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:rsidR="00B85241" w:rsidRDefault="00594AAC" w:rsidP="00684ECF">
      <w:pPr>
        <w:pStyle w:val="Standard"/>
        <w:jc w:val="center"/>
        <w:rPr>
          <w:rFonts w:ascii="Calibri" w:hAnsi="Calibri"/>
          <w:b/>
          <w:bCs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</w:p>
    <w:p w:rsidR="00594AAC" w:rsidRPr="00970F0F" w:rsidRDefault="00A6618B" w:rsidP="00684E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354AF0">
        <w:rPr>
          <w:rFonts w:ascii="Calibri" w:hAnsi="Calibri"/>
        </w:rPr>
        <w:t>6</w:t>
      </w:r>
      <w:r w:rsidR="00191A8A">
        <w:rPr>
          <w:rFonts w:ascii="Calibri" w:hAnsi="Calibri"/>
        </w:rPr>
        <w:t>-2018</w:t>
      </w: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 xml:space="preserve">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</w:t>
      </w:r>
      <w:r w:rsidR="00B85241">
        <w:rPr>
          <w:rFonts w:ascii="Calibri" w:hAnsi="Calibri"/>
          <w:b/>
          <w:i/>
        </w:rPr>
        <w:t xml:space="preserve"> opartej na mesoprogestagenach.</w:t>
      </w:r>
      <w:r w:rsidR="005208BA" w:rsidRPr="00970F0F">
        <w:rPr>
          <w:rFonts w:ascii="Calibri" w:hAnsi="Calibri"/>
          <w:b/>
          <w:i/>
        </w:rPr>
        <w:t>”</w:t>
      </w:r>
    </w:p>
    <w:p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zwalidowanie nowej substancji aktywnej na modelach in vitro, in vivo i przeprowadzenie badania klinicznego w celu dalszego rozwoju nowej formy terapii endometriozy.</w:t>
      </w:r>
    </w:p>
    <w:p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="00B85241">
        <w:rPr>
          <w:rFonts w:ascii="Calibri" w:hAnsi="Calibri"/>
          <w:b/>
          <w:bCs/>
        </w:rPr>
        <w:t xml:space="preserve"> biologicznych </w:t>
      </w:r>
      <w:r w:rsidRPr="00A6618B">
        <w:rPr>
          <w:rFonts w:ascii="Calibri" w:hAnsi="Calibri"/>
          <w:b/>
          <w:bCs/>
        </w:rPr>
        <w:t>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produktów równoważnych. W przypadku zaoferowania przez Wykonawcę produktów równoważnych, </w:t>
      </w:r>
      <w:proofErr w:type="spellStart"/>
      <w:r>
        <w:rPr>
          <w:sz w:val="24"/>
          <w:szCs w:val="24"/>
        </w:rPr>
        <w:t>zobowiązanyjest</w:t>
      </w:r>
      <w:proofErr w:type="spellEnd"/>
      <w:r>
        <w:rPr>
          <w:sz w:val="24"/>
          <w:szCs w:val="24"/>
        </w:rPr>
        <w:t xml:space="preserve"> on do przedstawienia dowodów potwierdzających spełnianie wymagań opisanych przez </w:t>
      </w:r>
      <w:proofErr w:type="spellStart"/>
      <w:r>
        <w:rPr>
          <w:sz w:val="24"/>
          <w:szCs w:val="24"/>
        </w:rPr>
        <w:t>Zamaiającego</w:t>
      </w:r>
      <w:proofErr w:type="spellEnd"/>
      <w:r>
        <w:rPr>
          <w:sz w:val="24"/>
          <w:szCs w:val="24"/>
        </w:rPr>
        <w:t>.</w:t>
      </w:r>
    </w:p>
    <w:p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65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00; </w:t>
      </w:r>
    </w:p>
    <w:p w:rsidR="00594AAC" w:rsidRPr="00B85241" w:rsidRDefault="00594AAC" w:rsidP="00B85241">
      <w:pPr>
        <w:spacing w:after="200"/>
        <w:jc w:val="both"/>
      </w:pPr>
    </w:p>
    <w:p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sporządzenie oferty na drukach stanowiących załączniki do zapytania lub ściśle według określonego wzoru Formularza Oferty stanowiącego </w:t>
      </w:r>
      <w:r w:rsidRPr="00970F0F">
        <w:rPr>
          <w:rFonts w:ascii="Calibri" w:hAnsi="Calibri" w:cs="ArialNarrow"/>
        </w:rPr>
        <w:lastRenderedPageBreak/>
        <w:t>Załącznik Nr 1 do Zapytania.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354AF0">
        <w:rPr>
          <w:rFonts w:ascii="Calibri" w:hAnsi="Calibri"/>
          <w:b/>
          <w:bCs/>
          <w:i/>
        </w:rPr>
        <w:t>26</w:t>
      </w:r>
      <w:r w:rsidR="00B85241">
        <w:rPr>
          <w:rFonts w:ascii="Calibri" w:hAnsi="Calibri"/>
          <w:b/>
          <w:bCs/>
          <w:i/>
        </w:rPr>
        <w:t xml:space="preserve"> </w:t>
      </w:r>
      <w:r w:rsidR="00354AF0">
        <w:rPr>
          <w:rFonts w:ascii="Calibri" w:hAnsi="Calibri"/>
          <w:b/>
          <w:bCs/>
          <w:i/>
        </w:rPr>
        <w:t>lipc</w:t>
      </w:r>
      <w:r w:rsidR="00B85241">
        <w:rPr>
          <w:rFonts w:ascii="Calibri" w:hAnsi="Calibri"/>
          <w:b/>
          <w:bCs/>
          <w:i/>
        </w:rPr>
        <w:t>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354AF0">
        <w:rPr>
          <w:rFonts w:ascii="Calibri" w:hAnsi="Calibri"/>
          <w:b/>
          <w:bCs/>
        </w:rPr>
        <w:t>23</w:t>
      </w:r>
      <w:r w:rsidR="00B85241">
        <w:rPr>
          <w:rFonts w:ascii="Calibri" w:hAnsi="Calibri"/>
          <w:b/>
          <w:bCs/>
        </w:rPr>
        <w:t xml:space="preserve"> </w:t>
      </w:r>
      <w:r w:rsidR="00354AF0">
        <w:rPr>
          <w:rFonts w:ascii="Calibri" w:hAnsi="Calibri"/>
          <w:b/>
          <w:bCs/>
        </w:rPr>
        <w:t>lipc</w:t>
      </w:r>
      <w:r w:rsidR="00D775A0">
        <w:rPr>
          <w:rFonts w:ascii="Calibri" w:hAnsi="Calibri"/>
          <w:b/>
          <w:bCs/>
        </w:rPr>
        <w:t>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:rsidR="009136EB" w:rsidRPr="00994C34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994C34">
        <w:rPr>
          <w:rFonts w:ascii="Calibri" w:hAnsi="Calibri" w:cs="ArialNarrow"/>
        </w:rPr>
        <w:t>e-mail:</w:t>
      </w:r>
      <w:r w:rsidR="00B85241" w:rsidRPr="00994C34">
        <w:t xml:space="preserve"> </w:t>
      </w:r>
      <w:hyperlink r:id="rId11" w:history="1">
        <w:r w:rsidR="00B85241" w:rsidRPr="00994C34">
          <w:rPr>
            <w:rStyle w:val="Hipercze"/>
            <w:rFonts w:asciiTheme="minorHAnsi" w:hAnsiTheme="minorHAnsi" w:cstheme="minorHAnsi"/>
          </w:rPr>
          <w:t>emnich@evestraonkologia.pl</w:t>
        </w:r>
      </w:hyperlink>
      <w:r w:rsidR="00B85241" w:rsidRPr="00994C34">
        <w:t xml:space="preserve"> </w:t>
      </w:r>
      <w:r w:rsidR="009136EB" w:rsidRPr="00994C34">
        <w:rPr>
          <w:rFonts w:ascii="Calibri" w:hAnsi="Calibri" w:cs="ArialNarrow"/>
        </w:rPr>
        <w:t>;</w:t>
      </w:r>
    </w:p>
    <w:p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 xml:space="preserve">o postępowania bez podawania </w:t>
      </w:r>
      <w:proofErr w:type="gramStart"/>
      <w:r w:rsidR="00B85241">
        <w:rPr>
          <w:rFonts w:ascii="Calibri" w:hAnsi="Calibri"/>
        </w:rPr>
        <w:t>prz</w:t>
      </w:r>
      <w:r w:rsidRPr="00970F0F">
        <w:rPr>
          <w:rFonts w:ascii="Calibri" w:hAnsi="Calibri"/>
        </w:rPr>
        <w:t>yczyny,</w:t>
      </w:r>
      <w:proofErr w:type="gramEnd"/>
      <w:r w:rsidRPr="00970F0F">
        <w:rPr>
          <w:rFonts w:ascii="Calibri" w:hAnsi="Calibri"/>
        </w:rPr>
        <w:t xml:space="preserve"> lub zakończenia postępowania bez rozstrzygnięcia na każdym jego etapie.</w:t>
      </w:r>
    </w:p>
    <w:p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:rsidR="00994C34" w:rsidRDefault="00143D21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354AF0">
        <w:rPr>
          <w:rFonts w:ascii="Calibri" w:hAnsi="Calibri"/>
          <w:b/>
          <w:bCs/>
        </w:rPr>
        <w:t>26 lipca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  <w:r w:rsidR="00994C34">
        <w:rPr>
          <w:rFonts w:ascii="Calibri" w:hAnsi="Calibri"/>
        </w:rPr>
        <w:t xml:space="preserve"> </w:t>
      </w:r>
      <w:r w:rsidR="009136EB" w:rsidRPr="00994C34">
        <w:rPr>
          <w:rFonts w:ascii="Calibri" w:hAnsi="Calibri"/>
          <w:bCs/>
        </w:rPr>
        <w:t xml:space="preserve">Oferty </w:t>
      </w:r>
      <w:r w:rsidR="00994C34" w:rsidRPr="00994C34">
        <w:rPr>
          <w:rFonts w:ascii="Calibri" w:hAnsi="Calibri"/>
          <w:bCs/>
        </w:rPr>
        <w:t xml:space="preserve">należy złożyć </w:t>
      </w:r>
      <w:r w:rsidR="009136EB" w:rsidRPr="00994C34">
        <w:rPr>
          <w:rFonts w:ascii="Calibri" w:hAnsi="Calibri"/>
          <w:bCs/>
        </w:rPr>
        <w:t>w</w:t>
      </w:r>
      <w:r w:rsidR="00994C34" w:rsidRPr="00994C34">
        <w:rPr>
          <w:rFonts w:ascii="Calibri" w:hAnsi="Calibri"/>
        </w:rPr>
        <w:t xml:space="preserve"> formie pisemnej albo elektronicznej podpisanej bezpiecznym podpisem elektronicznym</w:t>
      </w:r>
      <w:r w:rsidR="00994C34">
        <w:rPr>
          <w:rFonts w:ascii="Calibri" w:hAnsi="Calibri"/>
        </w:rPr>
        <w:t xml:space="preserve"> </w:t>
      </w:r>
      <w:proofErr w:type="spellStart"/>
      <w:r w:rsidR="00994C34">
        <w:rPr>
          <w:rFonts w:ascii="Calibri" w:hAnsi="Calibri"/>
        </w:rPr>
        <w:t>pob</w:t>
      </w:r>
      <w:proofErr w:type="spellEnd"/>
      <w:r w:rsidR="00994C34">
        <w:rPr>
          <w:rFonts w:ascii="Calibri" w:hAnsi="Calibri"/>
        </w:rPr>
        <w:t xml:space="preserve"> rygorem nieważności.</w:t>
      </w:r>
      <w:r w:rsidR="009136EB" w:rsidRPr="00994C34">
        <w:rPr>
          <w:rFonts w:ascii="Calibri" w:hAnsi="Calibri"/>
        </w:rPr>
        <w:t xml:space="preserve"> </w:t>
      </w:r>
    </w:p>
    <w:p w:rsidR="009136EB" w:rsidRPr="00994C34" w:rsidRDefault="00994C34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w formie pisemnej należy </w:t>
      </w:r>
      <w:r w:rsidR="009136EB" w:rsidRPr="00994C34">
        <w:rPr>
          <w:rFonts w:ascii="Calibri" w:hAnsi="Calibri"/>
        </w:rPr>
        <w:t xml:space="preserve">składać osobiście u Zamawiającego przy ul. Muszyńskiego 2 pok. 3.22 </w:t>
      </w:r>
      <w:r w:rsidR="00B85241" w:rsidRPr="00994C34">
        <w:rPr>
          <w:rFonts w:ascii="Calibri" w:hAnsi="Calibri"/>
        </w:rPr>
        <w:t xml:space="preserve">w Łodzi lub przesłać na adres: </w:t>
      </w:r>
      <w:r w:rsidR="009136EB" w:rsidRPr="00994C34">
        <w:rPr>
          <w:rFonts w:ascii="Calibri" w:hAnsi="Calibri"/>
        </w:rPr>
        <w:t>Evestra Onkologia Sp. z o.o., ul. Muszyńskiego 2 pok. 3.22, 90-151 Łódź, Polska.</w:t>
      </w:r>
    </w:p>
    <w:p w:rsidR="00594AAC" w:rsidRPr="00970F0F" w:rsidRDefault="00994C34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</w:rPr>
        <w:t>O</w:t>
      </w:r>
      <w:r w:rsidR="00594AAC" w:rsidRPr="00970F0F">
        <w:rPr>
          <w:rFonts w:ascii="Calibri" w:hAnsi="Calibri"/>
        </w:rPr>
        <w:t xml:space="preserve">ferty w formie elektronicznej </w:t>
      </w:r>
      <w:r>
        <w:rPr>
          <w:rFonts w:ascii="Calibri" w:hAnsi="Calibri"/>
        </w:rPr>
        <w:t xml:space="preserve">należy przesłać </w:t>
      </w:r>
      <w:r w:rsidR="00594AAC" w:rsidRPr="00970F0F">
        <w:rPr>
          <w:rFonts w:ascii="Calibri" w:hAnsi="Calibri"/>
        </w:rPr>
        <w:t>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="00594AAC" w:rsidRPr="00970F0F">
        <w:rPr>
          <w:rFonts w:ascii="Calibri" w:hAnsi="Calibri"/>
        </w:rPr>
        <w:t xml:space="preserve">. W przypadku wysłania oferty w formie elektronicznej, </w:t>
      </w:r>
      <w:r>
        <w:rPr>
          <w:rFonts w:ascii="Calibri" w:hAnsi="Calibri"/>
        </w:rPr>
        <w:t xml:space="preserve">należy zabezpieczyć </w:t>
      </w:r>
      <w:r w:rsidR="00594AAC" w:rsidRPr="00970F0F">
        <w:rPr>
          <w:rFonts w:ascii="Calibri" w:hAnsi="Calibri"/>
        </w:rPr>
        <w:t>ofertę w sposób uniemożliwiający zapoznanie się z jej treścią przed upływem terminu składania ofert.</w:t>
      </w:r>
    </w:p>
    <w:p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lastRenderedPageBreak/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</w:t>
      </w:r>
      <w:proofErr w:type="spellStart"/>
      <w:r w:rsidR="00B85241">
        <w:rPr>
          <w:rFonts w:ascii="Calibri" w:hAnsi="Calibri"/>
        </w:rPr>
        <w:t>t.j</w:t>
      </w:r>
      <w:proofErr w:type="spellEnd"/>
      <w:r w:rsidR="00B85241">
        <w:rPr>
          <w:rFonts w:ascii="Calibri" w:hAnsi="Calibri"/>
        </w:rPr>
        <w:t>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354AF0">
        <w:rPr>
          <w:rFonts w:ascii="Calibri" w:hAnsi="Calibri" w:cs="ArialNarrow"/>
          <w:sz w:val="20"/>
          <w:szCs w:val="20"/>
        </w:rPr>
        <w:t>6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:rsidR="00594AAC" w:rsidRPr="00970F0F" w:rsidRDefault="00354AF0" w:rsidP="003A0E7A">
      <w:pPr>
        <w:pStyle w:val="Standard"/>
        <w:jc w:val="both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Działając w imieniu i na rzecz </w:t>
      </w:r>
      <w:r w:rsidR="00594AAC" w:rsidRPr="00970F0F">
        <w:rPr>
          <w:rFonts w:ascii="Calibri" w:hAnsi="Calibri" w:cs="ArialNarrow"/>
        </w:rPr>
        <w:t>Wykonawcy:</w:t>
      </w: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proofErr w:type="gramStart"/>
      <w:r w:rsidRPr="00970F0F">
        <w:rPr>
          <w:rFonts w:ascii="Calibri" w:hAnsi="Calibri" w:cs="ArialNarrow"/>
        </w:rPr>
        <w:t>Zamawiającego,</w:t>
      </w:r>
      <w:proofErr w:type="gramEnd"/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B85241">
        <w:rPr>
          <w:rFonts w:ascii="Calibri" w:hAnsi="Calibri" w:cs="Arial Narrow"/>
          <w:b/>
        </w:rPr>
        <w:t xml:space="preserve">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>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:rsidR="00B4680C" w:rsidRPr="00970F0F" w:rsidRDefault="00B4680C" w:rsidP="003A0E7A">
      <w:pPr>
        <w:pStyle w:val="Tekstpodstawowy"/>
        <w:rPr>
          <w:rFonts w:ascii="Calibri" w:hAnsi="Calibri"/>
        </w:rPr>
      </w:pPr>
    </w:p>
    <w:p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</w:t>
      </w:r>
      <w:r w:rsidR="0022748B">
        <w:rPr>
          <w:rFonts w:ascii="Calibri" w:hAnsi="Calibri"/>
        </w:rPr>
        <w:t xml:space="preserve">elny formularz na każde </w:t>
      </w:r>
      <w:proofErr w:type="gramStart"/>
      <w:r w:rsidR="0022748B">
        <w:rPr>
          <w:rFonts w:ascii="Calibri" w:hAnsi="Calibri"/>
        </w:rPr>
        <w:t>zadanie</w:t>
      </w:r>
      <w:proofErr w:type="gramEnd"/>
      <w:r w:rsidR="0022748B">
        <w:rPr>
          <w:rFonts w:ascii="Calibri" w:hAnsi="Calibri"/>
        </w:rPr>
        <w:t xml:space="preserve"> </w:t>
      </w:r>
      <w:r w:rsidRPr="00970F0F">
        <w:rPr>
          <w:rFonts w:ascii="Calibri" w:hAnsi="Calibri"/>
        </w:rPr>
        <w:t>w którym składana jest oferta</w:t>
      </w:r>
    </w:p>
    <w:p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0" w:name="_Hlk492718719"/>
    </w:p>
    <w:p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0"/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354AF0">
        <w:rPr>
          <w:rFonts w:ascii="Calibri" w:hAnsi="Calibri" w:cs="ArialNarrow"/>
          <w:sz w:val="20"/>
          <w:szCs w:val="20"/>
        </w:rPr>
        <w:t>6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:rsidR="00354AF0" w:rsidRPr="00354AF0" w:rsidRDefault="000F409C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748B" w:rsidRPr="0022748B">
        <w:rPr>
          <w:rFonts w:asciiTheme="minorHAnsi" w:hAnsiTheme="minorHAnsi" w:cstheme="minorHAnsi"/>
          <w:b/>
          <w:sz w:val="20"/>
          <w:szCs w:val="20"/>
        </w:rPr>
        <w:t xml:space="preserve">Zestawy do </w:t>
      </w:r>
      <w:proofErr w:type="spellStart"/>
      <w:r w:rsidR="0022748B" w:rsidRPr="0022748B">
        <w:rPr>
          <w:rFonts w:asciiTheme="minorHAnsi" w:hAnsiTheme="minorHAnsi" w:cstheme="minorHAnsi"/>
          <w:b/>
          <w:sz w:val="20"/>
          <w:szCs w:val="20"/>
        </w:rPr>
        <w:t>luminometryczn</w:t>
      </w:r>
      <w:r w:rsidR="00354AF0">
        <w:rPr>
          <w:rFonts w:asciiTheme="minorHAnsi" w:hAnsiTheme="minorHAnsi" w:cstheme="minorHAnsi"/>
          <w:b/>
          <w:sz w:val="20"/>
          <w:szCs w:val="20"/>
        </w:rPr>
        <w:t>ego</w:t>
      </w:r>
      <w:proofErr w:type="spellEnd"/>
      <w:r w:rsidR="00354AF0">
        <w:rPr>
          <w:rFonts w:asciiTheme="minorHAnsi" w:hAnsiTheme="minorHAnsi" w:cstheme="minorHAnsi"/>
          <w:b/>
          <w:sz w:val="20"/>
          <w:szCs w:val="20"/>
        </w:rPr>
        <w:t xml:space="preserve"> pomiaru ekspresji lucyferaz.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vertAnchor="page" w:horzAnchor="margin" w:tblpXSpec="center" w:tblpY="304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354AF0" w:rsidRPr="00B623E7" w:rsidTr="00354AF0"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354AF0" w:rsidRPr="00B623E7" w:rsidTr="00354AF0">
        <w:trPr>
          <w:trHeight w:val="1584"/>
        </w:trPr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poprzez pomiar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winien być dostosowany od pomiaru na płytkach 96-dołkowych w trybie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glow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(stabilny sygnał przez przynajmniej godzinę)</w:t>
            </w:r>
            <w:r>
              <w:rPr>
                <w:rFonts w:ascii="Calibri" w:hAnsi="Calibri" w:cs="ArialNarrow"/>
                <w:sz w:val="16"/>
                <w:szCs w:val="16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zestaw, to jest</w:t>
            </w:r>
          </w:p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3 zestawy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354AF0" w:rsidRPr="00B623E7" w:rsidTr="00354AF0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7626F6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Odczynniki do Western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blot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354AF0" w:rsidRPr="00E04BA4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Wartośćbrutto</w:t>
            </w:r>
            <w:proofErr w:type="spellEnd"/>
          </w:p>
        </w:tc>
      </w:tr>
      <w:tr w:rsidR="00354AF0" w:rsidRPr="00E04BA4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Default="00354AF0" w:rsidP="00354AF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hAnsi="Calibri"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Zestaw do detekcji kolorymetrycznej białek w Western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blot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, substrat 4-CN wraz ze wszystkimi potrzebnymi do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dotekcji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odczynnikami, bardzo wysoka czułość (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pg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). Zestaw odpowiedni do wywołania 50 </w:t>
            </w:r>
            <w:proofErr w:type="spellStart"/>
            <w:r>
              <w:rPr>
                <w:rFonts w:ascii="Calibri" w:hAnsi="Calibri"/>
                <w:color w:val="333333"/>
                <w:sz w:val="20"/>
                <w:szCs w:val="20"/>
              </w:rPr>
              <w:t>mimi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membran.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54AF0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E04BA4" w:rsidTr="00354AF0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7626F6" w:rsidRDefault="007626F6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– Rekombinowane białko.</w:t>
      </w:r>
    </w:p>
    <w:p w:rsidR="00354AF0" w:rsidRPr="00233E21" w:rsidRDefault="00354AF0" w:rsidP="00354AF0">
      <w:pPr>
        <w:rPr>
          <w:rFonts w:asciiTheme="minorHAnsi" w:hAnsiTheme="minorHAnsi" w:cstheme="minorHAnsi"/>
          <w:sz w:val="16"/>
          <w:szCs w:val="16"/>
        </w:rPr>
      </w:pPr>
    </w:p>
    <w:p w:rsidR="00354AF0" w:rsidRDefault="00354AF0" w:rsidP="00354AF0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48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7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233E21" w:rsidRDefault="007626F6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:rsidR="00354AF0" w:rsidRPr="00233E21" w:rsidRDefault="00354AF0" w:rsidP="007626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Rekombinowane białko – domena wiązania ligandu ludzkiego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/szczurzego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receptora androgenowego (LBD – AR)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  <w:r w:rsidR="007626F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233E21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 xml:space="preserve"> mg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354AF0" w:rsidRPr="00233E21" w:rsidRDefault="007626F6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354AF0" w:rsidRPr="00233E21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Pr="000F409C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Odczynnik do transfekcji</w:t>
      </w: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354AF0" w:rsidRDefault="00354AF0" w:rsidP="00354AF0">
            <w:pPr>
              <w:jc w:val="both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Odczynnik do transfekcji komórek </w:t>
            </w:r>
            <w:proofErr w:type="spellStart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ssaczych</w:t>
            </w:r>
            <w:proofErr w:type="spellEnd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, odpowiedni do transfekcji popularnych linii komórkowych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takich jak CHO</w:t>
            </w: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, zachowujący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wysoką </w:t>
            </w: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żywotność komórek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i cechujący się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wyską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wydajnością. Procedura z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uzyciem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tego odczynnika nie powinna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wymgać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zmiany medium po transfekcji ani używania medium bez surowicy.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Przeciwciało mysie anty-GST Tag</w:t>
      </w:r>
      <w:r w:rsidR="007626F6"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Pr="000F409C" w:rsidRDefault="00354AF0" w:rsidP="00354AF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Pierwszorzędowe mysie przeciwciało do wykrywania białka znakowanego GST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E04BA4" w:rsidRDefault="007626F6" w:rsidP="007626F6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7626F6" w:rsidP="007626F6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6 – </w:t>
      </w:r>
      <w:r w:rsidR="00354AF0">
        <w:rPr>
          <w:rFonts w:asciiTheme="minorHAnsi" w:hAnsiTheme="minorHAnsi" w:cstheme="minorHAnsi"/>
          <w:b/>
          <w:sz w:val="20"/>
          <w:szCs w:val="20"/>
        </w:rPr>
        <w:t>Kolumny do zatężania/odsalania próbek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54AF0" w:rsidRDefault="00354AF0" w:rsidP="00354AF0">
      <w:pPr>
        <w:pStyle w:val="Standard"/>
        <w:ind w:firstLine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04BA4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04BA4" w:rsidRDefault="007626F6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Kolumny do zatęż</w:t>
            </w:r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ania/odsalania próbek z membraną celulozową, objętość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próbki 0.5ml,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cut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off 10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kDa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, </w:t>
            </w:r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24 </w:t>
            </w:r>
            <w:proofErr w:type="spellStart"/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szt</w:t>
            </w:r>
            <w:proofErr w:type="spellEnd"/>
            <w:r w:rsidR="00354AF0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w opakowaniu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F272F3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F272F3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72F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68" w:type="pct"/>
            <w:vAlign w:val="center"/>
          </w:tcPr>
          <w:p w:rsidR="00354AF0" w:rsidRPr="00E04BA4" w:rsidRDefault="00354AF0" w:rsidP="007626F6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Kol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umny do ultrafiltracji, do zatęż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ania/odsalania próbek z membraną celulozową, objęto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ść próbki 4ml, </w:t>
            </w:r>
            <w:proofErr w:type="spellStart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cut</w:t>
            </w:r>
            <w:proofErr w:type="spellEnd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off 30 </w:t>
            </w:r>
            <w:proofErr w:type="spellStart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kDa</w:t>
            </w:r>
            <w:proofErr w:type="spellEnd"/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w opakowaniu</w:t>
            </w:r>
            <w:r w:rsidR="007626F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54AF0" w:rsidRPr="00E04BA4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54AF0" w:rsidRPr="00F272F3" w:rsidRDefault="007626F6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54AF0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F272F3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354AF0">
      <w:pPr>
        <w:rPr>
          <w:rFonts w:asciiTheme="minorHAnsi" w:hAnsiTheme="minorHAnsi" w:cstheme="minorHAnsi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7 – Zestaw do badania mobilności elektroforetycznej EMSA</w:t>
      </w:r>
    </w:p>
    <w:p w:rsidR="00354AF0" w:rsidRDefault="00354AF0" w:rsidP="00354AF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354AF0" w:rsidRPr="001A31CB" w:rsidTr="00354AF0">
        <w:tc>
          <w:tcPr>
            <w:tcW w:w="192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354AF0" w:rsidRPr="001A31CB" w:rsidTr="00354AF0">
        <w:trPr>
          <w:trHeight w:val="188"/>
        </w:trPr>
        <w:tc>
          <w:tcPr>
            <w:tcW w:w="192" w:type="pct"/>
            <w:vAlign w:val="center"/>
          </w:tcPr>
          <w:p w:rsidR="00354AF0" w:rsidRPr="00EA5956" w:rsidRDefault="00354AF0" w:rsidP="00354AF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:rsidR="00354AF0" w:rsidRPr="00EA5956" w:rsidRDefault="00354AF0" w:rsidP="00354AF0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do wykonywania testu mobilności elektroforetycznej DNA (EMSA -</w:t>
            </w:r>
            <w:proofErr w:type="spellStart"/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electrophoreticmobilityshiftassayang</w:t>
            </w:r>
            <w:proofErr w:type="spellEnd"/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z wykorzystaniem nukleotydów znakowanych biotyną, sposób detekcji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chemiluminescencja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54AF0" w:rsidRPr="001A31CB" w:rsidTr="00354AF0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354AF0" w:rsidRPr="00EA5956" w:rsidRDefault="00354AF0" w:rsidP="00354AF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354AF0" w:rsidRDefault="00354AF0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7626F6" w:rsidRDefault="007626F6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B90F2C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:rsidR="002328AB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Pr="00CB433A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lastRenderedPageBreak/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7626F6">
        <w:rPr>
          <w:rFonts w:ascii="Calibri" w:hAnsi="Calibri" w:cs="ArialNarrow"/>
          <w:sz w:val="20"/>
          <w:szCs w:val="20"/>
        </w:rPr>
        <w:t>6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pełnieniu funkcji członka organu nadzorczego lub zarządzającego, </w:t>
      </w:r>
      <w:proofErr w:type="spellStart"/>
      <w:proofErr w:type="gramStart"/>
      <w:r w:rsidRPr="00970F0F">
        <w:rPr>
          <w:rFonts w:ascii="Calibri" w:hAnsi="Calibri" w:cs="Calibri"/>
          <w:kern w:val="0"/>
          <w:lang w:eastAsia="pl-PL"/>
        </w:rPr>
        <w:t>prokurenta,pełnomocnika</w:t>
      </w:r>
      <w:proofErr w:type="spellEnd"/>
      <w:proofErr w:type="gramEnd"/>
      <w:r w:rsidRPr="00970F0F">
        <w:rPr>
          <w:rFonts w:ascii="Calibri" w:hAnsi="Calibri" w:cs="Calibri"/>
          <w:kern w:val="0"/>
          <w:lang w:eastAsia="pl-PL"/>
        </w:rPr>
        <w:t>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:rsidR="00594AAC" w:rsidRPr="00970F0F" w:rsidRDefault="00594AAC" w:rsidP="003A0E7A">
      <w:pPr>
        <w:pStyle w:val="Standard"/>
        <w:ind w:firstLine="360"/>
        <w:jc w:val="center"/>
      </w:pPr>
    </w:p>
    <w:p w:rsidR="00594AAC" w:rsidRPr="00970F0F" w:rsidRDefault="00594AAC" w:rsidP="003A0E7A">
      <w:pPr>
        <w:pStyle w:val="Standard"/>
        <w:ind w:firstLine="360"/>
        <w:jc w:val="center"/>
      </w:pPr>
    </w:p>
    <w:p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4 do Zapytania</w:t>
      </w:r>
    </w:p>
    <w:p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7626F6">
        <w:rPr>
          <w:rFonts w:ascii="Calibri" w:hAnsi="Calibri" w:cs="ArialNarrow"/>
          <w:sz w:val="20"/>
          <w:szCs w:val="20"/>
        </w:rPr>
        <w:t>6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b/>
          <w:sz w:val="20"/>
          <w:szCs w:val="20"/>
        </w:rPr>
        <w:t>Evestra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</w:t>
      </w:r>
      <w:proofErr w:type="spellStart"/>
      <w:r w:rsidRPr="001D07FB">
        <w:rPr>
          <w:rFonts w:ascii="Calibri" w:hAnsi="Calibri"/>
          <w:sz w:val="20"/>
          <w:szCs w:val="20"/>
        </w:rPr>
        <w:t>Shaked</w:t>
      </w:r>
      <w:proofErr w:type="spellEnd"/>
      <w:r w:rsidRPr="001D07FB">
        <w:rPr>
          <w:rFonts w:ascii="Calibri" w:hAnsi="Calibri"/>
          <w:sz w:val="20"/>
          <w:szCs w:val="20"/>
        </w:rPr>
        <w:t xml:space="preserve"> - Prezes Zarządu</w:t>
      </w: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:rsidR="00BA7020" w:rsidRDefault="00BA7020" w:rsidP="002328AB">
      <w:pPr>
        <w:pStyle w:val="Standard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2328AB">
        <w:rPr>
          <w:rFonts w:asciiTheme="minorHAnsi" w:hAnsiTheme="minorHAnsi" w:cstheme="minorHAnsi"/>
          <w:sz w:val="20"/>
          <w:szCs w:val="20"/>
        </w:rPr>
        <w:t xml:space="preserve"> zobowiązuje do dostarczenia 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i ubezpieczenia przedmiotu dostawy od wszelkich ryzyk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Zakład Molekularnych Podstaw Medycyny (Laboratoria Evestra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>0% ilości produktów Zamawiający wykorzysta w razie zaistnieni</w:t>
      </w:r>
      <w:r w:rsidR="002328AB">
        <w:rPr>
          <w:rFonts w:asciiTheme="minorHAnsi" w:hAnsiTheme="minorHAnsi" w:cstheme="minorHAnsi"/>
          <w:sz w:val="20"/>
          <w:szCs w:val="20"/>
        </w:rPr>
        <w:t>a takiej potrzeby. Z tytułu nie</w:t>
      </w:r>
      <w:r w:rsidRPr="00233E21">
        <w:rPr>
          <w:rFonts w:asciiTheme="minorHAnsi" w:hAnsiTheme="minorHAnsi" w:cstheme="minorHAnsi"/>
          <w:sz w:val="20"/>
          <w:szCs w:val="20"/>
        </w:rPr>
        <w:t xml:space="preserve">wykorzystania pełnej ilości asortymentu nie przysługują Wykonawcy wobec Zamawiającego roszczenia odszkodowawcze. 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lub faxem na numer …………………………………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 .</w:t>
      </w:r>
      <w:proofErr w:type="gramEnd"/>
      <w:r w:rsidR="002328AB">
        <w:rPr>
          <w:rFonts w:ascii="Calibri" w:hAnsi="Calibri"/>
          <w:sz w:val="20"/>
          <w:szCs w:val="20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dni od daty złożenia zamówienia;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lastRenderedPageBreak/>
        <w:t>§ 3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Wymagania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:rsidR="00BA7020" w:rsidRPr="002328AB" w:rsidRDefault="002328AB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Całkowita wartość </w:t>
      </w:r>
      <w:r w:rsidR="00BA7020" w:rsidRPr="00970F0F">
        <w:rPr>
          <w:rFonts w:ascii="Calibri" w:hAnsi="Calibri"/>
          <w:sz w:val="20"/>
          <w:szCs w:val="20"/>
        </w:rPr>
        <w:t>umowy …………………………</w:t>
      </w:r>
      <w:proofErr w:type="gramStart"/>
      <w:r w:rsidR="00BA7020" w:rsidRPr="00970F0F">
        <w:rPr>
          <w:rFonts w:ascii="Calibri" w:hAnsi="Calibri"/>
          <w:sz w:val="20"/>
          <w:szCs w:val="20"/>
        </w:rPr>
        <w:t>…….</w:t>
      </w:r>
      <w:proofErr w:type="gramEnd"/>
      <w:r w:rsidR="00BA7020" w:rsidRPr="00970F0F">
        <w:rPr>
          <w:rFonts w:ascii="Calibri" w:hAnsi="Calibri"/>
          <w:sz w:val="20"/>
          <w:szCs w:val="20"/>
        </w:rPr>
        <w:t xml:space="preserve">, zgodnie z specyfikacją szczegółową zawartą w </w:t>
      </w:r>
      <w:r w:rsidR="00BA7020">
        <w:rPr>
          <w:rFonts w:ascii="Calibri" w:hAnsi="Calibri"/>
          <w:sz w:val="20"/>
          <w:szCs w:val="20"/>
        </w:rPr>
        <w:t xml:space="preserve">załączniku </w:t>
      </w:r>
      <w:r w:rsidR="00BA7020" w:rsidRPr="005E4F93">
        <w:rPr>
          <w:rFonts w:ascii="Calibri" w:hAnsi="Calibri"/>
          <w:b/>
          <w:sz w:val="20"/>
          <w:szCs w:val="20"/>
        </w:rPr>
        <w:t>1 - kalkulacja cenowa</w:t>
      </w:r>
      <w:r w:rsidR="00BA7020" w:rsidRPr="00970F0F">
        <w:rPr>
          <w:rFonts w:ascii="Calibri" w:hAnsi="Calibri"/>
          <w:sz w:val="20"/>
          <w:szCs w:val="20"/>
        </w:rPr>
        <w:t>, wynosi:</w:t>
      </w:r>
      <w:r w:rsidR="00BA7020"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="00BA7020" w:rsidRPr="002328AB">
        <w:rPr>
          <w:rFonts w:ascii="Calibri" w:hAnsi="Calibri"/>
          <w:b/>
          <w:sz w:val="20"/>
          <w:szCs w:val="20"/>
        </w:rPr>
        <w:t xml:space="preserve">PLN netto.  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</w:t>
      </w:r>
      <w:r w:rsidR="002328AB">
        <w:rPr>
          <w:rFonts w:ascii="Calibri" w:hAnsi="Calibri"/>
          <w:sz w:val="20"/>
          <w:szCs w:val="20"/>
        </w:rPr>
        <w:t xml:space="preserve"> 14 – dniowy termin do zapłaty </w:t>
      </w:r>
      <w:r w:rsidRPr="00970F0F">
        <w:rPr>
          <w:rFonts w:ascii="Calibri" w:hAnsi="Calibri"/>
          <w:sz w:val="20"/>
          <w:szCs w:val="20"/>
        </w:rPr>
        <w:t>liczony od dnia dostarczenia wezwania.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:rsidR="00BA7020" w:rsidRPr="00970F0F" w:rsidRDefault="002328AB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</w:t>
      </w:r>
      <w:r w:rsidR="00BA7020" w:rsidRPr="00970F0F">
        <w:rPr>
          <w:rFonts w:ascii="Calibri" w:hAnsi="Calibri"/>
          <w:sz w:val="20"/>
          <w:szCs w:val="20"/>
        </w:rPr>
        <w:t>wywiązywania się Wykonawcy z obowiązków wynikających z gwarancji, Zamawiający zastrzega sobie prawo wykonania zastępczego na koszt Wykonawcy, bez utraty uprawnień wynikających z gwarancji.</w:t>
      </w:r>
    </w:p>
    <w:p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</w:t>
      </w:r>
      <w:r w:rsidR="00A404A0">
        <w:rPr>
          <w:rFonts w:ascii="Calibri" w:hAnsi="Calibri"/>
          <w:sz w:val="20"/>
          <w:szCs w:val="20"/>
        </w:rPr>
        <w:t xml:space="preserve">łaci Zamawiającemu kary umowne </w:t>
      </w:r>
      <w:r w:rsidRPr="00970F0F">
        <w:rPr>
          <w:rFonts w:ascii="Calibri" w:hAnsi="Calibri"/>
          <w:sz w:val="20"/>
          <w:szCs w:val="20"/>
        </w:rPr>
        <w:t>z następujących tytułów i według niżej określonych stawek: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</w:t>
      </w:r>
      <w:r w:rsidR="00A404A0">
        <w:rPr>
          <w:rFonts w:ascii="Calibri" w:hAnsi="Calibri"/>
          <w:sz w:val="20"/>
          <w:szCs w:val="20"/>
        </w:rPr>
        <w:t>e przedmiotu umowy w wysokości 0,5</w:t>
      </w:r>
      <w:r w:rsidRPr="00970F0F">
        <w:rPr>
          <w:rFonts w:ascii="Calibri" w:hAnsi="Calibri"/>
          <w:sz w:val="20"/>
          <w:szCs w:val="20"/>
        </w:rPr>
        <w:t xml:space="preserve"> % wartości netto niezrealizowanej dostawy za każdy dzień zwłoki;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</w:t>
      </w:r>
      <w:r w:rsidR="00A404A0">
        <w:rPr>
          <w:rFonts w:ascii="Calibri" w:hAnsi="Calibri"/>
          <w:sz w:val="20"/>
          <w:szCs w:val="20"/>
        </w:rPr>
        <w:t xml:space="preserve"> okresie gwarancji w wysokości 0,5</w:t>
      </w:r>
      <w:r w:rsidRPr="00970F0F">
        <w:rPr>
          <w:rFonts w:ascii="Calibri" w:hAnsi="Calibri"/>
          <w:sz w:val="20"/>
          <w:szCs w:val="20"/>
        </w:rPr>
        <w:t xml:space="preserve"> % wartości netto wadliwej części umowy za każdy dzień zwłoki liczonej od dnia wyznaczonego na usunięcie wad;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</w:t>
      </w:r>
      <w:bookmarkStart w:id="1" w:name="_GoBack"/>
      <w:bookmarkEnd w:id="1"/>
      <w:r w:rsidRPr="00970F0F">
        <w:rPr>
          <w:rFonts w:ascii="Calibri" w:hAnsi="Calibri"/>
          <w:sz w:val="20"/>
          <w:szCs w:val="20"/>
        </w:rPr>
        <w:t>r umownych, o których mowa w ust. 1, Zamawiający ma prawo dochodzić odszkodowania przewyższającego wysokość zastrzeżonych kar umownych, na zasadach ogólnych.</w:t>
      </w:r>
    </w:p>
    <w:p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Wykonawca wyraża zgodę na potrącenie kar umownych z należnego Wykonawcy wynagrodzenia.</w:t>
      </w:r>
    </w:p>
    <w:p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Żadna ze stron umowy nie będzie odpowiadała za niewykonanie swoich zobowiązań z niej wynikających, jeżeli spowodowane zostały one siłą wyższą. Przez siłę wyższą należy rozumieć zdarzenie</w:t>
      </w:r>
      <w:r w:rsidR="002328AB">
        <w:rPr>
          <w:rFonts w:ascii="Calibri" w:hAnsi="Calibri"/>
          <w:sz w:val="20"/>
          <w:szCs w:val="20"/>
        </w:rPr>
        <w:t xml:space="preserve"> nieprzewidywalne i zewnętrzne </w:t>
      </w:r>
      <w:r w:rsidRPr="00970F0F">
        <w:rPr>
          <w:rFonts w:ascii="Calibri" w:hAnsi="Calibri"/>
          <w:sz w:val="20"/>
          <w:szCs w:val="20"/>
        </w:rPr>
        <w:t xml:space="preserve">uniemożliwiające wypełnienie obowiązków przez strony, w szczególności: wojna, klęski żywiołowe, embarga przewozowe, strajki oraz oficjalne decyzje organów władzy państwowej. </w:t>
      </w:r>
    </w:p>
    <w:p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zmian wartości umowy </w:t>
      </w:r>
      <w:proofErr w:type="spellStart"/>
      <w:r w:rsidRPr="00233E21">
        <w:rPr>
          <w:rFonts w:ascii="Calibri" w:hAnsi="Calibri"/>
          <w:sz w:val="20"/>
          <w:szCs w:val="20"/>
        </w:rPr>
        <w:t>winikających</w:t>
      </w:r>
      <w:proofErr w:type="spellEnd"/>
      <w:r w:rsidRPr="00233E21">
        <w:rPr>
          <w:rFonts w:ascii="Calibri" w:hAnsi="Calibri"/>
          <w:sz w:val="20"/>
          <w:szCs w:val="20"/>
        </w:rPr>
        <w:t xml:space="preserve"> z </w:t>
      </w:r>
      <w:proofErr w:type="spellStart"/>
      <w:r w:rsidRPr="00233E21">
        <w:rPr>
          <w:rFonts w:ascii="Calibri" w:hAnsi="Calibri"/>
          <w:sz w:val="20"/>
          <w:szCs w:val="20"/>
        </w:rPr>
        <w:t>osiagnięcia</w:t>
      </w:r>
      <w:proofErr w:type="spellEnd"/>
      <w:r w:rsidRPr="00233E21">
        <w:rPr>
          <w:rFonts w:ascii="Calibri" w:hAnsi="Calibri"/>
          <w:sz w:val="20"/>
          <w:szCs w:val="20"/>
        </w:rPr>
        <w:t xml:space="preserve"> zamierzonych rezultatów badań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sprawach nieuregulowanych niniejszą Umową mają zastosowanie przepisy ustawy z dnia 23 kwietnia 1964 roku – </w:t>
      </w:r>
      <w:proofErr w:type="gramStart"/>
      <w:r w:rsidRPr="00970F0F">
        <w:rPr>
          <w:rFonts w:ascii="Calibri" w:hAnsi="Calibri"/>
          <w:sz w:val="20"/>
          <w:szCs w:val="20"/>
        </w:rPr>
        <w:t>Kodeks  Cywilny</w:t>
      </w:r>
      <w:proofErr w:type="gramEnd"/>
      <w:r w:rsidRPr="00970F0F">
        <w:rPr>
          <w:rFonts w:ascii="Calibri" w:hAnsi="Calibri"/>
          <w:sz w:val="20"/>
          <w:szCs w:val="20"/>
        </w:rPr>
        <w:t xml:space="preserve">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:rsidR="00BA7020" w:rsidRPr="00970F0F" w:rsidRDefault="002328AB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</w:t>
      </w:r>
      <w:r w:rsidR="00BA7020" w:rsidRPr="00970F0F">
        <w:rPr>
          <w:rFonts w:ascii="Calibri" w:hAnsi="Calibri"/>
          <w:sz w:val="20"/>
          <w:szCs w:val="20"/>
        </w:rPr>
        <w:t>...........................................................................................;</w:t>
      </w:r>
    </w:p>
    <w:p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r.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:rsidR="00BA7020" w:rsidRDefault="00BA7020" w:rsidP="00BA7020"/>
    <w:p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4F" w:rsidRDefault="00F4554F" w:rsidP="008B3993">
      <w:r>
        <w:separator/>
      </w:r>
    </w:p>
  </w:endnote>
  <w:endnote w:type="continuationSeparator" w:id="0">
    <w:p w:rsidR="00F4554F" w:rsidRDefault="00F4554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altName w:val="Times New Roman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34" w:rsidRPr="0061580D" w:rsidRDefault="00994C3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Content>
      <w:p w:rsidR="00994C34" w:rsidRPr="0061580D" w:rsidRDefault="00994C34">
        <w:pPr>
          <w:pStyle w:val="Stopka"/>
          <w:jc w:val="right"/>
          <w:rPr>
            <w:sz w:val="16"/>
            <w:szCs w:val="16"/>
          </w:rPr>
        </w:pPr>
      </w:p>
      <w:p w:rsidR="00994C34" w:rsidRPr="0061580D" w:rsidRDefault="00994C3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94C34" w:rsidRPr="0061580D" w:rsidRDefault="00994C3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4F" w:rsidRDefault="00F4554F" w:rsidP="008B3993">
      <w:r w:rsidRPr="008B3993">
        <w:rPr>
          <w:color w:val="000000"/>
        </w:rPr>
        <w:separator/>
      </w:r>
    </w:p>
  </w:footnote>
  <w:footnote w:type="continuationSeparator" w:id="0">
    <w:p w:rsidR="00F4554F" w:rsidRDefault="00F4554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34" w:rsidRDefault="00994C3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4C34" w:rsidRDefault="00994C3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E62E8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4685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4AF0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B7230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26F6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1A56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4C34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4A0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A79FF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3235"/>
    <w:rsid w:val="00F44851"/>
    <w:rsid w:val="00F4554F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05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F110-7E43-6047-A7AA-328780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4621</Words>
  <Characters>27729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Użytkownik pakietu Microsoft Office</cp:lastModifiedBy>
  <cp:revision>5</cp:revision>
  <cp:lastPrinted>2017-01-05T13:38:00Z</cp:lastPrinted>
  <dcterms:created xsi:type="dcterms:W3CDTF">2018-04-08T19:17:00Z</dcterms:created>
  <dcterms:modified xsi:type="dcterms:W3CDTF">2018-07-18T16:04:00Z</dcterms:modified>
</cp:coreProperties>
</file>