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F1079" w14:textId="77777777" w:rsidR="00594AAC" w:rsidRPr="000F258A" w:rsidRDefault="00594AAC">
      <w:pPr>
        <w:pStyle w:val="Standard"/>
        <w:jc w:val="center"/>
        <w:rPr>
          <w:rFonts w:asciiTheme="minorHAnsi" w:hAnsiTheme="minorHAnsi"/>
          <w:lang w:val="en-GB"/>
        </w:rPr>
      </w:pPr>
      <w:bookmarkStart w:id="0" w:name="_GoBack"/>
      <w:bookmarkEnd w:id="0"/>
    </w:p>
    <w:p w14:paraId="6427D071" w14:textId="77777777" w:rsidR="00594AAC" w:rsidRPr="000F258A" w:rsidRDefault="00594AAC">
      <w:pPr>
        <w:pStyle w:val="Standard"/>
        <w:jc w:val="center"/>
        <w:rPr>
          <w:rFonts w:asciiTheme="minorHAnsi" w:hAnsiTheme="minorHAnsi"/>
          <w:lang w:val="en-GB"/>
        </w:rPr>
      </w:pPr>
    </w:p>
    <w:p w14:paraId="66745AC3" w14:textId="77777777" w:rsidR="00594AAC" w:rsidRPr="000F258A" w:rsidRDefault="00594AAC">
      <w:pPr>
        <w:pStyle w:val="Standard"/>
        <w:jc w:val="center"/>
        <w:rPr>
          <w:rFonts w:asciiTheme="minorHAnsi" w:hAnsiTheme="minorHAnsi"/>
          <w:lang w:val="en-GB"/>
        </w:rPr>
      </w:pPr>
    </w:p>
    <w:p w14:paraId="18CAD145" w14:textId="77777777" w:rsidR="00594AAC" w:rsidRPr="000F258A" w:rsidRDefault="00594AAC">
      <w:pPr>
        <w:pStyle w:val="Standard"/>
        <w:jc w:val="center"/>
        <w:rPr>
          <w:rFonts w:asciiTheme="minorHAnsi" w:hAnsiTheme="minorHAnsi"/>
          <w:lang w:val="en-GB"/>
        </w:rPr>
      </w:pPr>
    </w:p>
    <w:p w14:paraId="37CB0328" w14:textId="77777777" w:rsidR="00594AAC" w:rsidRPr="000F258A" w:rsidRDefault="00594AAC">
      <w:pPr>
        <w:pStyle w:val="Standard"/>
        <w:jc w:val="center"/>
        <w:rPr>
          <w:rFonts w:asciiTheme="minorHAnsi" w:hAnsiTheme="minorHAnsi"/>
          <w:lang w:val="en-GB"/>
        </w:rPr>
      </w:pPr>
    </w:p>
    <w:p w14:paraId="0244ED20" w14:textId="77777777" w:rsidR="00594AAC" w:rsidRPr="000F258A" w:rsidRDefault="00594AAC">
      <w:pPr>
        <w:pStyle w:val="Standard"/>
        <w:jc w:val="center"/>
        <w:rPr>
          <w:rFonts w:asciiTheme="minorHAnsi" w:hAnsiTheme="minorHAnsi"/>
          <w:lang w:val="en-GB"/>
        </w:rPr>
      </w:pPr>
    </w:p>
    <w:p w14:paraId="2949A511" w14:textId="77777777" w:rsidR="00594AAC" w:rsidRPr="000F258A" w:rsidRDefault="00594AAC">
      <w:pPr>
        <w:pStyle w:val="Standard"/>
        <w:jc w:val="center"/>
        <w:rPr>
          <w:rFonts w:asciiTheme="minorHAnsi" w:hAnsiTheme="minorHAnsi"/>
          <w:lang w:val="en-GB"/>
        </w:rPr>
      </w:pPr>
    </w:p>
    <w:p w14:paraId="094E38C0" w14:textId="77777777" w:rsidR="00594AAC" w:rsidRPr="000F258A" w:rsidRDefault="00594AAC">
      <w:pPr>
        <w:pStyle w:val="Standard"/>
        <w:jc w:val="center"/>
        <w:rPr>
          <w:rFonts w:asciiTheme="minorHAnsi" w:hAnsiTheme="minorHAnsi"/>
          <w:lang w:val="en-GB"/>
        </w:rPr>
      </w:pPr>
    </w:p>
    <w:p w14:paraId="18E3D161" w14:textId="77777777" w:rsidR="00594AAC" w:rsidRPr="000F258A" w:rsidRDefault="00594AAC">
      <w:pPr>
        <w:pStyle w:val="Standard"/>
        <w:jc w:val="center"/>
        <w:rPr>
          <w:rFonts w:asciiTheme="minorHAnsi" w:hAnsiTheme="minorHAnsi"/>
          <w:lang w:val="en-GB"/>
        </w:rPr>
      </w:pPr>
    </w:p>
    <w:p w14:paraId="76E42F7B" w14:textId="77777777" w:rsidR="00594AAC" w:rsidRPr="000F258A" w:rsidRDefault="00594AAC">
      <w:pPr>
        <w:pStyle w:val="Standard"/>
        <w:jc w:val="center"/>
        <w:rPr>
          <w:rFonts w:asciiTheme="minorHAnsi" w:hAnsiTheme="minorHAnsi"/>
          <w:lang w:val="en-GB"/>
        </w:rPr>
      </w:pPr>
    </w:p>
    <w:p w14:paraId="2AFE7932" w14:textId="77777777" w:rsidR="00594AAC" w:rsidRPr="000F258A" w:rsidRDefault="00594AAC">
      <w:pPr>
        <w:pStyle w:val="Standard"/>
        <w:jc w:val="center"/>
        <w:rPr>
          <w:rFonts w:asciiTheme="minorHAnsi" w:hAnsiTheme="minorHAnsi"/>
          <w:lang w:val="en-GB"/>
        </w:rPr>
      </w:pPr>
    </w:p>
    <w:p w14:paraId="7F7C4236" w14:textId="77777777" w:rsidR="00594AAC" w:rsidRPr="000F258A" w:rsidRDefault="00594AAC">
      <w:pPr>
        <w:pStyle w:val="Standard"/>
        <w:jc w:val="center"/>
        <w:rPr>
          <w:rFonts w:asciiTheme="minorHAnsi" w:hAnsiTheme="minorHAnsi"/>
          <w:lang w:val="en-GB"/>
        </w:rPr>
      </w:pPr>
    </w:p>
    <w:p w14:paraId="5D0503A8" w14:textId="77777777" w:rsidR="00594AAC" w:rsidRPr="000F258A" w:rsidRDefault="00594AAC">
      <w:pPr>
        <w:pStyle w:val="Standard"/>
        <w:jc w:val="center"/>
        <w:rPr>
          <w:rFonts w:asciiTheme="minorHAnsi" w:hAnsiTheme="minorHAnsi"/>
          <w:lang w:val="en-GB"/>
        </w:rPr>
      </w:pPr>
    </w:p>
    <w:p w14:paraId="246A2F8E" w14:textId="77777777" w:rsidR="00594AAC" w:rsidRPr="000F258A" w:rsidRDefault="00594AAC">
      <w:pPr>
        <w:pStyle w:val="Standard"/>
        <w:jc w:val="center"/>
        <w:rPr>
          <w:rFonts w:asciiTheme="minorHAnsi" w:hAnsiTheme="minorHAnsi"/>
          <w:lang w:val="en-GB"/>
        </w:rPr>
      </w:pPr>
    </w:p>
    <w:p w14:paraId="18AF272A" w14:textId="77777777" w:rsidR="00594AAC" w:rsidRPr="000F258A" w:rsidRDefault="00594AAC">
      <w:pPr>
        <w:pStyle w:val="Standard"/>
        <w:jc w:val="center"/>
        <w:rPr>
          <w:rFonts w:asciiTheme="minorHAnsi" w:hAnsiTheme="minorHAnsi"/>
          <w:lang w:val="en-GB"/>
        </w:rPr>
      </w:pPr>
    </w:p>
    <w:p w14:paraId="127E422A" w14:textId="77777777" w:rsidR="00594AAC" w:rsidRPr="000F258A" w:rsidRDefault="00594AAC">
      <w:pPr>
        <w:pStyle w:val="Standard"/>
        <w:jc w:val="center"/>
        <w:rPr>
          <w:rFonts w:asciiTheme="minorHAnsi" w:hAnsiTheme="minorHAnsi"/>
          <w:lang w:val="en-GB"/>
        </w:rPr>
      </w:pPr>
    </w:p>
    <w:p w14:paraId="10BCF8D0" w14:textId="77777777" w:rsidR="00594AAC" w:rsidRPr="000F258A" w:rsidRDefault="00594AAC">
      <w:pPr>
        <w:pStyle w:val="Standard"/>
        <w:jc w:val="center"/>
        <w:rPr>
          <w:rFonts w:asciiTheme="minorHAnsi" w:hAnsiTheme="minorHAnsi"/>
          <w:b/>
          <w:bCs/>
          <w:lang w:val="en-GB"/>
        </w:rPr>
      </w:pPr>
    </w:p>
    <w:p w14:paraId="3CA1F5D7" w14:textId="77777777" w:rsidR="00485610" w:rsidRPr="000F258A" w:rsidRDefault="00485610" w:rsidP="00684ECF">
      <w:pPr>
        <w:pStyle w:val="Standard"/>
        <w:jc w:val="center"/>
        <w:rPr>
          <w:rFonts w:asciiTheme="minorHAnsi" w:hAnsiTheme="minorHAnsi"/>
          <w:b/>
          <w:bCs/>
          <w:lang w:val="en-GB"/>
        </w:rPr>
      </w:pPr>
    </w:p>
    <w:p w14:paraId="2C610E60" w14:textId="77777777" w:rsidR="00485610" w:rsidRPr="000F258A" w:rsidRDefault="00485610" w:rsidP="00684ECF">
      <w:pPr>
        <w:pStyle w:val="Standard"/>
        <w:jc w:val="center"/>
        <w:rPr>
          <w:rFonts w:asciiTheme="minorHAnsi" w:hAnsiTheme="minorHAnsi"/>
          <w:b/>
          <w:bCs/>
          <w:lang w:val="en-GB"/>
        </w:rPr>
      </w:pPr>
    </w:p>
    <w:p w14:paraId="6ECFDB8C" w14:textId="485DD197" w:rsidR="00485610" w:rsidRPr="000F258A" w:rsidRDefault="00733905" w:rsidP="00684ECF">
      <w:pPr>
        <w:pStyle w:val="Standard"/>
        <w:jc w:val="center"/>
        <w:rPr>
          <w:rFonts w:asciiTheme="minorHAnsi" w:hAnsiTheme="minorHAnsi"/>
          <w:b/>
          <w:bCs/>
          <w:lang w:val="en-GB"/>
        </w:rPr>
      </w:pPr>
      <w:r w:rsidRPr="000F258A">
        <w:rPr>
          <w:rFonts w:asciiTheme="minorHAnsi" w:hAnsiTheme="minorHAnsi"/>
          <w:b/>
          <w:bCs/>
          <w:lang w:val="en-GB"/>
        </w:rPr>
        <w:t xml:space="preserve">REQUEST FOR PROPOSALS FOR SUPPLY OF REAGENTS CHEMICAL, BIOLOGICAL MATERIALS, </w:t>
      </w:r>
      <w:r w:rsidRPr="000F258A">
        <w:rPr>
          <w:rFonts w:asciiTheme="minorHAnsi" w:hAnsiTheme="minorHAnsi"/>
          <w:b/>
          <w:bCs/>
          <w:color w:val="000000" w:themeColor="text1"/>
          <w:lang w:val="en-GB"/>
        </w:rPr>
        <w:t>DISPOSABLES</w:t>
      </w:r>
      <w:r w:rsidRPr="000F258A">
        <w:rPr>
          <w:rFonts w:asciiTheme="minorHAnsi" w:hAnsiTheme="minorHAnsi"/>
          <w:b/>
          <w:bCs/>
          <w:color w:val="FF0000"/>
          <w:lang w:val="en-GB"/>
        </w:rPr>
        <w:t xml:space="preserve"> </w:t>
      </w:r>
      <w:r w:rsidRPr="000F258A">
        <w:rPr>
          <w:rFonts w:asciiTheme="minorHAnsi" w:hAnsiTheme="minorHAnsi"/>
          <w:b/>
          <w:bCs/>
          <w:lang w:val="en-GB"/>
        </w:rPr>
        <w:t>AND SMALL EQUIPMENT LABORATORY FOR THE RESEARCH CARRIED WITHIN THE PROJECT.</w:t>
      </w:r>
    </w:p>
    <w:p w14:paraId="37268DF5" w14:textId="77777777" w:rsidR="00485610" w:rsidRPr="000F258A" w:rsidRDefault="00485610" w:rsidP="00684ECF">
      <w:pPr>
        <w:pStyle w:val="Standard"/>
        <w:jc w:val="center"/>
        <w:rPr>
          <w:rFonts w:asciiTheme="minorHAnsi" w:hAnsiTheme="minorHAnsi"/>
          <w:lang w:val="en-GB"/>
        </w:rPr>
      </w:pPr>
    </w:p>
    <w:p w14:paraId="5D20D2D5" w14:textId="0850A854" w:rsidR="00594AAC" w:rsidRPr="000F258A" w:rsidRDefault="005D4AEC" w:rsidP="003844F4">
      <w:pPr>
        <w:pStyle w:val="Standard"/>
        <w:jc w:val="center"/>
        <w:outlineLvl w:val="0"/>
        <w:rPr>
          <w:rFonts w:asciiTheme="minorHAnsi" w:hAnsiTheme="minorHAnsi"/>
          <w:lang w:val="en-GB"/>
        </w:rPr>
      </w:pPr>
      <w:r w:rsidRPr="000F258A">
        <w:rPr>
          <w:rFonts w:asciiTheme="minorHAnsi" w:hAnsiTheme="minorHAnsi"/>
          <w:lang w:val="en-GB"/>
        </w:rPr>
        <w:t>Case ZO-0</w:t>
      </w:r>
      <w:r w:rsidR="00861FB2" w:rsidRPr="000F258A">
        <w:rPr>
          <w:rFonts w:asciiTheme="minorHAnsi" w:hAnsiTheme="minorHAnsi"/>
          <w:lang w:val="en-GB"/>
        </w:rPr>
        <w:t>3</w:t>
      </w:r>
      <w:r w:rsidRPr="000F258A">
        <w:rPr>
          <w:rFonts w:asciiTheme="minorHAnsi" w:hAnsiTheme="minorHAnsi"/>
          <w:lang w:val="en-GB"/>
        </w:rPr>
        <w:t>-2017</w:t>
      </w:r>
    </w:p>
    <w:p w14:paraId="4F45259F" w14:textId="77777777" w:rsidR="00594AAC" w:rsidRPr="000F258A" w:rsidRDefault="00594AAC">
      <w:pPr>
        <w:pStyle w:val="Standard"/>
        <w:jc w:val="center"/>
        <w:rPr>
          <w:rFonts w:asciiTheme="minorHAnsi" w:hAnsiTheme="minorHAnsi"/>
          <w:lang w:val="en-GB"/>
        </w:rPr>
      </w:pPr>
    </w:p>
    <w:p w14:paraId="2AC12259" w14:textId="77777777" w:rsidR="00594AAC" w:rsidRPr="000F258A" w:rsidRDefault="00594AAC">
      <w:pPr>
        <w:pStyle w:val="Standard"/>
        <w:jc w:val="center"/>
        <w:rPr>
          <w:rFonts w:asciiTheme="minorHAnsi" w:hAnsiTheme="minorHAnsi"/>
          <w:lang w:val="en-GB"/>
        </w:rPr>
      </w:pPr>
    </w:p>
    <w:p w14:paraId="4E4F8526" w14:textId="77777777" w:rsidR="00594AAC" w:rsidRPr="000F258A" w:rsidRDefault="00594AAC">
      <w:pPr>
        <w:pStyle w:val="Standard"/>
        <w:jc w:val="center"/>
        <w:rPr>
          <w:rFonts w:asciiTheme="minorHAnsi" w:hAnsiTheme="minorHAnsi"/>
          <w:lang w:val="en-GB"/>
        </w:rPr>
      </w:pPr>
    </w:p>
    <w:p w14:paraId="5BB3F452" w14:textId="77777777" w:rsidR="00594AAC" w:rsidRPr="000F258A" w:rsidRDefault="00594AAC">
      <w:pPr>
        <w:pStyle w:val="Standard"/>
        <w:jc w:val="center"/>
        <w:rPr>
          <w:rFonts w:asciiTheme="minorHAnsi" w:hAnsiTheme="minorHAnsi"/>
          <w:lang w:val="en-GB"/>
        </w:rPr>
      </w:pPr>
    </w:p>
    <w:p w14:paraId="21B0CEC0" w14:textId="77777777" w:rsidR="00594AAC" w:rsidRPr="000F258A" w:rsidRDefault="00594AAC">
      <w:pPr>
        <w:pStyle w:val="Standard"/>
        <w:jc w:val="center"/>
        <w:rPr>
          <w:rFonts w:asciiTheme="minorHAnsi" w:hAnsiTheme="minorHAnsi"/>
          <w:lang w:val="en-GB"/>
        </w:rPr>
      </w:pPr>
    </w:p>
    <w:p w14:paraId="16F850E1" w14:textId="77777777" w:rsidR="00594AAC" w:rsidRPr="000F258A" w:rsidRDefault="00594AAC">
      <w:pPr>
        <w:pStyle w:val="Standard"/>
        <w:jc w:val="center"/>
        <w:rPr>
          <w:rFonts w:asciiTheme="minorHAnsi" w:hAnsiTheme="minorHAnsi"/>
          <w:lang w:val="en-GB"/>
        </w:rPr>
      </w:pPr>
    </w:p>
    <w:p w14:paraId="4F4372E5" w14:textId="77777777" w:rsidR="00594AAC" w:rsidRPr="000F258A" w:rsidRDefault="00594AAC">
      <w:pPr>
        <w:pStyle w:val="Standard"/>
        <w:jc w:val="center"/>
        <w:rPr>
          <w:rFonts w:asciiTheme="minorHAnsi" w:hAnsiTheme="minorHAnsi"/>
          <w:lang w:val="en-GB"/>
        </w:rPr>
      </w:pPr>
    </w:p>
    <w:p w14:paraId="699BAD01" w14:textId="77777777" w:rsidR="00594AAC" w:rsidRPr="000F258A" w:rsidRDefault="00594AAC">
      <w:pPr>
        <w:pStyle w:val="Standard"/>
        <w:jc w:val="center"/>
        <w:rPr>
          <w:rFonts w:asciiTheme="minorHAnsi" w:hAnsiTheme="minorHAnsi"/>
          <w:lang w:val="en-GB"/>
        </w:rPr>
      </w:pPr>
    </w:p>
    <w:p w14:paraId="1448FC32" w14:textId="77777777" w:rsidR="00594AAC" w:rsidRPr="000F258A" w:rsidRDefault="00594AAC">
      <w:pPr>
        <w:pStyle w:val="Standard"/>
        <w:jc w:val="center"/>
        <w:rPr>
          <w:rFonts w:asciiTheme="minorHAnsi" w:hAnsiTheme="minorHAnsi"/>
          <w:lang w:val="en-GB"/>
        </w:rPr>
      </w:pPr>
    </w:p>
    <w:p w14:paraId="4EFFD52B" w14:textId="77777777" w:rsidR="00594AAC" w:rsidRPr="000F258A" w:rsidRDefault="00594AAC">
      <w:pPr>
        <w:pStyle w:val="Standard"/>
        <w:jc w:val="center"/>
        <w:rPr>
          <w:rFonts w:asciiTheme="minorHAnsi" w:hAnsiTheme="minorHAnsi"/>
          <w:lang w:val="en-GB"/>
        </w:rPr>
      </w:pPr>
    </w:p>
    <w:p w14:paraId="47A1A5A4" w14:textId="77777777" w:rsidR="00594AAC" w:rsidRPr="000F258A" w:rsidRDefault="00594AAC">
      <w:pPr>
        <w:pStyle w:val="Standard"/>
        <w:jc w:val="center"/>
        <w:rPr>
          <w:rFonts w:asciiTheme="minorHAnsi" w:hAnsiTheme="minorHAnsi"/>
          <w:lang w:val="en-GB"/>
        </w:rPr>
      </w:pPr>
    </w:p>
    <w:p w14:paraId="1F5C684F" w14:textId="77777777" w:rsidR="00594AAC" w:rsidRPr="000F258A" w:rsidRDefault="00594AAC">
      <w:pPr>
        <w:pStyle w:val="Standard"/>
        <w:jc w:val="center"/>
        <w:rPr>
          <w:rFonts w:asciiTheme="minorHAnsi" w:hAnsiTheme="minorHAnsi"/>
          <w:lang w:val="en-GB"/>
        </w:rPr>
      </w:pPr>
    </w:p>
    <w:p w14:paraId="371A6F79" w14:textId="77777777" w:rsidR="00594AAC" w:rsidRPr="000F258A" w:rsidRDefault="00594AAC">
      <w:pPr>
        <w:pStyle w:val="Standard"/>
        <w:jc w:val="center"/>
        <w:rPr>
          <w:rFonts w:asciiTheme="minorHAnsi" w:hAnsiTheme="minorHAnsi"/>
          <w:lang w:val="en-GB"/>
        </w:rPr>
      </w:pPr>
    </w:p>
    <w:p w14:paraId="0C334775" w14:textId="77777777" w:rsidR="00594AAC" w:rsidRPr="000F258A" w:rsidRDefault="00594AAC">
      <w:pPr>
        <w:pStyle w:val="Standard"/>
        <w:jc w:val="center"/>
        <w:rPr>
          <w:rFonts w:asciiTheme="minorHAnsi" w:hAnsiTheme="minorHAnsi"/>
          <w:lang w:val="en-GB"/>
        </w:rPr>
      </w:pPr>
    </w:p>
    <w:p w14:paraId="26490675" w14:textId="77777777" w:rsidR="00594AAC" w:rsidRPr="000F258A" w:rsidRDefault="00594AAC">
      <w:pPr>
        <w:pStyle w:val="Standard"/>
        <w:jc w:val="center"/>
        <w:rPr>
          <w:rFonts w:asciiTheme="minorHAnsi" w:hAnsiTheme="minorHAnsi"/>
          <w:lang w:val="en-GB"/>
        </w:rPr>
      </w:pPr>
    </w:p>
    <w:p w14:paraId="5A897DC2" w14:textId="77777777" w:rsidR="00594AAC" w:rsidRPr="000F258A" w:rsidRDefault="00594AAC">
      <w:pPr>
        <w:pStyle w:val="Standard"/>
        <w:jc w:val="center"/>
        <w:rPr>
          <w:rFonts w:asciiTheme="minorHAnsi" w:hAnsiTheme="minorHAnsi"/>
          <w:lang w:val="en-GB"/>
        </w:rPr>
      </w:pPr>
    </w:p>
    <w:p w14:paraId="67AA71B6" w14:textId="77777777" w:rsidR="00594AAC" w:rsidRPr="000F258A" w:rsidRDefault="00594AAC">
      <w:pPr>
        <w:pStyle w:val="Standard"/>
        <w:jc w:val="center"/>
        <w:rPr>
          <w:rFonts w:asciiTheme="minorHAnsi" w:hAnsiTheme="minorHAnsi"/>
          <w:lang w:val="en-GB"/>
        </w:rPr>
      </w:pPr>
    </w:p>
    <w:p w14:paraId="10D94516" w14:textId="77777777" w:rsidR="00594AAC" w:rsidRPr="000F258A" w:rsidRDefault="00594AAC">
      <w:pPr>
        <w:pStyle w:val="Standard"/>
        <w:jc w:val="center"/>
        <w:rPr>
          <w:rFonts w:asciiTheme="minorHAnsi" w:hAnsiTheme="minorHAnsi"/>
          <w:lang w:val="en-GB"/>
        </w:rPr>
      </w:pPr>
    </w:p>
    <w:p w14:paraId="7A3C1B08" w14:textId="77777777" w:rsidR="00594AAC" w:rsidRPr="000F258A" w:rsidRDefault="00594AAC">
      <w:pPr>
        <w:pStyle w:val="Standard"/>
        <w:jc w:val="center"/>
        <w:rPr>
          <w:rFonts w:asciiTheme="minorHAnsi" w:hAnsiTheme="minorHAnsi"/>
          <w:lang w:val="en-GB"/>
        </w:rPr>
      </w:pPr>
    </w:p>
    <w:p w14:paraId="6EE5EB07" w14:textId="77777777" w:rsidR="00594AAC" w:rsidRPr="000F258A" w:rsidRDefault="00594AAC" w:rsidP="002C1C7F">
      <w:pPr>
        <w:pStyle w:val="Standard"/>
        <w:jc w:val="both"/>
        <w:rPr>
          <w:rFonts w:asciiTheme="minorHAnsi" w:hAnsiTheme="minorHAnsi"/>
          <w:lang w:val="en-GB"/>
        </w:rPr>
      </w:pPr>
    </w:p>
    <w:p w14:paraId="057665C1" w14:textId="77777777" w:rsidR="00594AAC" w:rsidRPr="000F258A" w:rsidRDefault="00594AAC" w:rsidP="002C1C7F">
      <w:pPr>
        <w:pStyle w:val="Standard"/>
        <w:jc w:val="both"/>
        <w:rPr>
          <w:rFonts w:asciiTheme="minorHAnsi" w:hAnsiTheme="minorHAnsi"/>
          <w:lang w:val="en-GB"/>
        </w:rPr>
      </w:pPr>
    </w:p>
    <w:p w14:paraId="2A2A5A7B" w14:textId="77777777" w:rsidR="00594AAC" w:rsidRPr="000F258A" w:rsidRDefault="00594AAC" w:rsidP="002C1C7F">
      <w:pPr>
        <w:pStyle w:val="Standard"/>
        <w:jc w:val="both"/>
        <w:rPr>
          <w:rFonts w:asciiTheme="minorHAnsi" w:hAnsiTheme="minorHAnsi"/>
          <w:lang w:val="en-GB"/>
        </w:rPr>
      </w:pPr>
    </w:p>
    <w:p w14:paraId="35DDF175" w14:textId="77777777" w:rsidR="00594AAC" w:rsidRPr="000F258A" w:rsidRDefault="00594AAC" w:rsidP="002C1C7F">
      <w:pPr>
        <w:pStyle w:val="Standard"/>
        <w:jc w:val="both"/>
        <w:rPr>
          <w:rFonts w:asciiTheme="minorHAnsi" w:hAnsiTheme="minorHAnsi"/>
          <w:lang w:val="en-GB"/>
        </w:rPr>
      </w:pPr>
    </w:p>
    <w:p w14:paraId="1E84E801" w14:textId="77777777" w:rsidR="00A21E07" w:rsidRPr="000F258A" w:rsidRDefault="00A21E07" w:rsidP="002C1C7F">
      <w:pPr>
        <w:pStyle w:val="Standard"/>
        <w:jc w:val="both"/>
        <w:rPr>
          <w:rFonts w:asciiTheme="minorHAnsi" w:hAnsiTheme="minorHAnsi"/>
          <w:lang w:val="en-GB"/>
        </w:rPr>
      </w:pPr>
    </w:p>
    <w:p w14:paraId="6BC52150" w14:textId="4BA6D455" w:rsidR="00594AAC" w:rsidRPr="000F258A" w:rsidRDefault="00A21E07" w:rsidP="002C1C7F">
      <w:pPr>
        <w:pStyle w:val="Standard"/>
        <w:jc w:val="both"/>
        <w:rPr>
          <w:rFonts w:asciiTheme="minorHAnsi" w:hAnsiTheme="minorHAnsi"/>
          <w:lang w:val="en-GB"/>
        </w:rPr>
      </w:pPr>
      <w:r w:rsidRPr="000F258A">
        <w:rPr>
          <w:rFonts w:asciiTheme="minorHAnsi" w:hAnsiTheme="minorHAnsi"/>
          <w:lang w:val="en-GB"/>
        </w:rPr>
        <w:lastRenderedPageBreak/>
        <w:t>While starting</w:t>
      </w:r>
      <w:r w:rsidR="0019485B" w:rsidRPr="000F258A">
        <w:rPr>
          <w:rFonts w:asciiTheme="minorHAnsi" w:hAnsiTheme="minorHAnsi"/>
          <w:lang w:val="en-GB"/>
        </w:rPr>
        <w:t xml:space="preserve"> the </w:t>
      </w:r>
      <w:r w:rsidR="00590BA6" w:rsidRPr="000F258A">
        <w:rPr>
          <w:rFonts w:asciiTheme="minorHAnsi" w:hAnsiTheme="minorHAnsi"/>
          <w:lang w:val="en-GB"/>
        </w:rPr>
        <w:t xml:space="preserve">task in the </w:t>
      </w:r>
      <w:r w:rsidR="0019485B" w:rsidRPr="000F258A">
        <w:rPr>
          <w:rFonts w:asciiTheme="minorHAnsi" w:hAnsiTheme="minorHAnsi"/>
          <w:lang w:val="en-GB"/>
        </w:rPr>
        <w:t xml:space="preserve">project </w:t>
      </w:r>
      <w:r w:rsidR="00A718DF" w:rsidRPr="000F258A">
        <w:rPr>
          <w:rFonts w:asciiTheme="minorHAnsi" w:hAnsiTheme="minorHAnsi"/>
          <w:lang w:val="en-GB"/>
        </w:rPr>
        <w:t>No. POIR.01.01.01-00-0123/</w:t>
      </w:r>
      <w:r w:rsidR="00DC4935" w:rsidRPr="000F258A">
        <w:rPr>
          <w:rFonts w:asciiTheme="minorHAnsi" w:hAnsiTheme="minorHAnsi"/>
          <w:lang w:val="en-GB"/>
        </w:rPr>
        <w:t>16 entitled</w:t>
      </w:r>
      <w:r w:rsidR="0019485B" w:rsidRPr="000F258A">
        <w:rPr>
          <w:rFonts w:asciiTheme="minorHAnsi" w:hAnsiTheme="minorHAnsi"/>
          <w:lang w:val="en-GB"/>
        </w:rPr>
        <w:t xml:space="preserve"> "</w:t>
      </w:r>
      <w:r w:rsidR="0019485B" w:rsidRPr="000F258A">
        <w:rPr>
          <w:rFonts w:asciiTheme="minorHAnsi" w:hAnsiTheme="minorHAnsi"/>
          <w:b/>
          <w:i/>
          <w:lang w:val="en-GB"/>
        </w:rPr>
        <w:t>The development of selective treatment of endometriosis based on mesoprogestins</w:t>
      </w:r>
      <w:r w:rsidR="0019485B" w:rsidRPr="000F258A">
        <w:rPr>
          <w:rFonts w:asciiTheme="minorHAnsi" w:hAnsiTheme="minorHAnsi"/>
          <w:lang w:val="en-GB"/>
        </w:rPr>
        <w:t>"</w:t>
      </w:r>
      <w:r w:rsidR="00A718DF" w:rsidRPr="000F258A">
        <w:rPr>
          <w:rFonts w:asciiTheme="minorHAnsi" w:hAnsiTheme="minorHAnsi"/>
          <w:lang w:val="en-GB"/>
        </w:rPr>
        <w:t>, we</w:t>
      </w:r>
      <w:r w:rsidR="0019485B" w:rsidRPr="000F258A">
        <w:rPr>
          <w:rFonts w:asciiTheme="minorHAnsi" w:hAnsiTheme="minorHAnsi"/>
          <w:lang w:val="en-GB"/>
        </w:rPr>
        <w:t xml:space="preserve"> invite to submit </w:t>
      </w:r>
      <w:r w:rsidR="00FE5F2F" w:rsidRPr="000F258A">
        <w:rPr>
          <w:rFonts w:asciiTheme="minorHAnsi" w:hAnsiTheme="minorHAnsi"/>
          <w:lang w:val="en-GB"/>
        </w:rPr>
        <w:t>proposals</w:t>
      </w:r>
      <w:r w:rsidR="0019485B" w:rsidRPr="000F258A">
        <w:rPr>
          <w:rFonts w:asciiTheme="minorHAnsi" w:hAnsiTheme="minorHAnsi"/>
          <w:lang w:val="en-GB"/>
        </w:rPr>
        <w:t xml:space="preserve"> for the supply of </w:t>
      </w:r>
      <w:r w:rsidR="00FE5F2F" w:rsidRPr="000F258A">
        <w:rPr>
          <w:rFonts w:asciiTheme="minorHAnsi" w:hAnsiTheme="minorHAnsi"/>
          <w:lang w:val="en-GB"/>
        </w:rPr>
        <w:t xml:space="preserve">raw materials, intermediates, solvents, catalysts and other substances as well as analytical supply for active substance synthesis carried out for the research carried out in the </w:t>
      </w:r>
      <w:r w:rsidR="0019485B" w:rsidRPr="000F258A">
        <w:rPr>
          <w:rFonts w:asciiTheme="minorHAnsi" w:hAnsiTheme="minorHAnsi"/>
          <w:lang w:val="en-GB"/>
        </w:rPr>
        <w:t>project.</w:t>
      </w:r>
    </w:p>
    <w:p w14:paraId="049BE7B0" w14:textId="77777777" w:rsidR="00594AAC" w:rsidRPr="000F258A" w:rsidRDefault="00594AAC" w:rsidP="00277F20">
      <w:pPr>
        <w:pStyle w:val="Standard"/>
        <w:tabs>
          <w:tab w:val="left" w:pos="420"/>
        </w:tabs>
        <w:jc w:val="both"/>
        <w:rPr>
          <w:rFonts w:asciiTheme="minorHAnsi" w:hAnsiTheme="minorHAnsi"/>
          <w:lang w:val="en-GB"/>
        </w:rPr>
      </w:pPr>
    </w:p>
    <w:p w14:paraId="6C13F485" w14:textId="336B6D74" w:rsidR="0019485B" w:rsidRPr="000F258A" w:rsidRDefault="00272CED" w:rsidP="00C33FA2">
      <w:pPr>
        <w:pStyle w:val="Standard"/>
        <w:numPr>
          <w:ilvl w:val="0"/>
          <w:numId w:val="6"/>
        </w:numPr>
        <w:tabs>
          <w:tab w:val="left" w:pos="420"/>
        </w:tabs>
        <w:jc w:val="both"/>
        <w:rPr>
          <w:rFonts w:asciiTheme="minorHAnsi" w:hAnsiTheme="minorHAnsi"/>
          <w:b/>
          <w:lang w:val="en-GB"/>
        </w:rPr>
      </w:pPr>
      <w:r w:rsidRPr="000F258A">
        <w:rPr>
          <w:rFonts w:asciiTheme="minorHAnsi" w:hAnsiTheme="minorHAnsi"/>
          <w:b/>
          <w:lang w:val="en-GB"/>
        </w:rPr>
        <w:t xml:space="preserve">THE </w:t>
      </w:r>
      <w:r w:rsidR="0019485B" w:rsidRPr="000F258A">
        <w:rPr>
          <w:rFonts w:asciiTheme="minorHAnsi" w:hAnsiTheme="minorHAnsi"/>
          <w:b/>
          <w:lang w:val="en-GB"/>
        </w:rPr>
        <w:t>ORDERING PARTY</w:t>
      </w:r>
    </w:p>
    <w:p w14:paraId="54988B40" w14:textId="6184229E" w:rsidR="00265F30" w:rsidRPr="000F258A" w:rsidRDefault="0019485B" w:rsidP="0019485B">
      <w:pPr>
        <w:pStyle w:val="Standard"/>
        <w:tabs>
          <w:tab w:val="left" w:pos="420"/>
        </w:tabs>
        <w:ind w:left="360"/>
        <w:jc w:val="both"/>
        <w:rPr>
          <w:rFonts w:asciiTheme="minorHAnsi" w:hAnsiTheme="minorHAnsi"/>
          <w:lang w:val="en-GB"/>
        </w:rPr>
      </w:pPr>
      <w:r w:rsidRPr="000F258A">
        <w:rPr>
          <w:rFonts w:asciiTheme="minorHAnsi" w:hAnsiTheme="minorHAnsi"/>
          <w:lang w:val="en-GB"/>
        </w:rPr>
        <w:t xml:space="preserve">Evestra </w:t>
      </w:r>
      <w:r w:rsidR="00A21E07" w:rsidRPr="000F258A">
        <w:rPr>
          <w:rFonts w:asciiTheme="minorHAnsi" w:hAnsiTheme="minorHAnsi"/>
          <w:lang w:val="en-GB"/>
        </w:rPr>
        <w:t>Onkologia</w:t>
      </w:r>
      <w:r w:rsidRPr="000F258A">
        <w:rPr>
          <w:rFonts w:asciiTheme="minorHAnsi" w:hAnsiTheme="minorHAnsi"/>
          <w:lang w:val="en-GB"/>
        </w:rPr>
        <w:t xml:space="preserve"> Sp. o.o., </w:t>
      </w:r>
      <w:r w:rsidR="00A21E07" w:rsidRPr="000F258A">
        <w:rPr>
          <w:rFonts w:asciiTheme="minorHAnsi" w:hAnsiTheme="minorHAnsi"/>
          <w:lang w:val="en-GB"/>
        </w:rPr>
        <w:t>regi</w:t>
      </w:r>
      <w:r w:rsidR="00A718DF" w:rsidRPr="000F258A">
        <w:rPr>
          <w:rFonts w:asciiTheme="minorHAnsi" w:hAnsiTheme="minorHAnsi"/>
          <w:lang w:val="en-GB"/>
        </w:rPr>
        <w:t>s</w:t>
      </w:r>
      <w:r w:rsidR="00A21E07" w:rsidRPr="000F258A">
        <w:rPr>
          <w:rFonts w:asciiTheme="minorHAnsi" w:hAnsiTheme="minorHAnsi"/>
          <w:lang w:val="en-GB"/>
        </w:rPr>
        <w:t>tered</w:t>
      </w:r>
      <w:r w:rsidRPr="000F258A">
        <w:rPr>
          <w:rFonts w:asciiTheme="minorHAnsi" w:hAnsiTheme="minorHAnsi"/>
          <w:lang w:val="en-GB"/>
        </w:rPr>
        <w:t xml:space="preserve"> in </w:t>
      </w:r>
      <w:r w:rsidR="00FE5F2F" w:rsidRPr="000F258A">
        <w:rPr>
          <w:rFonts w:asciiTheme="minorHAnsi" w:hAnsiTheme="minorHAnsi"/>
          <w:lang w:val="en-GB"/>
        </w:rPr>
        <w:t xml:space="preserve">Łódź, Muszyńskiego 2 street lok. 3.22 </w:t>
      </w:r>
      <w:r w:rsidRPr="000F258A">
        <w:rPr>
          <w:rFonts w:asciiTheme="minorHAnsi" w:hAnsiTheme="minorHAnsi"/>
          <w:lang w:val="en-GB"/>
        </w:rPr>
        <w:t xml:space="preserve"> Partyzantów 7, </w:t>
      </w:r>
      <w:r w:rsidR="00AC0F59" w:rsidRPr="000F258A">
        <w:rPr>
          <w:rFonts w:asciiTheme="minorHAnsi" w:hAnsiTheme="minorHAnsi"/>
          <w:lang w:val="en-GB"/>
        </w:rPr>
        <w:t>postal code</w:t>
      </w:r>
      <w:r w:rsidRPr="000F258A">
        <w:rPr>
          <w:rFonts w:asciiTheme="minorHAnsi" w:hAnsiTheme="minorHAnsi"/>
          <w:lang w:val="en-GB"/>
        </w:rPr>
        <w:t xml:space="preserve"> </w:t>
      </w:r>
      <w:r w:rsidR="005C086A" w:rsidRPr="000F258A">
        <w:rPr>
          <w:rFonts w:asciiTheme="minorHAnsi" w:hAnsiTheme="minorHAnsi"/>
          <w:lang w:val="en-GB"/>
        </w:rPr>
        <w:t>90-151</w:t>
      </w:r>
      <w:r w:rsidRPr="000F258A">
        <w:rPr>
          <w:rFonts w:asciiTheme="minorHAnsi" w:hAnsiTheme="minorHAnsi"/>
          <w:lang w:val="en-GB"/>
        </w:rPr>
        <w:t xml:space="preserve">, KRS 0000544596, NIP 5311691730, REGON: 360861230, e-mail: </w:t>
      </w:r>
      <w:hyperlink r:id="rId8" w:history="1">
        <w:r w:rsidR="005C086A" w:rsidRPr="008930A9">
          <w:rPr>
            <w:rStyle w:val="Hipercze"/>
            <w:rFonts w:asciiTheme="minorHAnsi" w:hAnsiTheme="minorHAnsi" w:cs="Arial"/>
            <w:lang w:val="en-GB"/>
          </w:rPr>
          <w:t>zamowienia@evestraonkologia.pl</w:t>
        </w:r>
      </w:hyperlink>
      <w:r w:rsidRPr="000F258A">
        <w:rPr>
          <w:rFonts w:asciiTheme="minorHAnsi" w:hAnsiTheme="minorHAnsi"/>
          <w:lang w:val="en-GB"/>
        </w:rPr>
        <w:t>;</w:t>
      </w:r>
    </w:p>
    <w:p w14:paraId="7B22F6AE" w14:textId="77777777" w:rsidR="0019485B" w:rsidRPr="000F258A" w:rsidRDefault="0019485B" w:rsidP="0019485B">
      <w:pPr>
        <w:pStyle w:val="Standard"/>
        <w:tabs>
          <w:tab w:val="left" w:pos="420"/>
        </w:tabs>
        <w:ind w:left="360"/>
        <w:jc w:val="both"/>
        <w:rPr>
          <w:rFonts w:asciiTheme="minorHAnsi" w:hAnsiTheme="minorHAnsi"/>
          <w:lang w:val="en-GB"/>
        </w:rPr>
      </w:pPr>
    </w:p>
    <w:p w14:paraId="075E68A7" w14:textId="12822D35" w:rsidR="007D0EB5" w:rsidRPr="000F258A" w:rsidRDefault="00A718DF" w:rsidP="00C33FA2">
      <w:pPr>
        <w:pStyle w:val="Standard"/>
        <w:numPr>
          <w:ilvl w:val="0"/>
          <w:numId w:val="6"/>
        </w:numPr>
        <w:tabs>
          <w:tab w:val="left" w:pos="420"/>
        </w:tabs>
        <w:jc w:val="both"/>
        <w:rPr>
          <w:rFonts w:asciiTheme="minorHAnsi" w:hAnsiTheme="minorHAnsi"/>
          <w:lang w:val="en-GB"/>
        </w:rPr>
      </w:pPr>
      <w:r w:rsidRPr="000F258A">
        <w:rPr>
          <w:rFonts w:asciiTheme="minorHAnsi" w:hAnsiTheme="minorHAnsi"/>
          <w:b/>
          <w:lang w:val="en-GB"/>
        </w:rPr>
        <w:t xml:space="preserve">THE </w:t>
      </w:r>
      <w:r w:rsidR="00272CED" w:rsidRPr="000F258A">
        <w:rPr>
          <w:rFonts w:asciiTheme="minorHAnsi" w:hAnsiTheme="minorHAnsi"/>
          <w:b/>
          <w:lang w:val="en-GB"/>
        </w:rPr>
        <w:t>PROCEDURE</w:t>
      </w:r>
      <w:r w:rsidRPr="000F258A">
        <w:rPr>
          <w:rFonts w:asciiTheme="minorHAnsi" w:hAnsiTheme="minorHAnsi"/>
          <w:b/>
          <w:lang w:val="en-GB"/>
        </w:rPr>
        <w:t xml:space="preserve"> OF </w:t>
      </w:r>
      <w:r w:rsidR="00272CED" w:rsidRPr="000F258A">
        <w:rPr>
          <w:rFonts w:asciiTheme="minorHAnsi" w:hAnsiTheme="minorHAnsi"/>
          <w:b/>
          <w:lang w:val="en-GB"/>
        </w:rPr>
        <w:t xml:space="preserve">THE </w:t>
      </w:r>
      <w:r w:rsidRPr="000F258A">
        <w:rPr>
          <w:rFonts w:asciiTheme="minorHAnsi" w:hAnsiTheme="minorHAnsi"/>
          <w:b/>
          <w:lang w:val="en-GB"/>
        </w:rPr>
        <w:t>REQUEST FOR PROPOSALS</w:t>
      </w:r>
      <w:r w:rsidR="007D0EB5" w:rsidRPr="000F258A">
        <w:rPr>
          <w:rFonts w:asciiTheme="minorHAnsi" w:hAnsiTheme="minorHAnsi"/>
          <w:lang w:val="en-GB"/>
        </w:rPr>
        <w:t>:</w:t>
      </w:r>
    </w:p>
    <w:p w14:paraId="4BE17076" w14:textId="696D8182" w:rsidR="0019485B" w:rsidRPr="000F258A" w:rsidRDefault="007D0EB5" w:rsidP="007D0EB5">
      <w:pPr>
        <w:pStyle w:val="Standard"/>
        <w:tabs>
          <w:tab w:val="left" w:pos="420"/>
        </w:tabs>
        <w:ind w:left="360"/>
        <w:jc w:val="both"/>
        <w:rPr>
          <w:rFonts w:asciiTheme="minorHAnsi" w:hAnsiTheme="minorHAnsi"/>
          <w:lang w:val="en-GB"/>
        </w:rPr>
      </w:pPr>
      <w:r w:rsidRPr="000F258A">
        <w:rPr>
          <w:rFonts w:asciiTheme="minorHAnsi" w:hAnsiTheme="minorHAnsi"/>
          <w:lang w:val="en-GB"/>
        </w:rPr>
        <w:t xml:space="preserve">The procedure is conducted </w:t>
      </w:r>
      <w:r w:rsidR="00884565" w:rsidRPr="000F258A">
        <w:rPr>
          <w:rFonts w:asciiTheme="minorHAnsi" w:hAnsiTheme="minorHAnsi"/>
          <w:lang w:val="en-GB"/>
        </w:rPr>
        <w:t>as proceedings</w:t>
      </w:r>
      <w:r w:rsidRPr="000F258A">
        <w:rPr>
          <w:rFonts w:asciiTheme="minorHAnsi" w:hAnsiTheme="minorHAnsi"/>
          <w:lang w:val="en-GB"/>
        </w:rPr>
        <w:t xml:space="preserve"> under the provisions of art. 701 - 705 of the Act of 23</w:t>
      </w:r>
      <w:r w:rsidR="005C086A" w:rsidRPr="000F258A">
        <w:rPr>
          <w:rFonts w:asciiTheme="minorHAnsi" w:hAnsiTheme="minorHAnsi"/>
          <w:vertAlign w:val="superscript"/>
          <w:lang w:val="en-GB"/>
        </w:rPr>
        <w:t>rd</w:t>
      </w:r>
      <w:r w:rsidRPr="000F258A">
        <w:rPr>
          <w:rFonts w:asciiTheme="minorHAnsi" w:hAnsiTheme="minorHAnsi"/>
          <w:lang w:val="en-GB"/>
        </w:rPr>
        <w:t xml:space="preserve"> </w:t>
      </w:r>
      <w:r w:rsidR="005C086A" w:rsidRPr="000F258A">
        <w:rPr>
          <w:rFonts w:asciiTheme="minorHAnsi" w:hAnsiTheme="minorHAnsi"/>
          <w:lang w:val="en-GB"/>
        </w:rPr>
        <w:t xml:space="preserve">of </w:t>
      </w:r>
      <w:r w:rsidRPr="000F258A">
        <w:rPr>
          <w:rFonts w:asciiTheme="minorHAnsi" w:hAnsiTheme="minorHAnsi"/>
          <w:lang w:val="en-GB"/>
        </w:rPr>
        <w:t xml:space="preserve">April 1964 - Civil Code (i.e., </w:t>
      </w:r>
      <w:r w:rsidR="00C42AD0" w:rsidRPr="000F258A">
        <w:rPr>
          <w:rFonts w:asciiTheme="minorHAnsi" w:hAnsiTheme="minorHAnsi"/>
          <w:lang w:val="en-GB"/>
        </w:rPr>
        <w:t>Official Journal</w:t>
      </w:r>
      <w:r w:rsidRPr="000F258A">
        <w:rPr>
          <w:rFonts w:asciiTheme="minorHAnsi" w:hAnsiTheme="minorHAnsi"/>
          <w:lang w:val="en-GB"/>
        </w:rPr>
        <w:t xml:space="preserve"> 2014., Pos. 121)</w:t>
      </w:r>
      <w:r w:rsidR="00105010" w:rsidRPr="000F258A">
        <w:rPr>
          <w:rFonts w:asciiTheme="minorHAnsi" w:hAnsiTheme="minorHAnsi"/>
          <w:lang w:val="en-GB"/>
        </w:rPr>
        <w:t xml:space="preserve"> </w:t>
      </w:r>
      <w:r w:rsidR="00B47AA9" w:rsidRPr="000F258A">
        <w:rPr>
          <w:rFonts w:asciiTheme="minorHAnsi" w:hAnsiTheme="minorHAnsi"/>
          <w:lang w:val="en-GB"/>
        </w:rPr>
        <w:t xml:space="preserve">based on the </w:t>
      </w:r>
      <w:r w:rsidR="00105010" w:rsidRPr="000F258A">
        <w:rPr>
          <w:rFonts w:asciiTheme="minorHAnsi" w:hAnsiTheme="minorHAnsi"/>
          <w:lang w:val="en-GB"/>
        </w:rPr>
        <w:t>principle of competitiveness</w:t>
      </w:r>
      <w:r w:rsidRPr="000F258A">
        <w:rPr>
          <w:rFonts w:asciiTheme="minorHAnsi" w:hAnsiTheme="minorHAnsi"/>
          <w:lang w:val="en-GB"/>
        </w:rPr>
        <w:t>.</w:t>
      </w:r>
    </w:p>
    <w:p w14:paraId="22A435A3" w14:textId="77777777" w:rsidR="007D0EB5" w:rsidRPr="000F258A" w:rsidRDefault="007D0EB5" w:rsidP="007D0EB5">
      <w:pPr>
        <w:pStyle w:val="Standard"/>
        <w:tabs>
          <w:tab w:val="left" w:pos="420"/>
        </w:tabs>
        <w:ind w:left="360"/>
        <w:jc w:val="both"/>
        <w:rPr>
          <w:rFonts w:asciiTheme="minorHAnsi" w:hAnsiTheme="minorHAnsi"/>
          <w:lang w:val="en-GB"/>
        </w:rPr>
      </w:pPr>
    </w:p>
    <w:p w14:paraId="10AA6EBB" w14:textId="77777777" w:rsidR="007D0EB5" w:rsidRPr="000F258A" w:rsidRDefault="007D0EB5" w:rsidP="00C33FA2">
      <w:pPr>
        <w:pStyle w:val="Standard"/>
        <w:numPr>
          <w:ilvl w:val="0"/>
          <w:numId w:val="6"/>
        </w:numPr>
        <w:tabs>
          <w:tab w:val="left" w:pos="420"/>
        </w:tabs>
        <w:jc w:val="both"/>
        <w:rPr>
          <w:rFonts w:asciiTheme="minorHAnsi" w:hAnsiTheme="minorHAnsi"/>
          <w:lang w:val="en-GB"/>
        </w:rPr>
      </w:pPr>
      <w:r w:rsidRPr="000F258A">
        <w:rPr>
          <w:rFonts w:asciiTheme="minorHAnsi" w:hAnsiTheme="minorHAnsi"/>
          <w:b/>
          <w:lang w:val="en-GB"/>
        </w:rPr>
        <w:t>GENERAL INFORMATION</w:t>
      </w:r>
      <w:r w:rsidRPr="000F258A">
        <w:rPr>
          <w:rFonts w:asciiTheme="minorHAnsi" w:hAnsiTheme="minorHAnsi"/>
          <w:lang w:val="en-GB"/>
        </w:rPr>
        <w:t>:</w:t>
      </w:r>
    </w:p>
    <w:p w14:paraId="7566BE78" w14:textId="77777777" w:rsidR="007D0EB5" w:rsidRPr="000F258A" w:rsidRDefault="007D0EB5" w:rsidP="007D0EB5">
      <w:pPr>
        <w:pStyle w:val="Standard"/>
        <w:tabs>
          <w:tab w:val="left" w:pos="420"/>
        </w:tabs>
        <w:jc w:val="both"/>
        <w:rPr>
          <w:rFonts w:asciiTheme="minorHAnsi" w:hAnsiTheme="minorHAnsi"/>
          <w:lang w:val="en-GB"/>
        </w:rPr>
      </w:pPr>
    </w:p>
    <w:p w14:paraId="01A5E6D3" w14:textId="246E579D" w:rsidR="007D0EB5" w:rsidRPr="000F258A" w:rsidRDefault="007D0EB5" w:rsidP="007D0EB5">
      <w:pPr>
        <w:pStyle w:val="Standard"/>
        <w:tabs>
          <w:tab w:val="left" w:pos="420"/>
        </w:tabs>
        <w:ind w:left="360"/>
        <w:jc w:val="both"/>
        <w:rPr>
          <w:rFonts w:asciiTheme="minorHAnsi" w:hAnsiTheme="minorHAnsi"/>
          <w:lang w:val="en-GB"/>
        </w:rPr>
      </w:pPr>
      <w:r w:rsidRPr="000F258A">
        <w:rPr>
          <w:rFonts w:asciiTheme="minorHAnsi" w:hAnsiTheme="minorHAnsi"/>
          <w:lang w:val="en-GB"/>
        </w:rPr>
        <w:t xml:space="preserve">The order is co-financed by the </w:t>
      </w:r>
      <w:r w:rsidR="00F90850" w:rsidRPr="000F258A">
        <w:rPr>
          <w:rFonts w:asciiTheme="minorHAnsi" w:hAnsiTheme="minorHAnsi"/>
          <w:lang w:val="en-GB"/>
        </w:rPr>
        <w:t xml:space="preserve">Smart Growth Operational Programme </w:t>
      </w:r>
      <w:r w:rsidRPr="000F258A">
        <w:rPr>
          <w:rFonts w:asciiTheme="minorHAnsi" w:hAnsiTheme="minorHAnsi"/>
          <w:lang w:val="en-GB"/>
        </w:rPr>
        <w:t>2014-2020 within the project POIR.01.01.01-00-0123/16 entitled "</w:t>
      </w:r>
      <w:r w:rsidRPr="000F258A">
        <w:rPr>
          <w:rFonts w:asciiTheme="minorHAnsi" w:hAnsiTheme="minorHAnsi"/>
          <w:b/>
          <w:i/>
          <w:lang w:val="en-GB"/>
        </w:rPr>
        <w:t>The development of selective treatment of endometriosis based on mesoprogestins</w:t>
      </w:r>
      <w:r w:rsidRPr="000F258A">
        <w:rPr>
          <w:rFonts w:asciiTheme="minorHAnsi" w:hAnsiTheme="minorHAnsi"/>
          <w:lang w:val="en-GB"/>
        </w:rPr>
        <w:t>"</w:t>
      </w:r>
      <w:r w:rsidR="00A21E07" w:rsidRPr="000F258A">
        <w:rPr>
          <w:rFonts w:asciiTheme="minorHAnsi" w:hAnsiTheme="minorHAnsi"/>
          <w:lang w:val="en-GB"/>
        </w:rPr>
        <w:t>.</w:t>
      </w:r>
    </w:p>
    <w:p w14:paraId="5494EF6A" w14:textId="57F1BE4E" w:rsidR="007D0EB5" w:rsidRPr="000F258A" w:rsidRDefault="007D0EB5" w:rsidP="007D0EB5">
      <w:pPr>
        <w:pStyle w:val="Standard"/>
        <w:tabs>
          <w:tab w:val="left" w:pos="420"/>
        </w:tabs>
        <w:ind w:left="360"/>
        <w:jc w:val="both"/>
        <w:rPr>
          <w:rFonts w:asciiTheme="minorHAnsi" w:hAnsiTheme="minorHAnsi"/>
          <w:lang w:val="en-GB"/>
        </w:rPr>
      </w:pPr>
      <w:r w:rsidRPr="000F258A">
        <w:rPr>
          <w:rFonts w:asciiTheme="minorHAnsi" w:hAnsiTheme="minorHAnsi"/>
          <w:lang w:val="en-GB"/>
        </w:rPr>
        <w:t>The main objective of the project is to validate new active substance in in vitro</w:t>
      </w:r>
      <w:r w:rsidR="005C086A" w:rsidRPr="000F258A">
        <w:rPr>
          <w:rFonts w:asciiTheme="minorHAnsi" w:hAnsiTheme="minorHAnsi"/>
          <w:lang w:val="en-GB"/>
        </w:rPr>
        <w:t xml:space="preserve"> and</w:t>
      </w:r>
      <w:r w:rsidRPr="000F258A">
        <w:rPr>
          <w:rFonts w:asciiTheme="minorHAnsi" w:hAnsiTheme="minorHAnsi"/>
          <w:lang w:val="en-GB"/>
        </w:rPr>
        <w:t xml:space="preserve"> in vivo models and to conduct a clinical trial to further develop of a new form of therapy for endometriosis.</w:t>
      </w:r>
    </w:p>
    <w:p w14:paraId="70B18947" w14:textId="77777777" w:rsidR="007D0EB5" w:rsidRPr="000F258A" w:rsidRDefault="007D0EB5" w:rsidP="007D0EB5">
      <w:pPr>
        <w:pStyle w:val="Standard"/>
        <w:tabs>
          <w:tab w:val="left" w:pos="420"/>
        </w:tabs>
        <w:ind w:left="360"/>
        <w:jc w:val="both"/>
        <w:rPr>
          <w:rFonts w:asciiTheme="minorHAnsi" w:hAnsiTheme="minorHAnsi"/>
          <w:lang w:val="en-GB"/>
        </w:rPr>
      </w:pPr>
    </w:p>
    <w:p w14:paraId="65EC50F1" w14:textId="77777777" w:rsidR="007D0EB5" w:rsidRPr="000F258A" w:rsidRDefault="007D0EB5" w:rsidP="00C33FA2">
      <w:pPr>
        <w:pStyle w:val="Standard"/>
        <w:numPr>
          <w:ilvl w:val="0"/>
          <w:numId w:val="6"/>
        </w:numPr>
        <w:tabs>
          <w:tab w:val="left" w:pos="420"/>
        </w:tabs>
        <w:jc w:val="both"/>
        <w:rPr>
          <w:rFonts w:asciiTheme="minorHAnsi" w:hAnsiTheme="minorHAnsi"/>
          <w:b/>
          <w:lang w:val="en-GB"/>
        </w:rPr>
      </w:pPr>
      <w:r w:rsidRPr="000F258A">
        <w:rPr>
          <w:rFonts w:asciiTheme="minorHAnsi" w:hAnsiTheme="minorHAnsi"/>
          <w:b/>
          <w:lang w:val="en-GB"/>
        </w:rPr>
        <w:t xml:space="preserve">DESCRIPTION OF THE SUBJECT OF THE </w:t>
      </w:r>
      <w:r w:rsidR="00E6235A" w:rsidRPr="000F258A">
        <w:rPr>
          <w:rFonts w:asciiTheme="minorHAnsi" w:hAnsiTheme="minorHAnsi"/>
          <w:b/>
          <w:lang w:val="en-GB"/>
        </w:rPr>
        <w:t>ORDER</w:t>
      </w:r>
      <w:r w:rsidRPr="000F258A">
        <w:rPr>
          <w:rFonts w:asciiTheme="minorHAnsi" w:hAnsiTheme="minorHAnsi"/>
          <w:b/>
          <w:lang w:val="en-GB"/>
        </w:rPr>
        <w:t>:</w:t>
      </w:r>
    </w:p>
    <w:p w14:paraId="35EA19F9" w14:textId="77777777" w:rsidR="00A718DF" w:rsidRPr="000F258A" w:rsidRDefault="00A718DF" w:rsidP="00A718DF">
      <w:pPr>
        <w:pStyle w:val="Standard"/>
        <w:tabs>
          <w:tab w:val="left" w:pos="420"/>
        </w:tabs>
        <w:ind w:left="360"/>
        <w:jc w:val="both"/>
        <w:rPr>
          <w:rFonts w:asciiTheme="minorHAnsi" w:hAnsiTheme="minorHAnsi"/>
          <w:b/>
          <w:lang w:val="en-GB"/>
        </w:rPr>
      </w:pPr>
    </w:p>
    <w:p w14:paraId="70F338ED" w14:textId="406CF43F" w:rsidR="003D3773" w:rsidRPr="000F258A" w:rsidRDefault="005C086A" w:rsidP="00C33FA2">
      <w:pPr>
        <w:pStyle w:val="Standard"/>
        <w:numPr>
          <w:ilvl w:val="0"/>
          <w:numId w:val="10"/>
        </w:numPr>
        <w:tabs>
          <w:tab w:val="left" w:pos="420"/>
        </w:tabs>
        <w:jc w:val="both"/>
        <w:rPr>
          <w:rFonts w:asciiTheme="minorHAnsi" w:hAnsiTheme="minorHAnsi"/>
          <w:lang w:val="en-GB"/>
        </w:rPr>
      </w:pPr>
      <w:r w:rsidRPr="000F258A">
        <w:rPr>
          <w:rFonts w:asciiTheme="minorHAnsi" w:hAnsiTheme="minorHAnsi"/>
          <w:lang w:val="en-GB"/>
        </w:rPr>
        <w:t xml:space="preserve">The Subject of the order </w:t>
      </w:r>
      <w:r w:rsidR="00272CED" w:rsidRPr="000F258A">
        <w:rPr>
          <w:rFonts w:asciiTheme="minorHAnsi" w:hAnsiTheme="minorHAnsi"/>
          <w:lang w:val="en-GB"/>
        </w:rPr>
        <w:t xml:space="preserve">is </w:t>
      </w:r>
      <w:r w:rsidR="000F258A" w:rsidRPr="000F258A">
        <w:rPr>
          <w:rFonts w:asciiTheme="minorHAnsi" w:hAnsiTheme="minorHAnsi"/>
          <w:b/>
          <w:lang w:val="en-GB"/>
        </w:rPr>
        <w:t>successive</w:t>
      </w:r>
      <w:r w:rsidR="000F258A" w:rsidRPr="000F258A">
        <w:rPr>
          <w:rFonts w:asciiTheme="minorHAnsi" w:hAnsiTheme="minorHAnsi"/>
          <w:lang w:val="en-GB"/>
        </w:rPr>
        <w:t xml:space="preserve"> </w:t>
      </w:r>
      <w:r w:rsidR="00861FB2" w:rsidRPr="000F258A">
        <w:rPr>
          <w:rFonts w:asciiTheme="minorHAnsi" w:hAnsiTheme="minorHAnsi"/>
          <w:b/>
          <w:lang w:val="en-GB"/>
        </w:rPr>
        <w:t xml:space="preserve">supply of chemical reagents and </w:t>
      </w:r>
      <w:r w:rsidR="00861FB2" w:rsidRPr="000F258A">
        <w:rPr>
          <w:rFonts w:asciiTheme="minorHAnsi" w:hAnsiTheme="minorHAnsi"/>
          <w:b/>
          <w:color w:val="000000" w:themeColor="text1"/>
          <w:lang w:val="en-GB"/>
        </w:rPr>
        <w:t xml:space="preserve">biological materials, disposables </w:t>
      </w:r>
      <w:r w:rsidR="00861FB2" w:rsidRPr="000F258A">
        <w:rPr>
          <w:rFonts w:asciiTheme="minorHAnsi" w:hAnsiTheme="minorHAnsi"/>
          <w:b/>
          <w:lang w:val="en-GB"/>
        </w:rPr>
        <w:t>as well as small laboratory equipment for research carried out in the project</w:t>
      </w:r>
      <w:r w:rsidRPr="000F258A">
        <w:rPr>
          <w:rFonts w:asciiTheme="minorHAnsi" w:hAnsiTheme="minorHAnsi"/>
          <w:lang w:val="en-GB"/>
        </w:rPr>
        <w:t xml:space="preserve">. </w:t>
      </w:r>
      <w:r w:rsidR="003D3773" w:rsidRPr="000F258A">
        <w:rPr>
          <w:rFonts w:asciiTheme="minorHAnsi" w:hAnsiTheme="minorHAnsi"/>
          <w:lang w:val="en-GB"/>
        </w:rPr>
        <w:t xml:space="preserve">The detailed scope of the </w:t>
      </w:r>
      <w:r w:rsidR="00272CED" w:rsidRPr="000F258A">
        <w:rPr>
          <w:rFonts w:asciiTheme="minorHAnsi" w:hAnsiTheme="minorHAnsi"/>
          <w:lang w:val="en-GB"/>
        </w:rPr>
        <w:t>request for proposals</w:t>
      </w:r>
      <w:r w:rsidR="003D3773" w:rsidRPr="000F258A">
        <w:rPr>
          <w:rFonts w:asciiTheme="minorHAnsi" w:hAnsiTheme="minorHAnsi"/>
          <w:lang w:val="en-GB"/>
        </w:rPr>
        <w:t xml:space="preserve"> </w:t>
      </w:r>
      <w:r w:rsidR="00AC0F59" w:rsidRPr="000F258A">
        <w:rPr>
          <w:rFonts w:asciiTheme="minorHAnsi" w:hAnsiTheme="minorHAnsi"/>
          <w:lang w:val="en-GB"/>
        </w:rPr>
        <w:t xml:space="preserve">is </w:t>
      </w:r>
      <w:r w:rsidRPr="000F258A">
        <w:rPr>
          <w:rFonts w:asciiTheme="minorHAnsi" w:hAnsiTheme="minorHAnsi"/>
          <w:lang w:val="en-GB"/>
        </w:rPr>
        <w:t>described</w:t>
      </w:r>
      <w:r w:rsidR="00AC0F59" w:rsidRPr="000F258A">
        <w:rPr>
          <w:rFonts w:asciiTheme="minorHAnsi" w:hAnsiTheme="minorHAnsi"/>
          <w:lang w:val="en-GB"/>
        </w:rPr>
        <w:t xml:space="preserve"> in the </w:t>
      </w:r>
      <w:r w:rsidR="00F90850" w:rsidRPr="000F258A">
        <w:rPr>
          <w:rFonts w:asciiTheme="minorHAnsi" w:hAnsiTheme="minorHAnsi"/>
          <w:lang w:val="en-GB"/>
        </w:rPr>
        <w:t>Appendix 2</w:t>
      </w:r>
      <w:r w:rsidR="003D3773" w:rsidRPr="000F258A">
        <w:rPr>
          <w:rFonts w:asciiTheme="minorHAnsi" w:hAnsiTheme="minorHAnsi"/>
          <w:lang w:val="en-GB"/>
        </w:rPr>
        <w:t xml:space="preserve"> to the </w:t>
      </w:r>
      <w:r w:rsidR="00AC0F59" w:rsidRPr="000F258A">
        <w:rPr>
          <w:rFonts w:asciiTheme="minorHAnsi" w:hAnsiTheme="minorHAnsi"/>
          <w:lang w:val="en-GB"/>
        </w:rPr>
        <w:t xml:space="preserve">request for </w:t>
      </w:r>
      <w:r w:rsidR="00FC23DB" w:rsidRPr="000F258A">
        <w:rPr>
          <w:rFonts w:asciiTheme="minorHAnsi" w:hAnsiTheme="minorHAnsi"/>
          <w:lang w:val="en-GB"/>
        </w:rPr>
        <w:t>proposals</w:t>
      </w:r>
      <w:r w:rsidR="003D3773" w:rsidRPr="000F258A">
        <w:rPr>
          <w:rFonts w:asciiTheme="minorHAnsi" w:hAnsiTheme="minorHAnsi"/>
          <w:lang w:val="en-GB"/>
        </w:rPr>
        <w:t>.</w:t>
      </w:r>
    </w:p>
    <w:p w14:paraId="6E0F2DFA" w14:textId="339A05BB" w:rsidR="007A03D3" w:rsidRPr="008930A9" w:rsidRDefault="007A03D3" w:rsidP="007A03D3">
      <w:pPr>
        <w:pStyle w:val="NormalnyWeb"/>
        <w:numPr>
          <w:ilvl w:val="0"/>
          <w:numId w:val="10"/>
        </w:numPr>
        <w:rPr>
          <w:rFonts w:asciiTheme="minorHAnsi" w:hAnsiTheme="minorHAnsi"/>
          <w:lang w:val="en-US"/>
        </w:rPr>
      </w:pPr>
      <w:r w:rsidRPr="008930A9">
        <w:rPr>
          <w:rFonts w:asciiTheme="minorHAnsi" w:hAnsiTheme="minorHAnsi"/>
          <w:lang w:val="en-US"/>
        </w:rPr>
        <w:t xml:space="preserve">The Ordering Party reserves the right to use an incomplete quantity of the assortment. The Ordering Party will use 80% of the quantities specified in the </w:t>
      </w:r>
      <w:r w:rsidR="00F90850" w:rsidRPr="008930A9">
        <w:rPr>
          <w:rFonts w:asciiTheme="minorHAnsi" w:hAnsiTheme="minorHAnsi"/>
          <w:lang w:val="en-US"/>
        </w:rPr>
        <w:t>Appendix 2</w:t>
      </w:r>
      <w:r w:rsidRPr="008930A9">
        <w:rPr>
          <w:rFonts w:asciiTheme="minorHAnsi" w:hAnsiTheme="minorHAnsi"/>
          <w:lang w:val="en-US"/>
        </w:rPr>
        <w:t xml:space="preserve">. The remaining 20% of the quantities The Ordering Party will use if the need for its use arises. In respect of not using the full quantity of the assortment, the Vendor is not entitled to any claims for compensation. </w:t>
      </w:r>
    </w:p>
    <w:p w14:paraId="32DF32EA" w14:textId="77777777" w:rsidR="003D3773" w:rsidRPr="000F258A" w:rsidRDefault="003D3773" w:rsidP="00C33FA2">
      <w:pPr>
        <w:pStyle w:val="Standard"/>
        <w:numPr>
          <w:ilvl w:val="0"/>
          <w:numId w:val="10"/>
        </w:numPr>
        <w:tabs>
          <w:tab w:val="left" w:pos="420"/>
        </w:tabs>
        <w:jc w:val="both"/>
        <w:rPr>
          <w:rFonts w:asciiTheme="minorHAnsi" w:hAnsiTheme="minorHAnsi"/>
          <w:lang w:val="en-GB"/>
        </w:rPr>
      </w:pPr>
      <w:r w:rsidRPr="000F258A">
        <w:rPr>
          <w:rFonts w:asciiTheme="minorHAnsi" w:hAnsiTheme="minorHAnsi"/>
          <w:lang w:val="en-GB"/>
        </w:rPr>
        <w:t xml:space="preserve">The </w:t>
      </w:r>
      <w:r w:rsidR="00FE00A0" w:rsidRPr="000F258A">
        <w:rPr>
          <w:rFonts w:asciiTheme="minorHAnsi" w:hAnsiTheme="minorHAnsi"/>
          <w:lang w:val="en-GB"/>
        </w:rPr>
        <w:t>Ordering Party reserves the right to quantitative changes in individual assortments to the total value of the order specified in the contract.</w:t>
      </w:r>
    </w:p>
    <w:p w14:paraId="1EE6505F" w14:textId="5C74F61A" w:rsidR="00AE47ED" w:rsidRPr="000F258A" w:rsidRDefault="00AE47ED" w:rsidP="00C33FA2">
      <w:pPr>
        <w:pStyle w:val="Standard"/>
        <w:numPr>
          <w:ilvl w:val="0"/>
          <w:numId w:val="10"/>
        </w:numPr>
        <w:tabs>
          <w:tab w:val="left" w:pos="420"/>
        </w:tabs>
        <w:jc w:val="both"/>
        <w:rPr>
          <w:rFonts w:asciiTheme="minorHAnsi" w:hAnsiTheme="minorHAnsi"/>
          <w:lang w:val="en-GB"/>
        </w:rPr>
      </w:pPr>
      <w:r w:rsidRPr="000F258A">
        <w:rPr>
          <w:rFonts w:asciiTheme="minorHAnsi" w:hAnsiTheme="minorHAnsi"/>
          <w:lang w:val="en-GB"/>
        </w:rPr>
        <w:t xml:space="preserve">The Ordering Party envisages awarding the </w:t>
      </w:r>
      <w:r w:rsidR="0050516E" w:rsidRPr="000F258A">
        <w:rPr>
          <w:rFonts w:asciiTheme="minorHAnsi" w:hAnsiTheme="minorHAnsi"/>
          <w:lang w:val="en-GB"/>
        </w:rPr>
        <w:t>orders</w:t>
      </w:r>
      <w:r w:rsidRPr="000F258A">
        <w:rPr>
          <w:rFonts w:asciiTheme="minorHAnsi" w:hAnsiTheme="minorHAnsi"/>
          <w:lang w:val="en-GB"/>
        </w:rPr>
        <w:t xml:space="preserve"> referred to in Art. 67 sec. 1 pt. 7 of the Act of 29 January 2004 - Public Procurement Law (i.e., Journal of Laws of 2015, item 2164, as amended).</w:t>
      </w:r>
    </w:p>
    <w:p w14:paraId="37B116B9" w14:textId="77777777" w:rsidR="003D3773" w:rsidRPr="000F258A" w:rsidRDefault="00A07EE9" w:rsidP="00C33FA2">
      <w:pPr>
        <w:pStyle w:val="Standard"/>
        <w:numPr>
          <w:ilvl w:val="0"/>
          <w:numId w:val="10"/>
        </w:numPr>
        <w:tabs>
          <w:tab w:val="left" w:pos="420"/>
        </w:tabs>
        <w:jc w:val="both"/>
        <w:rPr>
          <w:rFonts w:asciiTheme="minorHAnsi" w:hAnsiTheme="minorHAnsi"/>
          <w:lang w:val="en-GB"/>
        </w:rPr>
      </w:pPr>
      <w:r w:rsidRPr="000F258A">
        <w:rPr>
          <w:rFonts w:asciiTheme="minorHAnsi" w:hAnsiTheme="minorHAnsi"/>
          <w:lang w:val="en-GB"/>
        </w:rPr>
        <w:t>The Ordering Party does not allow variant proposals</w:t>
      </w:r>
      <w:r w:rsidR="003D3773" w:rsidRPr="000F258A">
        <w:rPr>
          <w:rFonts w:asciiTheme="minorHAnsi" w:hAnsiTheme="minorHAnsi"/>
          <w:lang w:val="en-GB"/>
        </w:rPr>
        <w:t>.</w:t>
      </w:r>
    </w:p>
    <w:p w14:paraId="5C097785" w14:textId="211046DD" w:rsidR="00A718DF" w:rsidRPr="000F258A" w:rsidRDefault="00A07EE9" w:rsidP="00102E22">
      <w:pPr>
        <w:pStyle w:val="Standard"/>
        <w:numPr>
          <w:ilvl w:val="0"/>
          <w:numId w:val="10"/>
        </w:numPr>
        <w:tabs>
          <w:tab w:val="left" w:pos="420"/>
        </w:tabs>
        <w:jc w:val="both"/>
        <w:rPr>
          <w:rFonts w:asciiTheme="minorHAnsi" w:hAnsiTheme="minorHAnsi"/>
          <w:lang w:val="en-GB"/>
        </w:rPr>
      </w:pPr>
      <w:r w:rsidRPr="000F258A">
        <w:rPr>
          <w:rFonts w:asciiTheme="minorHAnsi" w:hAnsiTheme="minorHAnsi"/>
          <w:lang w:val="en-GB"/>
        </w:rPr>
        <w:t>The Ordering Party</w:t>
      </w:r>
      <w:r w:rsidR="003D3773" w:rsidRPr="000F258A">
        <w:rPr>
          <w:rFonts w:asciiTheme="minorHAnsi" w:hAnsiTheme="minorHAnsi"/>
          <w:lang w:val="en-GB"/>
        </w:rPr>
        <w:t xml:space="preserve"> allows partial </w:t>
      </w:r>
      <w:r w:rsidRPr="000F258A">
        <w:rPr>
          <w:rFonts w:asciiTheme="minorHAnsi" w:hAnsiTheme="minorHAnsi"/>
          <w:lang w:val="en-GB"/>
        </w:rPr>
        <w:t>proposals</w:t>
      </w:r>
      <w:r w:rsidR="003D3773" w:rsidRPr="000F258A">
        <w:rPr>
          <w:rFonts w:asciiTheme="minorHAnsi" w:hAnsiTheme="minorHAnsi"/>
          <w:lang w:val="en-GB"/>
        </w:rPr>
        <w:t xml:space="preserve"> for the following tasks:</w:t>
      </w:r>
    </w:p>
    <w:p w14:paraId="0EAAE882" w14:textId="7ED99397"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1 – </w:t>
      </w:r>
      <w:r w:rsidR="000F258A" w:rsidRPr="008930A9">
        <w:rPr>
          <w:rFonts w:asciiTheme="minorHAnsi" w:hAnsiTheme="minorHAnsi"/>
          <w:sz w:val="24"/>
          <w:szCs w:val="24"/>
          <w:lang w:val="en-US"/>
        </w:rPr>
        <w:t xml:space="preserve">Eukaryotic </w:t>
      </w:r>
      <w:r w:rsidR="000F258A" w:rsidRPr="008930A9">
        <w:rPr>
          <w:rFonts w:asciiTheme="minorHAnsi" w:hAnsiTheme="minorHAnsi" w:cs="ArialNarrow"/>
          <w:lang w:val="en-US"/>
        </w:rPr>
        <w:t>c</w:t>
      </w:r>
      <w:r w:rsidRPr="008930A9">
        <w:rPr>
          <w:rFonts w:asciiTheme="minorHAnsi" w:hAnsiTheme="minorHAnsi" w:cs="ArialNarrow"/>
          <w:lang w:val="en-US"/>
        </w:rPr>
        <w:t>ell culture media</w:t>
      </w:r>
    </w:p>
    <w:p w14:paraId="4DA672A8" w14:textId="28B7D3D2"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2 – </w:t>
      </w:r>
      <w:r w:rsidR="000F258A" w:rsidRPr="008930A9">
        <w:rPr>
          <w:rFonts w:asciiTheme="minorHAnsi" w:hAnsiTheme="minorHAnsi" w:cs="ArialNarrow"/>
          <w:lang w:val="en-US"/>
        </w:rPr>
        <w:t>I</w:t>
      </w:r>
      <w:r w:rsidRPr="008930A9">
        <w:rPr>
          <w:rFonts w:asciiTheme="minorHAnsi" w:hAnsiTheme="minorHAnsi" w:cs="ArialNarrow"/>
          <w:lang w:val="en-US"/>
        </w:rPr>
        <w:t>nsect cell culture media</w:t>
      </w:r>
    </w:p>
    <w:p w14:paraId="0589700D" w14:textId="0CE59239"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3 – </w:t>
      </w:r>
      <w:r w:rsidR="000F258A" w:rsidRPr="008930A9">
        <w:rPr>
          <w:rFonts w:asciiTheme="minorHAnsi" w:hAnsiTheme="minorHAnsi" w:cs="ArialNarrow"/>
          <w:lang w:val="en-US"/>
        </w:rPr>
        <w:t>I</w:t>
      </w:r>
      <w:r w:rsidRPr="008930A9">
        <w:rPr>
          <w:rFonts w:asciiTheme="minorHAnsi" w:hAnsiTheme="minorHAnsi" w:cs="ArialNarrow"/>
          <w:lang w:val="en-US"/>
        </w:rPr>
        <w:t>nsect cell</w:t>
      </w:r>
      <w:r w:rsidR="00AD51DA">
        <w:rPr>
          <w:rFonts w:asciiTheme="minorHAnsi" w:hAnsiTheme="minorHAnsi" w:cs="ArialNarrow"/>
          <w:lang w:val="en-US"/>
        </w:rPr>
        <w:t xml:space="preserve"> lines</w:t>
      </w:r>
    </w:p>
    <w:p w14:paraId="049C4E1C" w14:textId="5E27506C"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4 – </w:t>
      </w:r>
      <w:r w:rsidRPr="008930A9">
        <w:rPr>
          <w:rFonts w:asciiTheme="minorHAnsi" w:hAnsiTheme="minorHAnsi" w:cs="ArialNarrow"/>
          <w:lang w:val="en-US"/>
        </w:rPr>
        <w:t>Restriction enzymes</w:t>
      </w:r>
      <w:r w:rsidR="000F258A" w:rsidRPr="008930A9">
        <w:rPr>
          <w:rFonts w:asciiTheme="minorHAnsi" w:hAnsiTheme="minorHAnsi" w:cs="ArialNarrow"/>
          <w:lang w:val="en-US"/>
        </w:rPr>
        <w:t xml:space="preserve"> </w:t>
      </w:r>
    </w:p>
    <w:p w14:paraId="7B6D422A" w14:textId="503DDBDF"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5 – </w:t>
      </w:r>
      <w:r w:rsidRPr="008930A9">
        <w:rPr>
          <w:rFonts w:asciiTheme="minorHAnsi" w:hAnsiTheme="minorHAnsi" w:cs="ArialNarrow"/>
          <w:lang w:val="en-US"/>
        </w:rPr>
        <w:t>Electrophoretic mobility shift assay</w:t>
      </w:r>
    </w:p>
    <w:p w14:paraId="299035BA" w14:textId="6CFA59D5"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6 – </w:t>
      </w:r>
      <w:r w:rsidRPr="008930A9">
        <w:rPr>
          <w:rFonts w:asciiTheme="minorHAnsi" w:hAnsiTheme="minorHAnsi" w:cs="ArialNarrow"/>
          <w:lang w:val="en-US"/>
        </w:rPr>
        <w:t>Oligonucleotides</w:t>
      </w:r>
    </w:p>
    <w:p w14:paraId="1C69ECC6" w14:textId="727A2750"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7 – </w:t>
      </w:r>
      <w:r w:rsidR="000F258A" w:rsidRPr="008930A9">
        <w:rPr>
          <w:rFonts w:asciiTheme="minorHAnsi" w:hAnsiTheme="minorHAnsi" w:cs="ArialNarrow"/>
          <w:lang w:val="en-US"/>
        </w:rPr>
        <w:t>Hormonal compounds</w:t>
      </w:r>
    </w:p>
    <w:p w14:paraId="26AD375B" w14:textId="53431CF3"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lastRenderedPageBreak/>
        <w:t xml:space="preserve">Task 8 – </w:t>
      </w:r>
      <w:r w:rsidR="000F258A" w:rsidRPr="008930A9">
        <w:rPr>
          <w:rFonts w:asciiTheme="minorHAnsi" w:hAnsiTheme="minorHAnsi" w:cs="ArialNarrow"/>
          <w:lang w:val="en-US"/>
        </w:rPr>
        <w:t>Other chemical reagents</w:t>
      </w:r>
    </w:p>
    <w:p w14:paraId="5E316637" w14:textId="6B496CBF"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9 – </w:t>
      </w:r>
      <w:r w:rsidR="000F258A" w:rsidRPr="008930A9">
        <w:rPr>
          <w:rFonts w:asciiTheme="minorHAnsi" w:hAnsiTheme="minorHAnsi"/>
          <w:sz w:val="24"/>
          <w:szCs w:val="24"/>
          <w:lang w:val="en-US"/>
        </w:rPr>
        <w:t xml:space="preserve">Small laboratory </w:t>
      </w:r>
      <w:r w:rsidR="00AD51DA" w:rsidRPr="008930A9">
        <w:rPr>
          <w:rFonts w:asciiTheme="minorHAnsi" w:hAnsiTheme="minorHAnsi"/>
          <w:sz w:val="24"/>
          <w:szCs w:val="24"/>
          <w:lang w:val="en-US"/>
        </w:rPr>
        <w:t>equipment</w:t>
      </w:r>
    </w:p>
    <w:p w14:paraId="282B22C0" w14:textId="69AD186C"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Task 10 –</w:t>
      </w:r>
      <w:r w:rsidRPr="008930A9">
        <w:rPr>
          <w:rFonts w:asciiTheme="minorHAnsi" w:hAnsiTheme="minorHAnsi" w:cs="ArialNarrow"/>
          <w:lang w:val="en-US"/>
        </w:rPr>
        <w:t xml:space="preserve"> Scintillation equipment disposable materials</w:t>
      </w:r>
    </w:p>
    <w:p w14:paraId="19E0E044" w14:textId="1D7CE8C7" w:rsidR="00861FB2" w:rsidRPr="008930A9" w:rsidRDefault="00861FB2" w:rsidP="00861FB2">
      <w:pPr>
        <w:pStyle w:val="Akapitzlist"/>
        <w:spacing w:after="200" w:line="240" w:lineRule="auto"/>
        <w:ind w:left="1080"/>
        <w:jc w:val="both"/>
        <w:rPr>
          <w:rFonts w:asciiTheme="minorHAnsi" w:hAnsiTheme="minorHAnsi"/>
          <w:sz w:val="24"/>
          <w:szCs w:val="24"/>
          <w:lang w:val="en-US"/>
        </w:rPr>
      </w:pPr>
      <w:r w:rsidRPr="008930A9">
        <w:rPr>
          <w:rFonts w:asciiTheme="minorHAnsi" w:hAnsiTheme="minorHAnsi"/>
          <w:sz w:val="24"/>
          <w:szCs w:val="24"/>
          <w:lang w:val="en-US"/>
        </w:rPr>
        <w:t xml:space="preserve">Task 11 – </w:t>
      </w:r>
      <w:r w:rsidR="000F258A" w:rsidRPr="008930A9">
        <w:rPr>
          <w:rFonts w:asciiTheme="minorHAnsi" w:hAnsiTheme="minorHAnsi" w:cs="ArialNarrow"/>
          <w:lang w:val="en-US"/>
        </w:rPr>
        <w:t>Biochemical reagents - baculovirus</w:t>
      </w:r>
    </w:p>
    <w:p w14:paraId="5AEF4E5D" w14:textId="77777777" w:rsidR="00861FB2" w:rsidRPr="008930A9" w:rsidRDefault="00861FB2" w:rsidP="00AE47ED">
      <w:pPr>
        <w:pStyle w:val="Akapitzlist"/>
        <w:spacing w:after="200" w:line="240" w:lineRule="auto"/>
        <w:ind w:left="993"/>
        <w:jc w:val="both"/>
        <w:rPr>
          <w:rFonts w:asciiTheme="minorHAnsi" w:hAnsiTheme="minorHAnsi"/>
          <w:sz w:val="24"/>
          <w:szCs w:val="24"/>
          <w:lang w:val="en-US"/>
        </w:rPr>
      </w:pPr>
    </w:p>
    <w:p w14:paraId="299E1FED" w14:textId="77777777" w:rsidR="00861FB2" w:rsidRPr="008930A9" w:rsidRDefault="00861FB2" w:rsidP="00AE47ED">
      <w:pPr>
        <w:pStyle w:val="Akapitzlist"/>
        <w:spacing w:after="200" w:line="240" w:lineRule="auto"/>
        <w:ind w:left="993"/>
        <w:jc w:val="both"/>
        <w:rPr>
          <w:rFonts w:asciiTheme="minorHAnsi" w:hAnsiTheme="minorHAnsi"/>
          <w:sz w:val="24"/>
          <w:szCs w:val="24"/>
          <w:lang w:val="en-US"/>
        </w:rPr>
      </w:pPr>
    </w:p>
    <w:p w14:paraId="652DCC8E" w14:textId="45FAD5F1" w:rsidR="00F10B25" w:rsidRDefault="00F10B25" w:rsidP="00272CED">
      <w:pPr>
        <w:pStyle w:val="Akapitzlist"/>
        <w:spacing w:after="0" w:line="240" w:lineRule="auto"/>
        <w:ind w:left="993"/>
        <w:jc w:val="both"/>
        <w:rPr>
          <w:rFonts w:asciiTheme="minorHAnsi" w:hAnsiTheme="minorHAnsi" w:cs="Calibri"/>
          <w:lang w:val="en-US"/>
        </w:rPr>
      </w:pPr>
      <w:r w:rsidRPr="000F258A">
        <w:rPr>
          <w:rFonts w:asciiTheme="minorHAnsi" w:hAnsiTheme="minorHAnsi"/>
          <w:lang w:val="en-US"/>
        </w:rPr>
        <w:t>CPV code</w:t>
      </w:r>
      <w:r w:rsidR="00AE47ED" w:rsidRPr="000F258A">
        <w:rPr>
          <w:rFonts w:asciiTheme="minorHAnsi" w:hAnsiTheme="minorHAnsi"/>
          <w:lang w:val="en-US"/>
        </w:rPr>
        <w:t>s</w:t>
      </w:r>
      <w:r w:rsidRPr="000F258A">
        <w:rPr>
          <w:rFonts w:asciiTheme="minorHAnsi" w:hAnsiTheme="minorHAnsi"/>
          <w:lang w:val="en-US"/>
        </w:rPr>
        <w:t>:</w:t>
      </w:r>
      <w:r w:rsidR="00AC0F59" w:rsidRPr="000F258A">
        <w:rPr>
          <w:rFonts w:asciiTheme="minorHAnsi" w:hAnsiTheme="minorHAnsi"/>
          <w:lang w:val="en-US"/>
        </w:rPr>
        <w:t xml:space="preserve"> </w:t>
      </w:r>
      <w:r w:rsidR="00AE47ED" w:rsidRPr="008930A9">
        <w:rPr>
          <w:rFonts w:asciiTheme="minorHAnsi" w:hAnsiTheme="minorHAnsi" w:cs="Calibri"/>
          <w:sz w:val="24"/>
          <w:szCs w:val="24"/>
          <w:lang w:val="en-US"/>
        </w:rPr>
        <w:t xml:space="preserve">24000000-4 Chemical products, 33696500-0 Laboratory reagents, 38437000-7 </w:t>
      </w:r>
      <w:r w:rsidR="009111F5" w:rsidRPr="008930A9">
        <w:rPr>
          <w:rFonts w:asciiTheme="minorHAnsi" w:hAnsiTheme="minorHAnsi" w:cs="Calibri"/>
          <w:sz w:val="24"/>
          <w:szCs w:val="24"/>
          <w:lang w:val="en-US"/>
        </w:rPr>
        <w:t>Laboratory p</w:t>
      </w:r>
      <w:r w:rsidR="00AE47ED" w:rsidRPr="008930A9">
        <w:rPr>
          <w:rFonts w:asciiTheme="minorHAnsi" w:hAnsiTheme="minorHAnsi" w:cs="Calibri"/>
          <w:sz w:val="24"/>
          <w:szCs w:val="24"/>
          <w:lang w:val="en-US"/>
        </w:rPr>
        <w:t xml:space="preserve">ipettes and </w:t>
      </w:r>
      <w:r w:rsidR="00345596" w:rsidRPr="008930A9">
        <w:rPr>
          <w:rFonts w:asciiTheme="minorHAnsi" w:hAnsiTheme="minorHAnsi" w:cs="Calibri"/>
          <w:sz w:val="24"/>
          <w:szCs w:val="24"/>
          <w:lang w:val="en-US"/>
        </w:rPr>
        <w:t>accessories</w:t>
      </w:r>
      <w:r w:rsidR="00AE47ED" w:rsidRPr="008930A9">
        <w:rPr>
          <w:rFonts w:asciiTheme="minorHAnsi" w:hAnsiTheme="minorHAnsi" w:cs="Calibri"/>
          <w:sz w:val="24"/>
          <w:szCs w:val="24"/>
          <w:lang w:val="en-US"/>
        </w:rPr>
        <w:t>, 33696300-</w:t>
      </w:r>
      <w:r w:rsidR="009111F5" w:rsidRPr="008930A9">
        <w:rPr>
          <w:rFonts w:asciiTheme="minorHAnsi" w:hAnsiTheme="minorHAnsi" w:cs="Calibri"/>
          <w:sz w:val="24"/>
          <w:szCs w:val="24"/>
          <w:lang w:val="en-US"/>
        </w:rPr>
        <w:t xml:space="preserve">8 </w:t>
      </w:r>
      <w:r w:rsidR="00AE47ED" w:rsidRPr="008930A9">
        <w:rPr>
          <w:rFonts w:asciiTheme="minorHAnsi" w:hAnsiTheme="minorHAnsi" w:cs="Calibri"/>
          <w:sz w:val="24"/>
          <w:szCs w:val="24"/>
          <w:lang w:val="en-US"/>
        </w:rPr>
        <w:t>Chemical reagents</w:t>
      </w:r>
      <w:r w:rsidR="00AC0F59" w:rsidRPr="008930A9">
        <w:rPr>
          <w:rFonts w:asciiTheme="minorHAnsi" w:hAnsiTheme="minorHAnsi" w:cs="Calibri"/>
          <w:lang w:val="en-US"/>
        </w:rPr>
        <w:t>;</w:t>
      </w:r>
    </w:p>
    <w:p w14:paraId="7ADDD2D2" w14:textId="77777777" w:rsidR="00AD51DA" w:rsidRPr="008930A9" w:rsidRDefault="00AD51DA" w:rsidP="00272CED">
      <w:pPr>
        <w:pStyle w:val="Akapitzlist"/>
        <w:spacing w:after="0" w:line="240" w:lineRule="auto"/>
        <w:ind w:left="993"/>
        <w:jc w:val="both"/>
        <w:rPr>
          <w:rFonts w:asciiTheme="minorHAnsi" w:hAnsiTheme="minorHAnsi"/>
          <w:sz w:val="24"/>
          <w:szCs w:val="24"/>
          <w:lang w:val="en-US"/>
        </w:rPr>
      </w:pPr>
    </w:p>
    <w:p w14:paraId="290D5674" w14:textId="20592E7E" w:rsidR="00F10B25" w:rsidRPr="000F258A" w:rsidRDefault="00915A7E" w:rsidP="00272CED">
      <w:pPr>
        <w:pStyle w:val="Standard"/>
        <w:numPr>
          <w:ilvl w:val="0"/>
          <w:numId w:val="10"/>
        </w:numPr>
        <w:tabs>
          <w:tab w:val="left" w:pos="420"/>
        </w:tabs>
        <w:jc w:val="both"/>
        <w:rPr>
          <w:rFonts w:asciiTheme="minorHAnsi" w:hAnsiTheme="minorHAnsi"/>
          <w:color w:val="000000" w:themeColor="text1"/>
          <w:lang w:val="en-GB"/>
        </w:rPr>
      </w:pPr>
      <w:r w:rsidRPr="000F258A">
        <w:rPr>
          <w:rFonts w:asciiTheme="minorHAnsi" w:hAnsiTheme="minorHAnsi"/>
          <w:lang w:val="en-GB"/>
        </w:rPr>
        <w:t>The Ordering Party</w:t>
      </w:r>
      <w:r w:rsidR="00C065AF" w:rsidRPr="000F258A">
        <w:rPr>
          <w:rFonts w:asciiTheme="minorHAnsi" w:hAnsiTheme="minorHAnsi"/>
          <w:lang w:val="en-GB"/>
        </w:rPr>
        <w:t xml:space="preserve"> </w:t>
      </w:r>
      <w:r w:rsidR="009111F5" w:rsidRPr="000F258A">
        <w:rPr>
          <w:rFonts w:asciiTheme="minorHAnsi" w:hAnsiTheme="minorHAnsi"/>
          <w:lang w:val="en-GB"/>
        </w:rPr>
        <w:t xml:space="preserve">does not anticipate </w:t>
      </w:r>
      <w:r w:rsidR="00F10B25" w:rsidRPr="000F258A">
        <w:rPr>
          <w:rFonts w:asciiTheme="minorHAnsi" w:hAnsiTheme="minorHAnsi"/>
          <w:lang w:val="en-GB"/>
        </w:rPr>
        <w:t xml:space="preserve">supplementary </w:t>
      </w:r>
      <w:r w:rsidR="009111F5" w:rsidRPr="000F258A">
        <w:rPr>
          <w:rFonts w:asciiTheme="minorHAnsi" w:hAnsiTheme="minorHAnsi"/>
          <w:lang w:val="en-GB"/>
        </w:rPr>
        <w:t>orders</w:t>
      </w:r>
      <w:r w:rsidR="00F10B25" w:rsidRPr="000F258A">
        <w:rPr>
          <w:rFonts w:asciiTheme="minorHAnsi" w:hAnsiTheme="minorHAnsi"/>
          <w:lang w:val="en-GB"/>
        </w:rPr>
        <w:t xml:space="preserve"> </w:t>
      </w:r>
      <w:r w:rsidR="009111F5" w:rsidRPr="000F258A">
        <w:rPr>
          <w:rFonts w:asciiTheme="minorHAnsi" w:hAnsiTheme="minorHAnsi"/>
          <w:lang w:val="en-GB"/>
        </w:rPr>
        <w:t>not covered by the</w:t>
      </w:r>
      <w:r w:rsidR="00F10B25" w:rsidRPr="000F258A">
        <w:rPr>
          <w:rFonts w:asciiTheme="minorHAnsi" w:hAnsiTheme="minorHAnsi"/>
          <w:lang w:val="en-GB"/>
        </w:rPr>
        <w:t xml:space="preserve"> basic </w:t>
      </w:r>
      <w:r w:rsidR="009111F5" w:rsidRPr="000F258A">
        <w:rPr>
          <w:rFonts w:asciiTheme="minorHAnsi" w:hAnsiTheme="minorHAnsi"/>
          <w:lang w:val="en-GB"/>
        </w:rPr>
        <w:t>order</w:t>
      </w:r>
      <w:r w:rsidR="00F10B25" w:rsidRPr="000F258A">
        <w:rPr>
          <w:rFonts w:asciiTheme="minorHAnsi" w:hAnsiTheme="minorHAnsi"/>
          <w:lang w:val="en-GB"/>
        </w:rPr>
        <w:t xml:space="preserve"> referred to in art. 67 </w:t>
      </w:r>
      <w:r w:rsidR="00F10B25" w:rsidRPr="000F258A">
        <w:rPr>
          <w:rFonts w:asciiTheme="minorHAnsi" w:hAnsiTheme="minorHAnsi"/>
          <w:color w:val="000000" w:themeColor="text1"/>
          <w:lang w:val="en-GB"/>
        </w:rPr>
        <w:t xml:space="preserve">paragraph. 1 point. 6 of the </w:t>
      </w:r>
      <w:r w:rsidRPr="000F258A">
        <w:rPr>
          <w:rFonts w:asciiTheme="minorHAnsi" w:hAnsiTheme="minorHAnsi"/>
          <w:color w:val="000000" w:themeColor="text1"/>
          <w:lang w:val="en-GB"/>
        </w:rPr>
        <w:t xml:space="preserve">Act of </w:t>
      </w:r>
      <w:r w:rsidR="00F10B25" w:rsidRPr="000F258A">
        <w:rPr>
          <w:rFonts w:asciiTheme="minorHAnsi" w:hAnsiTheme="minorHAnsi"/>
          <w:color w:val="000000" w:themeColor="text1"/>
          <w:lang w:val="en-GB"/>
        </w:rPr>
        <w:t>29 January 2004 - Public Procurement Law (</w:t>
      </w:r>
      <w:r w:rsidRPr="000F258A">
        <w:rPr>
          <w:rFonts w:asciiTheme="minorHAnsi" w:hAnsiTheme="minorHAnsi"/>
          <w:color w:val="000000" w:themeColor="text1"/>
          <w:lang w:val="en-GB"/>
        </w:rPr>
        <w:t>J</w:t>
      </w:r>
      <w:r w:rsidR="00102E22" w:rsidRPr="000F258A">
        <w:rPr>
          <w:rFonts w:asciiTheme="minorHAnsi" w:hAnsiTheme="minorHAnsi"/>
          <w:color w:val="000000" w:themeColor="text1"/>
          <w:lang w:val="en-GB"/>
        </w:rPr>
        <w:t>o</w:t>
      </w:r>
      <w:r w:rsidRPr="000F258A">
        <w:rPr>
          <w:rFonts w:asciiTheme="minorHAnsi" w:hAnsiTheme="minorHAnsi"/>
          <w:color w:val="000000" w:themeColor="text1"/>
          <w:lang w:val="en-GB"/>
        </w:rPr>
        <w:t>urnal of Laws</w:t>
      </w:r>
      <w:r w:rsidR="00F10B25" w:rsidRPr="000F258A">
        <w:rPr>
          <w:rFonts w:asciiTheme="minorHAnsi" w:hAnsiTheme="minorHAnsi"/>
          <w:color w:val="000000" w:themeColor="text1"/>
          <w:lang w:val="en-GB"/>
        </w:rPr>
        <w:t xml:space="preserve"> 2015. Item. 2164, </w:t>
      </w:r>
      <w:r w:rsidRPr="000F258A">
        <w:rPr>
          <w:rFonts w:asciiTheme="minorHAnsi" w:hAnsiTheme="minorHAnsi"/>
          <w:color w:val="000000" w:themeColor="text1"/>
          <w:lang w:val="en-GB"/>
        </w:rPr>
        <w:t xml:space="preserve">as </w:t>
      </w:r>
      <w:r w:rsidR="00435218" w:rsidRPr="000F258A">
        <w:rPr>
          <w:rFonts w:asciiTheme="minorHAnsi" w:hAnsiTheme="minorHAnsi"/>
          <w:color w:val="000000" w:themeColor="text1"/>
          <w:lang w:val="en-GB"/>
        </w:rPr>
        <w:t>amended</w:t>
      </w:r>
      <w:r w:rsidRPr="000F258A">
        <w:rPr>
          <w:rFonts w:asciiTheme="minorHAnsi" w:hAnsiTheme="minorHAnsi"/>
          <w:color w:val="000000" w:themeColor="text1"/>
          <w:lang w:val="en-GB"/>
        </w:rPr>
        <w:t xml:space="preserve">) </w:t>
      </w:r>
    </w:p>
    <w:p w14:paraId="2CC467F0" w14:textId="77777777" w:rsidR="00A718DF" w:rsidRPr="000F258A" w:rsidRDefault="00A718DF" w:rsidP="00A718DF">
      <w:pPr>
        <w:pStyle w:val="Standard"/>
        <w:ind w:left="360"/>
        <w:jc w:val="both"/>
        <w:rPr>
          <w:rFonts w:asciiTheme="minorHAnsi" w:hAnsiTheme="minorHAnsi"/>
          <w:b/>
          <w:bCs/>
          <w:lang w:val="en-GB"/>
        </w:rPr>
      </w:pPr>
    </w:p>
    <w:p w14:paraId="05D43A88" w14:textId="77777777" w:rsidR="00641A1E" w:rsidRPr="000F258A" w:rsidRDefault="00641A1E" w:rsidP="00C33FA2">
      <w:pPr>
        <w:pStyle w:val="Standard"/>
        <w:numPr>
          <w:ilvl w:val="0"/>
          <w:numId w:val="6"/>
        </w:numPr>
        <w:jc w:val="both"/>
        <w:rPr>
          <w:rFonts w:asciiTheme="minorHAnsi" w:hAnsiTheme="minorHAnsi"/>
          <w:b/>
          <w:bCs/>
          <w:lang w:val="en-GB"/>
        </w:rPr>
      </w:pPr>
      <w:r w:rsidRPr="000F258A">
        <w:rPr>
          <w:rFonts w:asciiTheme="minorHAnsi" w:hAnsiTheme="minorHAnsi"/>
          <w:b/>
          <w:bCs/>
          <w:lang w:val="en-GB"/>
        </w:rPr>
        <w:t>ORDER EXECUTION DEADLINE</w:t>
      </w:r>
    </w:p>
    <w:p w14:paraId="6881938E" w14:textId="10BC6C2B" w:rsidR="00641A1E" w:rsidRPr="000F258A" w:rsidRDefault="00641A1E" w:rsidP="00641A1E">
      <w:pPr>
        <w:pStyle w:val="Standard"/>
        <w:ind w:firstLine="709"/>
        <w:jc w:val="both"/>
        <w:rPr>
          <w:rFonts w:asciiTheme="minorHAnsi" w:hAnsiTheme="minorHAnsi"/>
          <w:bCs/>
          <w:lang w:val="en-GB"/>
        </w:rPr>
      </w:pPr>
      <w:r w:rsidRPr="000F258A">
        <w:rPr>
          <w:rFonts w:asciiTheme="minorHAnsi" w:hAnsiTheme="minorHAnsi"/>
          <w:bCs/>
          <w:lang w:val="en-GB"/>
        </w:rPr>
        <w:t xml:space="preserve">Order should be </w:t>
      </w:r>
      <w:r w:rsidR="00A718DF" w:rsidRPr="000F258A">
        <w:rPr>
          <w:rFonts w:asciiTheme="minorHAnsi" w:hAnsiTheme="minorHAnsi"/>
          <w:bCs/>
          <w:lang w:val="en-GB"/>
        </w:rPr>
        <w:t>executed</w:t>
      </w:r>
      <w:r w:rsidRPr="000F258A">
        <w:rPr>
          <w:rFonts w:asciiTheme="minorHAnsi" w:hAnsiTheme="minorHAnsi"/>
          <w:bCs/>
          <w:lang w:val="en-GB"/>
        </w:rPr>
        <w:t xml:space="preserve"> </w:t>
      </w:r>
      <w:r w:rsidR="00AC0F59" w:rsidRPr="000F258A">
        <w:rPr>
          <w:rFonts w:asciiTheme="minorHAnsi" w:hAnsiTheme="minorHAnsi"/>
          <w:bCs/>
          <w:lang w:val="en-GB"/>
        </w:rPr>
        <w:t>until</w:t>
      </w:r>
      <w:r w:rsidRPr="000F258A">
        <w:rPr>
          <w:rFonts w:asciiTheme="minorHAnsi" w:hAnsiTheme="minorHAnsi"/>
          <w:bCs/>
          <w:lang w:val="en-GB"/>
        </w:rPr>
        <w:t xml:space="preserve"> </w:t>
      </w:r>
      <w:r w:rsidRPr="000F258A">
        <w:rPr>
          <w:rFonts w:asciiTheme="minorHAnsi" w:hAnsiTheme="minorHAnsi"/>
          <w:b/>
          <w:bCs/>
          <w:lang w:val="en-GB"/>
        </w:rPr>
        <w:t>31 December 2019</w:t>
      </w:r>
      <w:r w:rsidRPr="000F258A">
        <w:rPr>
          <w:rFonts w:asciiTheme="minorHAnsi" w:hAnsiTheme="minorHAnsi"/>
          <w:bCs/>
          <w:lang w:val="en-GB"/>
        </w:rPr>
        <w:t xml:space="preserve"> </w:t>
      </w:r>
    </w:p>
    <w:p w14:paraId="05B38C65" w14:textId="77777777" w:rsidR="007A03D3" w:rsidRPr="000F258A" w:rsidRDefault="007A03D3" w:rsidP="00641A1E">
      <w:pPr>
        <w:pStyle w:val="Standard"/>
        <w:ind w:firstLine="709"/>
        <w:jc w:val="both"/>
        <w:rPr>
          <w:rFonts w:asciiTheme="minorHAnsi" w:hAnsiTheme="minorHAnsi"/>
          <w:lang w:val="en-GB"/>
        </w:rPr>
      </w:pPr>
    </w:p>
    <w:p w14:paraId="6E8F4E08" w14:textId="77777777" w:rsidR="00594AAC" w:rsidRPr="000F258A" w:rsidRDefault="00594AAC">
      <w:pPr>
        <w:pStyle w:val="Standard"/>
        <w:jc w:val="both"/>
        <w:rPr>
          <w:rFonts w:asciiTheme="minorHAnsi" w:hAnsiTheme="minorHAnsi"/>
          <w:sz w:val="16"/>
          <w:szCs w:val="16"/>
          <w:lang w:val="en-GB"/>
        </w:rPr>
      </w:pPr>
    </w:p>
    <w:p w14:paraId="0AB1715C" w14:textId="77777777" w:rsidR="00102CB4" w:rsidRPr="000F258A" w:rsidRDefault="00102CB4" w:rsidP="00C33FA2">
      <w:pPr>
        <w:pStyle w:val="Standard"/>
        <w:numPr>
          <w:ilvl w:val="0"/>
          <w:numId w:val="6"/>
        </w:numPr>
        <w:jc w:val="both"/>
        <w:rPr>
          <w:rFonts w:asciiTheme="minorHAnsi" w:hAnsiTheme="minorHAnsi"/>
          <w:b/>
          <w:bCs/>
          <w:lang w:val="en-GB"/>
        </w:rPr>
      </w:pPr>
      <w:r w:rsidRPr="000F258A">
        <w:rPr>
          <w:rFonts w:asciiTheme="minorHAnsi" w:hAnsiTheme="minorHAnsi"/>
          <w:b/>
          <w:bCs/>
          <w:lang w:val="en-GB"/>
        </w:rPr>
        <w:t>PROCEDURAL INFORMATION</w:t>
      </w:r>
      <w:r w:rsidR="00594AAC" w:rsidRPr="000F258A">
        <w:rPr>
          <w:rFonts w:asciiTheme="minorHAnsi" w:hAnsiTheme="minorHAnsi"/>
          <w:b/>
          <w:bCs/>
          <w:lang w:val="en-GB"/>
        </w:rPr>
        <w:t>:</w:t>
      </w:r>
    </w:p>
    <w:p w14:paraId="545691FD" w14:textId="77777777" w:rsidR="00A718DF" w:rsidRPr="000F258A" w:rsidRDefault="00A718DF" w:rsidP="00102CB4">
      <w:pPr>
        <w:pStyle w:val="Standard"/>
        <w:ind w:left="360"/>
        <w:jc w:val="both"/>
        <w:rPr>
          <w:rFonts w:asciiTheme="minorHAnsi" w:hAnsiTheme="minorHAnsi"/>
          <w:b/>
          <w:bCs/>
          <w:lang w:val="en-GB"/>
        </w:rPr>
      </w:pPr>
    </w:p>
    <w:p w14:paraId="182B8043" w14:textId="76A3AF18" w:rsidR="00102CB4" w:rsidRPr="000F258A" w:rsidRDefault="00102CB4"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 xml:space="preserve">In </w:t>
      </w:r>
      <w:r w:rsidR="00F90850" w:rsidRPr="000F258A">
        <w:rPr>
          <w:rFonts w:asciiTheme="minorHAnsi" w:hAnsiTheme="minorHAnsi"/>
          <w:bCs/>
          <w:lang w:val="en-GB"/>
        </w:rPr>
        <w:t xml:space="preserve">this </w:t>
      </w:r>
      <w:r w:rsidRPr="000F258A">
        <w:rPr>
          <w:rFonts w:asciiTheme="minorHAnsi" w:hAnsiTheme="minorHAnsi"/>
          <w:bCs/>
          <w:lang w:val="en-GB"/>
        </w:rPr>
        <w:t xml:space="preserve">request for proposals </w:t>
      </w:r>
      <w:r w:rsidR="00D8224B" w:rsidRPr="000F258A">
        <w:rPr>
          <w:rFonts w:asciiTheme="minorHAnsi" w:hAnsiTheme="minorHAnsi"/>
          <w:bCs/>
          <w:lang w:val="en-GB"/>
        </w:rPr>
        <w:t>only vendors</w:t>
      </w:r>
      <w:r w:rsidRPr="000F258A">
        <w:rPr>
          <w:rFonts w:asciiTheme="minorHAnsi" w:hAnsiTheme="minorHAnsi"/>
          <w:bCs/>
          <w:lang w:val="en-GB"/>
        </w:rPr>
        <w:t xml:space="preserve"> who meet the following </w:t>
      </w:r>
      <w:r w:rsidR="00F90850" w:rsidRPr="000F258A">
        <w:rPr>
          <w:rFonts w:asciiTheme="minorHAnsi" w:hAnsiTheme="minorHAnsi"/>
          <w:bCs/>
          <w:lang w:val="en-GB"/>
        </w:rPr>
        <w:t>criteria</w:t>
      </w:r>
      <w:r w:rsidR="00D8224B" w:rsidRPr="000F258A">
        <w:rPr>
          <w:rFonts w:asciiTheme="minorHAnsi" w:hAnsiTheme="minorHAnsi"/>
          <w:bCs/>
          <w:lang w:val="en-GB"/>
        </w:rPr>
        <w:t xml:space="preserve"> may apply</w:t>
      </w:r>
      <w:r w:rsidRPr="000F258A">
        <w:rPr>
          <w:rFonts w:asciiTheme="minorHAnsi" w:hAnsiTheme="minorHAnsi"/>
          <w:bCs/>
          <w:lang w:val="en-GB"/>
        </w:rPr>
        <w:t>:</w:t>
      </w:r>
    </w:p>
    <w:p w14:paraId="57E44CA6" w14:textId="72F27758" w:rsidR="00102CB4" w:rsidRPr="000F258A" w:rsidRDefault="00F90850" w:rsidP="00C33FA2">
      <w:pPr>
        <w:pStyle w:val="Standard"/>
        <w:numPr>
          <w:ilvl w:val="0"/>
          <w:numId w:val="12"/>
        </w:numPr>
        <w:jc w:val="both"/>
        <w:rPr>
          <w:rFonts w:asciiTheme="minorHAnsi" w:hAnsiTheme="minorHAnsi"/>
          <w:bCs/>
          <w:lang w:val="en-GB"/>
        </w:rPr>
      </w:pPr>
      <w:r w:rsidRPr="000F258A">
        <w:rPr>
          <w:rFonts w:asciiTheme="minorHAnsi" w:hAnsiTheme="minorHAnsi"/>
          <w:bCs/>
          <w:lang w:val="en-GB"/>
        </w:rPr>
        <w:t>T</w:t>
      </w:r>
      <w:r w:rsidR="00102CB4" w:rsidRPr="000F258A">
        <w:rPr>
          <w:rFonts w:asciiTheme="minorHAnsi" w:hAnsiTheme="minorHAnsi"/>
          <w:bCs/>
          <w:lang w:val="en-GB"/>
        </w:rPr>
        <w:t>he competence or qualifications to carry out the activities</w:t>
      </w:r>
      <w:r w:rsidR="00D8224B" w:rsidRPr="000F258A">
        <w:rPr>
          <w:rFonts w:asciiTheme="minorHAnsi" w:hAnsiTheme="minorHAnsi"/>
          <w:bCs/>
          <w:lang w:val="en-GB"/>
        </w:rPr>
        <w:t>:</w:t>
      </w:r>
      <w:r w:rsidR="00842F47" w:rsidRPr="000F258A">
        <w:rPr>
          <w:rFonts w:asciiTheme="minorHAnsi" w:hAnsiTheme="minorHAnsi"/>
          <w:bCs/>
          <w:lang w:val="en-GB"/>
        </w:rPr>
        <w:t xml:space="preserve"> </w:t>
      </w:r>
      <w:r w:rsidR="00D8224B" w:rsidRPr="000F258A">
        <w:rPr>
          <w:rFonts w:asciiTheme="minorHAnsi" w:hAnsiTheme="minorHAnsi"/>
          <w:bCs/>
          <w:lang w:val="en-GB"/>
        </w:rPr>
        <w:t>The Ordering party</w:t>
      </w:r>
      <w:r w:rsidR="00102CB4" w:rsidRPr="000F258A">
        <w:rPr>
          <w:rFonts w:asciiTheme="minorHAnsi" w:hAnsiTheme="minorHAnsi"/>
          <w:bCs/>
          <w:lang w:val="en-GB"/>
        </w:rPr>
        <w:t xml:space="preserve"> does not establish a specific condition.</w:t>
      </w:r>
    </w:p>
    <w:p w14:paraId="6C5D72FD" w14:textId="77777777" w:rsidR="00102CB4" w:rsidRPr="000F258A" w:rsidRDefault="00102CB4" w:rsidP="009111F5">
      <w:pPr>
        <w:pStyle w:val="Standard"/>
        <w:ind w:left="1418"/>
        <w:jc w:val="both"/>
        <w:rPr>
          <w:rFonts w:asciiTheme="minorHAnsi" w:hAnsiTheme="minorHAnsi"/>
          <w:bCs/>
          <w:lang w:val="en-GB"/>
        </w:rPr>
      </w:pPr>
      <w:r w:rsidRPr="000F258A">
        <w:rPr>
          <w:rFonts w:asciiTheme="minorHAnsi" w:hAnsiTheme="minorHAnsi"/>
          <w:bCs/>
          <w:lang w:val="en-GB"/>
        </w:rPr>
        <w:t xml:space="preserve">Evaluation of meeting this condition will be made based on the submitted statement about fulfilling conditions for participation in the </w:t>
      </w:r>
      <w:r w:rsidR="00D8224B" w:rsidRPr="000F258A">
        <w:rPr>
          <w:rFonts w:asciiTheme="minorHAnsi" w:hAnsiTheme="minorHAnsi"/>
          <w:bCs/>
          <w:lang w:val="en-GB"/>
        </w:rPr>
        <w:t>request for proposals</w:t>
      </w:r>
      <w:r w:rsidRPr="000F258A">
        <w:rPr>
          <w:rFonts w:asciiTheme="minorHAnsi" w:hAnsiTheme="minorHAnsi"/>
          <w:bCs/>
          <w:lang w:val="en-GB"/>
        </w:rPr>
        <w:t>.</w:t>
      </w:r>
    </w:p>
    <w:p w14:paraId="58114952" w14:textId="629AEC90" w:rsidR="00102CB4" w:rsidRPr="000F258A" w:rsidRDefault="00F90850" w:rsidP="00C33FA2">
      <w:pPr>
        <w:pStyle w:val="Standard"/>
        <w:numPr>
          <w:ilvl w:val="0"/>
          <w:numId w:val="12"/>
        </w:numPr>
        <w:jc w:val="both"/>
        <w:rPr>
          <w:rFonts w:asciiTheme="minorHAnsi" w:hAnsiTheme="minorHAnsi"/>
          <w:bCs/>
          <w:lang w:val="en-GB"/>
        </w:rPr>
      </w:pPr>
      <w:r w:rsidRPr="000F258A">
        <w:rPr>
          <w:rFonts w:asciiTheme="minorHAnsi" w:hAnsiTheme="minorHAnsi"/>
          <w:bCs/>
          <w:lang w:val="en-GB"/>
        </w:rPr>
        <w:t>T</w:t>
      </w:r>
      <w:r w:rsidR="00102CB4" w:rsidRPr="000F258A">
        <w:rPr>
          <w:rFonts w:asciiTheme="minorHAnsi" w:hAnsiTheme="minorHAnsi"/>
          <w:bCs/>
          <w:lang w:val="en-GB"/>
        </w:rPr>
        <w:t xml:space="preserve">he </w:t>
      </w:r>
      <w:r w:rsidR="00D8224B" w:rsidRPr="000F258A">
        <w:rPr>
          <w:rFonts w:asciiTheme="minorHAnsi" w:hAnsiTheme="minorHAnsi"/>
          <w:bCs/>
          <w:lang w:val="en-GB"/>
        </w:rPr>
        <w:t>technical or professional</w:t>
      </w:r>
      <w:r w:rsidR="0096685E" w:rsidRPr="000F258A">
        <w:rPr>
          <w:rFonts w:asciiTheme="minorHAnsi" w:hAnsiTheme="minorHAnsi"/>
          <w:bCs/>
          <w:lang w:val="en-GB"/>
        </w:rPr>
        <w:t xml:space="preserve"> capacity</w:t>
      </w:r>
      <w:r w:rsidR="00D8224B" w:rsidRPr="000F258A">
        <w:rPr>
          <w:rFonts w:asciiTheme="minorHAnsi" w:hAnsiTheme="minorHAnsi"/>
          <w:bCs/>
          <w:lang w:val="en-GB"/>
        </w:rPr>
        <w:t>: T</w:t>
      </w:r>
      <w:r w:rsidR="00102CB4" w:rsidRPr="000F258A">
        <w:rPr>
          <w:rFonts w:asciiTheme="minorHAnsi" w:hAnsiTheme="minorHAnsi"/>
          <w:bCs/>
          <w:lang w:val="en-GB"/>
        </w:rPr>
        <w:t xml:space="preserve">he </w:t>
      </w:r>
      <w:r w:rsidR="00D8224B" w:rsidRPr="000F258A">
        <w:rPr>
          <w:rFonts w:asciiTheme="minorHAnsi" w:hAnsiTheme="minorHAnsi"/>
          <w:bCs/>
          <w:lang w:val="en-GB"/>
        </w:rPr>
        <w:t>Ordering Party</w:t>
      </w:r>
      <w:r w:rsidR="00102CB4" w:rsidRPr="000F258A">
        <w:rPr>
          <w:rFonts w:asciiTheme="minorHAnsi" w:hAnsiTheme="minorHAnsi"/>
          <w:bCs/>
          <w:lang w:val="en-GB"/>
        </w:rPr>
        <w:t xml:space="preserve"> does not establish a specific condition.</w:t>
      </w:r>
    </w:p>
    <w:p w14:paraId="2A36C0E8" w14:textId="77777777" w:rsidR="00102CB4" w:rsidRPr="000F258A" w:rsidRDefault="00102CB4" w:rsidP="009111F5">
      <w:pPr>
        <w:pStyle w:val="Standard"/>
        <w:ind w:left="1418"/>
        <w:jc w:val="both"/>
        <w:rPr>
          <w:rFonts w:asciiTheme="minorHAnsi" w:hAnsiTheme="minorHAnsi"/>
          <w:bCs/>
          <w:lang w:val="en-GB"/>
        </w:rPr>
      </w:pPr>
      <w:r w:rsidRPr="000F258A">
        <w:rPr>
          <w:rFonts w:asciiTheme="minorHAnsi" w:hAnsiTheme="minorHAnsi"/>
          <w:bCs/>
          <w:lang w:val="en-GB"/>
        </w:rPr>
        <w:t>Evaluation of meeting this condition will be made based on the submitted statement about fulfilling conditions for participation in the proceedings.</w:t>
      </w:r>
    </w:p>
    <w:p w14:paraId="11935043" w14:textId="765CE295" w:rsidR="00102CB4" w:rsidRPr="000F258A" w:rsidRDefault="00F90850" w:rsidP="00C33FA2">
      <w:pPr>
        <w:pStyle w:val="Standard"/>
        <w:numPr>
          <w:ilvl w:val="0"/>
          <w:numId w:val="12"/>
        </w:numPr>
        <w:jc w:val="both"/>
        <w:rPr>
          <w:rFonts w:asciiTheme="minorHAnsi" w:hAnsiTheme="minorHAnsi"/>
          <w:bCs/>
          <w:lang w:val="en-GB"/>
        </w:rPr>
      </w:pPr>
      <w:r w:rsidRPr="000F258A">
        <w:rPr>
          <w:rFonts w:asciiTheme="minorHAnsi" w:hAnsiTheme="minorHAnsi"/>
          <w:bCs/>
          <w:lang w:val="en-GB"/>
        </w:rPr>
        <w:t>E</w:t>
      </w:r>
      <w:r w:rsidR="00102CB4" w:rsidRPr="000F258A">
        <w:rPr>
          <w:rFonts w:asciiTheme="minorHAnsi" w:hAnsiTheme="minorHAnsi"/>
          <w:bCs/>
          <w:lang w:val="en-GB"/>
        </w:rPr>
        <w:t>conomic or financial</w:t>
      </w:r>
      <w:r w:rsidR="00D8224B" w:rsidRPr="000F258A">
        <w:rPr>
          <w:rFonts w:asciiTheme="minorHAnsi" w:hAnsiTheme="minorHAnsi"/>
          <w:bCs/>
          <w:lang w:val="en-GB"/>
        </w:rPr>
        <w:t xml:space="preserve"> conditions</w:t>
      </w:r>
      <w:r w:rsidR="00102CB4" w:rsidRPr="000F258A">
        <w:rPr>
          <w:rFonts w:asciiTheme="minorHAnsi" w:hAnsiTheme="minorHAnsi"/>
          <w:bCs/>
          <w:lang w:val="en-GB"/>
        </w:rPr>
        <w:t xml:space="preserve"> necessary for the pro</w:t>
      </w:r>
      <w:r w:rsidR="00D8224B" w:rsidRPr="000F258A">
        <w:rPr>
          <w:rFonts w:asciiTheme="minorHAnsi" w:hAnsiTheme="minorHAnsi"/>
          <w:bCs/>
          <w:lang w:val="en-GB"/>
        </w:rPr>
        <w:t>per performance of the contract: T</w:t>
      </w:r>
      <w:r w:rsidR="00102CB4" w:rsidRPr="000F258A">
        <w:rPr>
          <w:rFonts w:asciiTheme="minorHAnsi" w:hAnsiTheme="minorHAnsi"/>
          <w:bCs/>
          <w:lang w:val="en-GB"/>
        </w:rPr>
        <w:t xml:space="preserve">he </w:t>
      </w:r>
      <w:r w:rsidR="00D8224B" w:rsidRPr="000F258A">
        <w:rPr>
          <w:rFonts w:asciiTheme="minorHAnsi" w:hAnsiTheme="minorHAnsi"/>
          <w:bCs/>
          <w:lang w:val="en-GB"/>
        </w:rPr>
        <w:t>Ordering Party</w:t>
      </w:r>
      <w:r w:rsidR="00102CB4" w:rsidRPr="000F258A">
        <w:rPr>
          <w:rFonts w:asciiTheme="minorHAnsi" w:hAnsiTheme="minorHAnsi"/>
          <w:bCs/>
          <w:lang w:val="en-GB"/>
        </w:rPr>
        <w:t xml:space="preserve"> does not establish a specific condition.</w:t>
      </w:r>
    </w:p>
    <w:p w14:paraId="5B7AD4DC" w14:textId="77777777" w:rsidR="00102CB4" w:rsidRPr="000F258A" w:rsidRDefault="00102CB4" w:rsidP="009111F5">
      <w:pPr>
        <w:pStyle w:val="Standard"/>
        <w:ind w:left="1418"/>
        <w:jc w:val="both"/>
        <w:rPr>
          <w:rFonts w:asciiTheme="minorHAnsi" w:hAnsiTheme="minorHAnsi"/>
          <w:bCs/>
          <w:lang w:val="en-GB"/>
        </w:rPr>
      </w:pPr>
      <w:r w:rsidRPr="000F258A">
        <w:rPr>
          <w:rFonts w:asciiTheme="minorHAnsi" w:hAnsiTheme="minorHAnsi"/>
          <w:bCs/>
          <w:lang w:val="en-GB"/>
        </w:rPr>
        <w:t>Evaluation of meeting this condition will be made based on the submitted statement about fulfilling conditions for participation in the proceedings.</w:t>
      </w:r>
    </w:p>
    <w:p w14:paraId="1244D072" w14:textId="77777777" w:rsidR="00102CB4" w:rsidRPr="000F258A" w:rsidRDefault="00A718DF" w:rsidP="00C33FA2">
      <w:pPr>
        <w:pStyle w:val="Standard"/>
        <w:numPr>
          <w:ilvl w:val="0"/>
          <w:numId w:val="12"/>
        </w:numPr>
        <w:jc w:val="both"/>
        <w:rPr>
          <w:rFonts w:asciiTheme="minorHAnsi" w:hAnsiTheme="minorHAnsi"/>
          <w:bCs/>
          <w:lang w:val="en-GB"/>
        </w:rPr>
      </w:pPr>
      <w:r w:rsidRPr="000F258A">
        <w:rPr>
          <w:rFonts w:asciiTheme="minorHAnsi" w:hAnsiTheme="minorHAnsi"/>
          <w:bCs/>
          <w:lang w:val="en-GB"/>
        </w:rPr>
        <w:t>Vendors who are</w:t>
      </w:r>
      <w:r w:rsidR="00102CB4" w:rsidRPr="000F258A">
        <w:rPr>
          <w:rFonts w:asciiTheme="minorHAnsi" w:hAnsiTheme="minorHAnsi"/>
          <w:bCs/>
          <w:lang w:val="en-GB"/>
        </w:rPr>
        <w:t xml:space="preserve"> not excluded from the </w:t>
      </w:r>
      <w:r w:rsidR="00D8224B" w:rsidRPr="000F258A">
        <w:rPr>
          <w:rFonts w:asciiTheme="minorHAnsi" w:hAnsiTheme="minorHAnsi"/>
          <w:bCs/>
          <w:lang w:val="en-GB"/>
        </w:rPr>
        <w:t>request for proposals</w:t>
      </w:r>
      <w:r w:rsidR="00102CB4" w:rsidRPr="000F258A">
        <w:rPr>
          <w:rFonts w:asciiTheme="minorHAnsi" w:hAnsiTheme="minorHAnsi"/>
          <w:bCs/>
          <w:lang w:val="en-GB"/>
        </w:rPr>
        <w:t xml:space="preserve"> because of a conflict of interest.</w:t>
      </w:r>
    </w:p>
    <w:p w14:paraId="74FD54B1" w14:textId="77777777" w:rsidR="00BB28F1" w:rsidRPr="000F258A" w:rsidRDefault="00102CB4" w:rsidP="009111F5">
      <w:pPr>
        <w:pStyle w:val="Standard"/>
        <w:ind w:left="1418"/>
        <w:jc w:val="both"/>
        <w:rPr>
          <w:rFonts w:asciiTheme="minorHAnsi" w:hAnsiTheme="minorHAnsi"/>
          <w:bCs/>
          <w:lang w:val="en-GB"/>
        </w:rPr>
      </w:pPr>
      <w:r w:rsidRPr="000F258A">
        <w:rPr>
          <w:rFonts w:asciiTheme="minorHAnsi" w:hAnsiTheme="minorHAnsi"/>
          <w:bCs/>
          <w:lang w:val="en-GB"/>
        </w:rPr>
        <w:t xml:space="preserve">Evaluation of meeting this condition will be made on the basis of the documents mentioned in point. 2 </w:t>
      </w:r>
      <w:r w:rsidR="004E1D73" w:rsidRPr="000F258A">
        <w:rPr>
          <w:rFonts w:asciiTheme="minorHAnsi" w:hAnsiTheme="minorHAnsi"/>
          <w:bCs/>
          <w:lang w:val="en-GB"/>
        </w:rPr>
        <w:t>subpoint</w:t>
      </w:r>
      <w:r w:rsidR="00AE1E8B" w:rsidRPr="000F258A">
        <w:rPr>
          <w:rFonts w:asciiTheme="minorHAnsi" w:hAnsiTheme="minorHAnsi"/>
          <w:bCs/>
          <w:lang w:val="en-GB"/>
        </w:rPr>
        <w:t xml:space="preserve"> 1</w:t>
      </w:r>
      <w:r w:rsidRPr="000F258A">
        <w:rPr>
          <w:rFonts w:asciiTheme="minorHAnsi" w:hAnsiTheme="minorHAnsi"/>
          <w:bCs/>
          <w:lang w:val="en-GB"/>
        </w:rPr>
        <w:t>.</w:t>
      </w:r>
    </w:p>
    <w:p w14:paraId="35A6FBBE" w14:textId="77777777" w:rsidR="00BB28F1" w:rsidRPr="000F258A" w:rsidRDefault="00BB28F1"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In addition to the statement on fulfilling conditions for participation in the procedure attached as Appendix 3 to the request for proposals, the Vendor shall submit:</w:t>
      </w:r>
    </w:p>
    <w:p w14:paraId="62148229" w14:textId="3CE9B8F1" w:rsidR="00BB28F1" w:rsidRPr="000F258A" w:rsidRDefault="00BB28F1" w:rsidP="00C33FA2">
      <w:pPr>
        <w:pStyle w:val="Standard"/>
        <w:numPr>
          <w:ilvl w:val="0"/>
          <w:numId w:val="13"/>
        </w:numPr>
        <w:jc w:val="both"/>
        <w:rPr>
          <w:rFonts w:asciiTheme="minorHAnsi" w:hAnsiTheme="minorHAnsi"/>
          <w:bCs/>
          <w:lang w:val="en-GB"/>
        </w:rPr>
      </w:pPr>
      <w:r w:rsidRPr="000F258A">
        <w:rPr>
          <w:rFonts w:asciiTheme="minorHAnsi" w:hAnsiTheme="minorHAnsi"/>
          <w:bCs/>
          <w:lang w:val="en-GB"/>
        </w:rPr>
        <w:t xml:space="preserve">In order to confirm the absence of grounds for exclusion from the request for proposals because of a conflict of interest, the </w:t>
      </w:r>
      <w:r w:rsidR="00206D3C" w:rsidRPr="000F258A">
        <w:rPr>
          <w:rFonts w:asciiTheme="minorHAnsi" w:hAnsiTheme="minorHAnsi"/>
          <w:bCs/>
          <w:lang w:val="en-GB"/>
        </w:rPr>
        <w:t>Vendor</w:t>
      </w:r>
      <w:r w:rsidRPr="000F258A">
        <w:rPr>
          <w:rFonts w:asciiTheme="minorHAnsi" w:hAnsiTheme="minorHAnsi"/>
          <w:bCs/>
          <w:lang w:val="en-GB"/>
        </w:rPr>
        <w:t xml:space="preserve"> shall submit:</w:t>
      </w:r>
    </w:p>
    <w:p w14:paraId="47D24C71" w14:textId="77777777" w:rsidR="00BB28F1" w:rsidRPr="000F258A" w:rsidRDefault="00BB28F1" w:rsidP="00C33FA2">
      <w:pPr>
        <w:pStyle w:val="Standard"/>
        <w:numPr>
          <w:ilvl w:val="0"/>
          <w:numId w:val="14"/>
        </w:numPr>
        <w:jc w:val="both"/>
        <w:rPr>
          <w:rFonts w:asciiTheme="minorHAnsi" w:hAnsiTheme="minorHAnsi"/>
          <w:bCs/>
          <w:lang w:val="en-GB"/>
        </w:rPr>
      </w:pPr>
      <w:r w:rsidRPr="000F258A">
        <w:rPr>
          <w:rFonts w:asciiTheme="minorHAnsi" w:hAnsiTheme="minorHAnsi"/>
          <w:bCs/>
          <w:lang w:val="en-GB"/>
        </w:rPr>
        <w:t xml:space="preserve">a statement in the form described in </w:t>
      </w:r>
      <w:r w:rsidR="0011297B" w:rsidRPr="000F258A">
        <w:rPr>
          <w:rFonts w:asciiTheme="minorHAnsi" w:hAnsiTheme="minorHAnsi"/>
          <w:bCs/>
          <w:lang w:val="en-GB"/>
        </w:rPr>
        <w:t xml:space="preserve">Appendix </w:t>
      </w:r>
      <w:r w:rsidRPr="000F258A">
        <w:rPr>
          <w:rFonts w:asciiTheme="minorHAnsi" w:hAnsiTheme="minorHAnsi"/>
          <w:bCs/>
          <w:lang w:val="en-GB"/>
        </w:rPr>
        <w:t xml:space="preserve"> No. 3 to the request for proposals - regardless of the adopted organizational and legal form;</w:t>
      </w:r>
    </w:p>
    <w:p w14:paraId="69CB53F4" w14:textId="65DB242D" w:rsidR="003B381D" w:rsidRPr="000F258A" w:rsidRDefault="00B612D7" w:rsidP="00C33FA2">
      <w:pPr>
        <w:pStyle w:val="Standard"/>
        <w:numPr>
          <w:ilvl w:val="0"/>
          <w:numId w:val="14"/>
        </w:numPr>
        <w:jc w:val="both"/>
        <w:rPr>
          <w:rFonts w:asciiTheme="minorHAnsi" w:hAnsiTheme="minorHAnsi"/>
          <w:bCs/>
          <w:lang w:val="en-GB"/>
        </w:rPr>
      </w:pPr>
      <w:r w:rsidRPr="000F258A">
        <w:rPr>
          <w:rFonts w:asciiTheme="minorHAnsi" w:hAnsiTheme="minorHAnsi"/>
          <w:bCs/>
          <w:lang w:val="en-GB"/>
        </w:rPr>
        <w:t xml:space="preserve">the </w:t>
      </w:r>
      <w:r w:rsidR="00206D3C" w:rsidRPr="000F258A">
        <w:rPr>
          <w:rFonts w:asciiTheme="minorHAnsi" w:hAnsiTheme="minorHAnsi"/>
          <w:bCs/>
          <w:lang w:val="en-GB"/>
        </w:rPr>
        <w:t>Vendor</w:t>
      </w:r>
      <w:r w:rsidRPr="000F258A">
        <w:rPr>
          <w:rFonts w:asciiTheme="minorHAnsi" w:hAnsiTheme="minorHAnsi"/>
          <w:bCs/>
          <w:lang w:val="en-GB"/>
        </w:rPr>
        <w:t xml:space="preserve"> who is subject to mandatory registration in a separate register or register shall attach to the offer valid excerpt from the register relevant due to the adopted organizational and legal form;</w:t>
      </w:r>
    </w:p>
    <w:p w14:paraId="3860ADBA" w14:textId="16836039" w:rsidR="003B381D" w:rsidRPr="000F258A" w:rsidRDefault="003B381D"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 xml:space="preserve">In order to confirm the compliance of the subject of the </w:t>
      </w:r>
      <w:r w:rsidR="0011297B" w:rsidRPr="000F258A">
        <w:rPr>
          <w:rFonts w:asciiTheme="minorHAnsi" w:hAnsiTheme="minorHAnsi"/>
          <w:bCs/>
          <w:lang w:val="en-GB"/>
        </w:rPr>
        <w:t>proposal</w:t>
      </w:r>
      <w:r w:rsidRPr="000F258A">
        <w:rPr>
          <w:rFonts w:asciiTheme="minorHAnsi" w:hAnsiTheme="minorHAnsi"/>
          <w:bCs/>
          <w:lang w:val="en-GB"/>
        </w:rPr>
        <w:t xml:space="preserve"> offered</w:t>
      </w:r>
      <w:r w:rsidR="0011297B" w:rsidRPr="000F258A">
        <w:rPr>
          <w:rFonts w:asciiTheme="minorHAnsi" w:hAnsiTheme="minorHAnsi"/>
          <w:bCs/>
          <w:lang w:val="en-GB"/>
        </w:rPr>
        <w:t>,</w:t>
      </w:r>
      <w:r w:rsidRPr="000F258A">
        <w:rPr>
          <w:rFonts w:asciiTheme="minorHAnsi" w:hAnsiTheme="minorHAnsi"/>
          <w:bCs/>
          <w:lang w:val="en-GB"/>
        </w:rPr>
        <w:t xml:space="preserve"> to the requirements specified by The Ordering Party, the </w:t>
      </w:r>
      <w:r w:rsidR="00206D3C" w:rsidRPr="000F258A">
        <w:rPr>
          <w:rFonts w:asciiTheme="minorHAnsi" w:hAnsiTheme="minorHAnsi"/>
          <w:bCs/>
          <w:lang w:val="en-GB"/>
        </w:rPr>
        <w:t>Vendor</w:t>
      </w:r>
      <w:r w:rsidRPr="000F258A">
        <w:rPr>
          <w:rFonts w:asciiTheme="minorHAnsi" w:hAnsiTheme="minorHAnsi"/>
          <w:bCs/>
          <w:lang w:val="en-GB"/>
        </w:rPr>
        <w:t xml:space="preserve"> shall submit a copy of the </w:t>
      </w:r>
      <w:r w:rsidR="00EB0CB0" w:rsidRPr="000F258A">
        <w:rPr>
          <w:rFonts w:asciiTheme="minorHAnsi" w:hAnsiTheme="minorHAnsi"/>
          <w:bCs/>
          <w:lang w:val="en-GB"/>
        </w:rPr>
        <w:t xml:space="preserve">documents confirming the quality or </w:t>
      </w:r>
      <w:r w:rsidRPr="000F258A">
        <w:rPr>
          <w:rFonts w:asciiTheme="minorHAnsi" w:hAnsiTheme="minorHAnsi"/>
          <w:bCs/>
          <w:lang w:val="en-GB"/>
        </w:rPr>
        <w:t>data sh</w:t>
      </w:r>
      <w:r w:rsidR="00EB0CB0" w:rsidRPr="000F258A">
        <w:rPr>
          <w:rFonts w:asciiTheme="minorHAnsi" w:hAnsiTheme="minorHAnsi"/>
          <w:bCs/>
          <w:lang w:val="en-GB"/>
        </w:rPr>
        <w:t xml:space="preserve">eets of individual product items, as long as </w:t>
      </w:r>
      <w:r w:rsidR="00EB0CB0" w:rsidRPr="000F258A">
        <w:rPr>
          <w:rFonts w:asciiTheme="minorHAnsi" w:hAnsiTheme="minorHAnsi"/>
          <w:bCs/>
          <w:lang w:val="en-GB"/>
        </w:rPr>
        <w:lastRenderedPageBreak/>
        <w:t>they are available at the time of submitting the proposals</w:t>
      </w:r>
      <w:r w:rsidRPr="000F258A">
        <w:rPr>
          <w:rFonts w:asciiTheme="minorHAnsi" w:hAnsiTheme="minorHAnsi"/>
          <w:bCs/>
          <w:lang w:val="en-GB"/>
        </w:rPr>
        <w:t>.</w:t>
      </w:r>
    </w:p>
    <w:p w14:paraId="6FF59C99" w14:textId="1B1AA73E" w:rsidR="003B381D" w:rsidRPr="000F258A" w:rsidRDefault="003B381D" w:rsidP="00C33FA2">
      <w:pPr>
        <w:pStyle w:val="Standard"/>
        <w:numPr>
          <w:ilvl w:val="0"/>
          <w:numId w:val="11"/>
        </w:numPr>
        <w:jc w:val="both"/>
        <w:rPr>
          <w:rFonts w:asciiTheme="minorHAnsi" w:hAnsiTheme="minorHAnsi"/>
          <w:b/>
          <w:bCs/>
          <w:lang w:val="en-GB"/>
        </w:rPr>
      </w:pPr>
      <w:r w:rsidRPr="000F258A">
        <w:rPr>
          <w:rFonts w:asciiTheme="minorHAnsi" w:hAnsiTheme="minorHAnsi"/>
          <w:b/>
          <w:bCs/>
          <w:lang w:val="en-GB"/>
        </w:rPr>
        <w:t xml:space="preserve">The </w:t>
      </w:r>
      <w:r w:rsidR="00206D3C" w:rsidRPr="000F258A">
        <w:rPr>
          <w:rFonts w:asciiTheme="minorHAnsi" w:hAnsiTheme="minorHAnsi"/>
          <w:b/>
          <w:bCs/>
          <w:lang w:val="en-GB"/>
        </w:rPr>
        <w:t>Vendor</w:t>
      </w:r>
      <w:r w:rsidRPr="000F258A">
        <w:rPr>
          <w:rFonts w:asciiTheme="minorHAnsi" w:hAnsiTheme="minorHAnsi"/>
          <w:b/>
          <w:bCs/>
          <w:lang w:val="en-GB"/>
        </w:rPr>
        <w:t xml:space="preserve"> may submit only one tender for the whole of </w:t>
      </w:r>
      <w:r w:rsidR="0050516E" w:rsidRPr="000F258A">
        <w:rPr>
          <w:rFonts w:asciiTheme="minorHAnsi" w:hAnsiTheme="minorHAnsi"/>
          <w:b/>
          <w:bCs/>
          <w:lang w:val="en-GB"/>
        </w:rPr>
        <w:t>one</w:t>
      </w:r>
      <w:r w:rsidRPr="000F258A">
        <w:rPr>
          <w:rFonts w:asciiTheme="minorHAnsi" w:hAnsiTheme="minorHAnsi"/>
          <w:b/>
          <w:bCs/>
          <w:lang w:val="en-GB"/>
        </w:rPr>
        <w:t xml:space="preserve"> task</w:t>
      </w:r>
      <w:r w:rsidR="007A03D3" w:rsidRPr="000F258A">
        <w:rPr>
          <w:rFonts w:asciiTheme="minorHAnsi" w:hAnsiTheme="minorHAnsi"/>
          <w:b/>
          <w:bCs/>
          <w:lang w:val="en-GB"/>
        </w:rPr>
        <w:t xml:space="preserve"> (including all assortment in the task)</w:t>
      </w:r>
      <w:r w:rsidRPr="000F258A">
        <w:rPr>
          <w:rFonts w:asciiTheme="minorHAnsi" w:hAnsiTheme="minorHAnsi"/>
          <w:b/>
          <w:bCs/>
          <w:lang w:val="en-GB"/>
        </w:rPr>
        <w:t xml:space="preserve">. The Ordering Party does not limit the number of tasks in which the vendor may </w:t>
      </w:r>
      <w:r w:rsidR="007A03D3" w:rsidRPr="000F258A">
        <w:rPr>
          <w:rFonts w:asciiTheme="minorHAnsi" w:hAnsiTheme="minorHAnsi"/>
          <w:b/>
          <w:bCs/>
          <w:lang w:val="en-GB"/>
        </w:rPr>
        <w:t>be contracted</w:t>
      </w:r>
      <w:r w:rsidRPr="000F258A">
        <w:rPr>
          <w:rFonts w:asciiTheme="minorHAnsi" w:hAnsiTheme="minorHAnsi"/>
          <w:b/>
          <w:bCs/>
          <w:lang w:val="en-GB"/>
        </w:rPr>
        <w:t>.</w:t>
      </w:r>
    </w:p>
    <w:p w14:paraId="3C85863B" w14:textId="10BBAAFF" w:rsidR="003B381D" w:rsidRPr="000F258A" w:rsidRDefault="003B381D"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value of the offer should take into account all costs related to the implementation of the order</w:t>
      </w:r>
      <w:r w:rsidR="00EB0CB0" w:rsidRPr="000F258A">
        <w:rPr>
          <w:rFonts w:asciiTheme="minorHAnsi" w:hAnsiTheme="minorHAnsi"/>
          <w:bCs/>
          <w:lang w:val="en-GB"/>
        </w:rPr>
        <w:t xml:space="preserve"> (including the transportation</w:t>
      </w:r>
      <w:r w:rsidR="007A03D3" w:rsidRPr="000F258A">
        <w:rPr>
          <w:rFonts w:asciiTheme="minorHAnsi" w:hAnsiTheme="minorHAnsi"/>
          <w:bCs/>
          <w:lang w:val="en-GB"/>
        </w:rPr>
        <w:t>, duties and customs fees</w:t>
      </w:r>
      <w:r w:rsidR="00EB0CB0" w:rsidRPr="000F258A">
        <w:rPr>
          <w:rFonts w:asciiTheme="minorHAnsi" w:hAnsiTheme="minorHAnsi"/>
          <w:bCs/>
          <w:lang w:val="en-GB"/>
        </w:rPr>
        <w:t xml:space="preserve"> and taxes)</w:t>
      </w:r>
      <w:r w:rsidRPr="000F258A">
        <w:rPr>
          <w:rFonts w:asciiTheme="minorHAnsi" w:hAnsiTheme="minorHAnsi"/>
          <w:bCs/>
          <w:lang w:val="en-GB"/>
        </w:rPr>
        <w:t>.</w:t>
      </w:r>
    </w:p>
    <w:p w14:paraId="697B4798" w14:textId="77777777" w:rsidR="003B381D" w:rsidRPr="000F258A" w:rsidRDefault="003B381D"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offer should be prepared in Polish or English, in a permanent form - to guarantee reading of the content.</w:t>
      </w:r>
    </w:p>
    <w:p w14:paraId="39767AF8" w14:textId="77777777" w:rsidR="003B381D" w:rsidRPr="000F258A" w:rsidRDefault="003B381D"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 xml:space="preserve">The Ordering Party recommends that Vendor make the offer on printed paper using the </w:t>
      </w:r>
      <w:r w:rsidR="0011297B" w:rsidRPr="000F258A">
        <w:rPr>
          <w:rFonts w:asciiTheme="minorHAnsi" w:hAnsiTheme="minorHAnsi"/>
          <w:bCs/>
          <w:lang w:val="en-GB"/>
        </w:rPr>
        <w:t>Appendixe</w:t>
      </w:r>
      <w:r w:rsidRPr="000F258A">
        <w:rPr>
          <w:rFonts w:asciiTheme="minorHAnsi" w:hAnsiTheme="minorHAnsi"/>
          <w:bCs/>
          <w:lang w:val="en-GB"/>
        </w:rPr>
        <w:t>s to the request for proposals or strictly according to a specific Offer Form attached as Appendix 1 to this request for proposals.</w:t>
      </w:r>
    </w:p>
    <w:p w14:paraId="11585363" w14:textId="691FE588" w:rsidR="00027389" w:rsidRPr="000F258A" w:rsidRDefault="007A03D3"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Ordering Party recommends</w:t>
      </w:r>
      <w:r w:rsidR="003B381D" w:rsidRPr="000F258A">
        <w:rPr>
          <w:rFonts w:asciiTheme="minorHAnsi" w:hAnsiTheme="minorHAnsi"/>
          <w:bCs/>
          <w:lang w:val="en-GB"/>
        </w:rPr>
        <w:t xml:space="preserve"> to number all the pages of the offer and </w:t>
      </w:r>
      <w:r w:rsidR="0011297B" w:rsidRPr="000F258A">
        <w:rPr>
          <w:rFonts w:asciiTheme="minorHAnsi" w:hAnsiTheme="minorHAnsi"/>
          <w:bCs/>
          <w:lang w:val="en-GB"/>
        </w:rPr>
        <w:t>provide its</w:t>
      </w:r>
      <w:r w:rsidR="003B381D" w:rsidRPr="000F258A">
        <w:rPr>
          <w:rFonts w:asciiTheme="minorHAnsi" w:hAnsiTheme="minorHAnsi"/>
          <w:bCs/>
          <w:lang w:val="en-GB"/>
        </w:rPr>
        <w:t xml:space="preserve"> protection </w:t>
      </w:r>
      <w:r w:rsidR="00027389" w:rsidRPr="000F258A">
        <w:rPr>
          <w:rFonts w:asciiTheme="minorHAnsi" w:hAnsiTheme="minorHAnsi"/>
          <w:bCs/>
          <w:lang w:val="en-GB"/>
        </w:rPr>
        <w:t>against breaking up</w:t>
      </w:r>
      <w:r w:rsidR="003B381D" w:rsidRPr="000F258A">
        <w:rPr>
          <w:rFonts w:asciiTheme="minorHAnsi" w:hAnsiTheme="minorHAnsi"/>
          <w:bCs/>
          <w:lang w:val="en-GB"/>
        </w:rPr>
        <w:t xml:space="preserve"> by sewing or binding.</w:t>
      </w:r>
    </w:p>
    <w:p w14:paraId="0483C7E6" w14:textId="2DD8371A" w:rsidR="00027389" w:rsidRPr="000F258A" w:rsidRDefault="00027389" w:rsidP="00861FB2">
      <w:pPr>
        <w:pStyle w:val="Standard"/>
        <w:numPr>
          <w:ilvl w:val="0"/>
          <w:numId w:val="11"/>
        </w:numPr>
        <w:jc w:val="both"/>
        <w:rPr>
          <w:rFonts w:asciiTheme="minorHAnsi" w:hAnsiTheme="minorHAnsi"/>
          <w:bCs/>
          <w:lang w:val="en-GB"/>
        </w:rPr>
      </w:pPr>
      <w:r w:rsidRPr="000F258A">
        <w:rPr>
          <w:rFonts w:asciiTheme="minorHAnsi" w:hAnsiTheme="minorHAnsi"/>
          <w:bCs/>
          <w:lang w:val="en-GB"/>
        </w:rPr>
        <w:t xml:space="preserve">The </w:t>
      </w:r>
      <w:r w:rsidR="00206D3C" w:rsidRPr="000F258A">
        <w:rPr>
          <w:rFonts w:asciiTheme="minorHAnsi" w:hAnsiTheme="minorHAnsi"/>
          <w:bCs/>
          <w:lang w:val="en-GB"/>
        </w:rPr>
        <w:t>Vendor</w:t>
      </w:r>
      <w:r w:rsidRPr="000F258A">
        <w:rPr>
          <w:rFonts w:asciiTheme="minorHAnsi" w:hAnsiTheme="minorHAnsi"/>
          <w:bCs/>
          <w:lang w:val="en-GB"/>
        </w:rPr>
        <w:t xml:space="preserve"> shall offer the opaque envelope with a note: "</w:t>
      </w:r>
      <w:r w:rsidR="00861FB2" w:rsidRPr="000F258A">
        <w:rPr>
          <w:rFonts w:asciiTheme="minorHAnsi" w:hAnsiTheme="minorHAnsi"/>
          <w:b/>
          <w:bCs/>
          <w:lang w:val="en-GB"/>
        </w:rPr>
        <w:t>Offer for the supply of chemicals, biological materials</w:t>
      </w:r>
      <w:r w:rsidR="00DC3C5E">
        <w:rPr>
          <w:rFonts w:asciiTheme="minorHAnsi" w:hAnsiTheme="minorHAnsi"/>
          <w:b/>
          <w:bCs/>
          <w:lang w:val="en-GB"/>
        </w:rPr>
        <w:t xml:space="preserve">, </w:t>
      </w:r>
      <w:r w:rsidR="00DC3C5E" w:rsidRPr="000F258A">
        <w:rPr>
          <w:rFonts w:asciiTheme="minorHAnsi" w:hAnsiTheme="minorHAnsi"/>
          <w:b/>
          <w:color w:val="000000" w:themeColor="text1"/>
          <w:lang w:val="en-GB"/>
        </w:rPr>
        <w:t xml:space="preserve">disposables </w:t>
      </w:r>
      <w:r w:rsidR="00DC3C5E" w:rsidRPr="000F258A">
        <w:rPr>
          <w:rFonts w:asciiTheme="minorHAnsi" w:hAnsiTheme="minorHAnsi"/>
          <w:b/>
          <w:lang w:val="en-GB"/>
        </w:rPr>
        <w:t xml:space="preserve">as well </w:t>
      </w:r>
      <w:r w:rsidR="00861FB2" w:rsidRPr="000F258A">
        <w:rPr>
          <w:rFonts w:asciiTheme="minorHAnsi" w:hAnsiTheme="minorHAnsi"/>
          <w:b/>
          <w:bCs/>
          <w:lang w:val="en-GB"/>
        </w:rPr>
        <w:t xml:space="preserve">and small laboratory equipment for tests carried out in the project. Do not open before </w:t>
      </w:r>
      <w:r w:rsidR="00930935">
        <w:rPr>
          <w:rFonts w:asciiTheme="minorHAnsi" w:hAnsiTheme="minorHAnsi"/>
          <w:b/>
          <w:bCs/>
          <w:lang w:val="en-GB"/>
        </w:rPr>
        <w:t>21</w:t>
      </w:r>
      <w:r w:rsidR="00930935" w:rsidRPr="00930935">
        <w:rPr>
          <w:rFonts w:asciiTheme="minorHAnsi" w:hAnsiTheme="minorHAnsi"/>
          <w:b/>
          <w:bCs/>
          <w:vertAlign w:val="superscript"/>
          <w:lang w:val="en-GB"/>
        </w:rPr>
        <w:t>st</w:t>
      </w:r>
      <w:r w:rsidR="00930935">
        <w:rPr>
          <w:rFonts w:asciiTheme="minorHAnsi" w:hAnsiTheme="minorHAnsi"/>
          <w:b/>
          <w:bCs/>
          <w:lang w:val="en-GB"/>
        </w:rPr>
        <w:t xml:space="preserve"> of April</w:t>
      </w:r>
      <w:r w:rsidR="00861FB2" w:rsidRPr="000F258A">
        <w:rPr>
          <w:rFonts w:asciiTheme="minorHAnsi" w:hAnsiTheme="minorHAnsi"/>
          <w:b/>
          <w:bCs/>
          <w:lang w:val="en-GB"/>
        </w:rPr>
        <w:t xml:space="preserve"> 2017</w:t>
      </w:r>
      <w:r w:rsidR="00861FB2" w:rsidRPr="000F258A">
        <w:rPr>
          <w:rFonts w:asciiTheme="minorHAnsi" w:hAnsiTheme="minorHAnsi"/>
          <w:bCs/>
          <w:lang w:val="en-GB"/>
        </w:rPr>
        <w:t xml:space="preserve"> "</w:t>
      </w:r>
    </w:p>
    <w:p w14:paraId="4E98683E" w14:textId="19D783C2" w:rsidR="0011297B" w:rsidRPr="000F258A" w:rsidRDefault="00922FB2"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ordering party provides a</w:t>
      </w:r>
      <w:r w:rsidR="00027389" w:rsidRPr="000F258A">
        <w:rPr>
          <w:rFonts w:asciiTheme="minorHAnsi" w:hAnsiTheme="minorHAnsi"/>
          <w:bCs/>
          <w:lang w:val="en-GB"/>
        </w:rPr>
        <w:t xml:space="preserve"> possibility of submitting applications by </w:t>
      </w:r>
      <w:r w:rsidR="00206D3C" w:rsidRPr="000F258A">
        <w:rPr>
          <w:rFonts w:asciiTheme="minorHAnsi" w:hAnsiTheme="minorHAnsi"/>
          <w:bCs/>
          <w:lang w:val="en-GB"/>
        </w:rPr>
        <w:t>Vendor</w:t>
      </w:r>
      <w:r w:rsidR="00027389" w:rsidRPr="000F258A">
        <w:rPr>
          <w:rFonts w:asciiTheme="minorHAnsi" w:hAnsiTheme="minorHAnsi"/>
          <w:bCs/>
          <w:lang w:val="en-GB"/>
        </w:rPr>
        <w:t>s and ask questions about the content of the</w:t>
      </w:r>
      <w:r w:rsidR="00CF1317" w:rsidRPr="000F258A">
        <w:rPr>
          <w:rFonts w:asciiTheme="minorHAnsi" w:hAnsiTheme="minorHAnsi"/>
          <w:bCs/>
          <w:lang w:val="en-GB"/>
        </w:rPr>
        <w:t xml:space="preserve"> inquiry. For this purpose, The</w:t>
      </w:r>
      <w:r w:rsidR="00206D3C" w:rsidRPr="000F258A">
        <w:rPr>
          <w:rFonts w:asciiTheme="minorHAnsi" w:hAnsiTheme="minorHAnsi"/>
          <w:bCs/>
          <w:lang w:val="en-GB"/>
        </w:rPr>
        <w:t xml:space="preserve"> </w:t>
      </w:r>
      <w:r w:rsidR="00CF1317" w:rsidRPr="000F258A">
        <w:rPr>
          <w:rFonts w:asciiTheme="minorHAnsi" w:hAnsiTheme="minorHAnsi"/>
          <w:bCs/>
          <w:lang w:val="en-GB"/>
        </w:rPr>
        <w:t>Ordering P</w:t>
      </w:r>
      <w:r w:rsidR="00206D3C" w:rsidRPr="000F258A">
        <w:rPr>
          <w:rFonts w:asciiTheme="minorHAnsi" w:hAnsiTheme="minorHAnsi"/>
          <w:bCs/>
          <w:lang w:val="en-GB"/>
        </w:rPr>
        <w:t>arty</w:t>
      </w:r>
      <w:r w:rsidR="00027389" w:rsidRPr="000F258A">
        <w:rPr>
          <w:rFonts w:asciiTheme="minorHAnsi" w:hAnsiTheme="minorHAnsi"/>
          <w:bCs/>
          <w:lang w:val="en-GB"/>
        </w:rPr>
        <w:t xml:space="preserve"> provides the following forms of communication with the </w:t>
      </w:r>
      <w:r w:rsidR="00206D3C" w:rsidRPr="000F258A">
        <w:rPr>
          <w:rFonts w:asciiTheme="minorHAnsi" w:hAnsiTheme="minorHAnsi"/>
          <w:bCs/>
          <w:lang w:val="en-GB"/>
        </w:rPr>
        <w:t>Vendor</w:t>
      </w:r>
      <w:r w:rsidR="00027389" w:rsidRPr="000F258A">
        <w:rPr>
          <w:rFonts w:asciiTheme="minorHAnsi" w:hAnsiTheme="minorHAnsi"/>
          <w:bCs/>
          <w:lang w:val="en-GB"/>
        </w:rPr>
        <w:t>s:</w:t>
      </w:r>
    </w:p>
    <w:p w14:paraId="47E3FA60" w14:textId="065D5302" w:rsidR="00027389" w:rsidRPr="000F258A" w:rsidRDefault="00027389" w:rsidP="0011297B">
      <w:pPr>
        <w:pStyle w:val="Standard"/>
        <w:ind w:left="1363" w:hanging="283"/>
        <w:jc w:val="both"/>
        <w:rPr>
          <w:rFonts w:asciiTheme="minorHAnsi" w:hAnsiTheme="minorHAnsi"/>
          <w:bCs/>
          <w:lang w:val="en-GB"/>
        </w:rPr>
      </w:pPr>
      <w:r w:rsidRPr="000F258A">
        <w:rPr>
          <w:rFonts w:asciiTheme="minorHAnsi" w:hAnsiTheme="minorHAnsi"/>
          <w:b/>
          <w:bCs/>
          <w:lang w:val="en-GB"/>
        </w:rPr>
        <w:t>mail to</w:t>
      </w:r>
      <w:r w:rsidRPr="000F258A">
        <w:rPr>
          <w:rFonts w:asciiTheme="minorHAnsi" w:hAnsiTheme="minorHAnsi"/>
          <w:bCs/>
          <w:lang w:val="en-GB"/>
        </w:rPr>
        <w:t xml:space="preserve">: </w:t>
      </w:r>
      <w:r w:rsidRPr="008930A9">
        <w:rPr>
          <w:rStyle w:val="Hipercze"/>
          <w:rFonts w:asciiTheme="minorHAnsi" w:hAnsiTheme="minorHAnsi" w:cs="ArialNarrow"/>
          <w:lang w:val="en-US"/>
        </w:rPr>
        <w:t>zamowienia@evestraonkologia.pl</w:t>
      </w:r>
      <w:r w:rsidR="00EB0CB0" w:rsidRPr="008930A9">
        <w:rPr>
          <w:rStyle w:val="Hipercze"/>
          <w:rFonts w:asciiTheme="minorHAnsi" w:hAnsiTheme="minorHAnsi" w:cs="ArialNarrow"/>
          <w:lang w:val="en-US"/>
        </w:rPr>
        <w:t xml:space="preserve"> </w:t>
      </w:r>
      <w:r w:rsidR="00EB0CB0" w:rsidRPr="000F258A">
        <w:rPr>
          <w:rFonts w:asciiTheme="minorHAnsi" w:hAnsiTheme="minorHAnsi"/>
          <w:bCs/>
          <w:lang w:val="en-GB"/>
        </w:rPr>
        <w:t xml:space="preserve">and </w:t>
      </w:r>
      <w:r w:rsidR="00EB0CB0" w:rsidRPr="008930A9">
        <w:rPr>
          <w:rStyle w:val="Hipercze"/>
          <w:rFonts w:asciiTheme="minorHAnsi" w:hAnsiTheme="minorHAnsi" w:cs="ArialNarrow"/>
          <w:lang w:val="en-US"/>
        </w:rPr>
        <w:t>rkochanski@evestraonkologia.pl</w:t>
      </w:r>
    </w:p>
    <w:p w14:paraId="451C2473" w14:textId="77777777" w:rsidR="00922FB2" w:rsidRPr="000F258A" w:rsidRDefault="0011297B" w:rsidP="0011297B">
      <w:pPr>
        <w:pStyle w:val="Standard"/>
        <w:ind w:left="1363" w:hanging="283"/>
        <w:jc w:val="both"/>
        <w:rPr>
          <w:rFonts w:asciiTheme="minorHAnsi" w:hAnsiTheme="minorHAnsi"/>
          <w:bCs/>
          <w:lang w:val="en-GB"/>
        </w:rPr>
      </w:pPr>
      <w:r w:rsidRPr="000F258A">
        <w:rPr>
          <w:rFonts w:asciiTheme="minorHAnsi" w:hAnsiTheme="minorHAnsi"/>
          <w:bCs/>
          <w:lang w:val="en-GB"/>
        </w:rPr>
        <w:t>W</w:t>
      </w:r>
      <w:r w:rsidR="00027389" w:rsidRPr="000F258A">
        <w:rPr>
          <w:rFonts w:asciiTheme="minorHAnsi" w:hAnsiTheme="minorHAnsi"/>
          <w:bCs/>
          <w:lang w:val="en-GB"/>
        </w:rPr>
        <w:t>ritten form</w:t>
      </w:r>
      <w:r w:rsidRPr="000F258A">
        <w:rPr>
          <w:rFonts w:asciiTheme="minorHAnsi" w:hAnsiTheme="minorHAnsi"/>
          <w:bCs/>
          <w:lang w:val="en-GB"/>
        </w:rPr>
        <w:t xml:space="preserve"> is always acceptable</w:t>
      </w:r>
      <w:r w:rsidR="00027389" w:rsidRPr="000F258A">
        <w:rPr>
          <w:rFonts w:asciiTheme="minorHAnsi" w:hAnsiTheme="minorHAnsi"/>
          <w:bCs/>
          <w:lang w:val="en-GB"/>
        </w:rPr>
        <w:t>.</w:t>
      </w:r>
    </w:p>
    <w:p w14:paraId="63AF1755" w14:textId="0474E00F" w:rsidR="00922FB2" w:rsidRPr="000F258A" w:rsidRDefault="00922FB2"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Any information relating to the request for proposals The Ordering Party shall publish on its website</w:t>
      </w:r>
      <w:r w:rsidR="00993D80" w:rsidRPr="000F258A">
        <w:rPr>
          <w:rFonts w:asciiTheme="minorHAnsi" w:hAnsiTheme="minorHAnsi"/>
          <w:bCs/>
          <w:lang w:val="en-GB"/>
        </w:rPr>
        <w:t xml:space="preserve"> (www.evestraonkologia.pl/zamowienia)</w:t>
      </w:r>
      <w:r w:rsidRPr="000F258A">
        <w:rPr>
          <w:rFonts w:asciiTheme="minorHAnsi" w:hAnsiTheme="minorHAnsi"/>
          <w:bCs/>
          <w:lang w:val="en-GB"/>
        </w:rPr>
        <w:t xml:space="preserve"> and in the competitiveness database: bazakonkurencyjności.funduszeeuropejskie.gov.pl.</w:t>
      </w:r>
    </w:p>
    <w:p w14:paraId="4F1F03A0" w14:textId="10E1275A" w:rsidR="00922FB2" w:rsidRPr="000F258A" w:rsidRDefault="00922FB2"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 xml:space="preserve">Persons authorized to contact the </w:t>
      </w:r>
      <w:r w:rsidR="00206D3C" w:rsidRPr="000F258A">
        <w:rPr>
          <w:rFonts w:asciiTheme="minorHAnsi" w:hAnsiTheme="minorHAnsi"/>
          <w:bCs/>
          <w:lang w:val="en-GB"/>
        </w:rPr>
        <w:t>Vendor</w:t>
      </w:r>
      <w:r w:rsidRPr="000F258A">
        <w:rPr>
          <w:rFonts w:asciiTheme="minorHAnsi" w:hAnsiTheme="minorHAnsi"/>
          <w:bCs/>
          <w:lang w:val="en-GB"/>
        </w:rPr>
        <w:t>s:</w:t>
      </w:r>
    </w:p>
    <w:p w14:paraId="73DAF29B" w14:textId="77777777" w:rsidR="00922FB2" w:rsidRPr="000F258A" w:rsidRDefault="00922FB2" w:rsidP="00C33FA2">
      <w:pPr>
        <w:pStyle w:val="Standard"/>
        <w:numPr>
          <w:ilvl w:val="0"/>
          <w:numId w:val="15"/>
        </w:numPr>
        <w:jc w:val="both"/>
        <w:rPr>
          <w:rFonts w:asciiTheme="minorHAnsi" w:hAnsiTheme="minorHAnsi"/>
          <w:bCs/>
          <w:lang w:val="en-GB"/>
        </w:rPr>
      </w:pPr>
      <w:r w:rsidRPr="000F258A">
        <w:rPr>
          <w:rFonts w:asciiTheme="minorHAnsi" w:hAnsiTheme="minorHAnsi"/>
          <w:bCs/>
          <w:lang w:val="en-GB"/>
        </w:rPr>
        <w:t>on the merits:</w:t>
      </w:r>
    </w:p>
    <w:p w14:paraId="1A12AB7D" w14:textId="7575C2D5" w:rsidR="000F258A" w:rsidRPr="000F258A" w:rsidRDefault="000F258A" w:rsidP="008930A9">
      <w:pPr>
        <w:pStyle w:val="Standard"/>
        <w:numPr>
          <w:ilvl w:val="0"/>
          <w:numId w:val="74"/>
        </w:numPr>
        <w:jc w:val="both"/>
        <w:rPr>
          <w:rFonts w:asciiTheme="minorHAnsi" w:hAnsiTheme="minorHAnsi" w:cs="ArialNarrow"/>
        </w:rPr>
      </w:pPr>
      <w:r w:rsidRPr="000F258A">
        <w:rPr>
          <w:rFonts w:asciiTheme="minorHAnsi" w:hAnsiTheme="minorHAnsi" w:cs="ArialNarrow"/>
        </w:rPr>
        <w:t xml:space="preserve">dr Ewelina Mnich, </w:t>
      </w:r>
    </w:p>
    <w:p w14:paraId="59498D83" w14:textId="76AD4791" w:rsidR="000F258A" w:rsidRPr="000F258A" w:rsidRDefault="000F258A" w:rsidP="008930A9">
      <w:pPr>
        <w:pStyle w:val="Standard"/>
        <w:ind w:left="1854"/>
        <w:jc w:val="both"/>
        <w:rPr>
          <w:rFonts w:asciiTheme="minorHAnsi" w:hAnsiTheme="minorHAnsi" w:cs="ArialNarrow"/>
          <w:lang w:val="en-US"/>
        </w:rPr>
      </w:pPr>
      <w:r w:rsidRPr="000F258A">
        <w:rPr>
          <w:rFonts w:asciiTheme="minorHAnsi" w:hAnsiTheme="minorHAnsi" w:cs="ArialNarrow"/>
          <w:lang w:val="en-US"/>
        </w:rPr>
        <w:t xml:space="preserve">e-mail: </w:t>
      </w:r>
      <w:hyperlink r:id="rId9" w:history="1">
        <w:r w:rsidRPr="000F258A">
          <w:rPr>
            <w:rStyle w:val="Hipercze"/>
            <w:rFonts w:asciiTheme="minorHAnsi" w:hAnsiTheme="minorHAnsi" w:cs="ArialNarrow"/>
            <w:lang w:val="en-US"/>
          </w:rPr>
          <w:t>emnich@evestraonkologia.pl</w:t>
        </w:r>
      </w:hyperlink>
      <w:r w:rsidRPr="000F258A">
        <w:rPr>
          <w:rFonts w:asciiTheme="minorHAnsi" w:hAnsiTheme="minorHAnsi" w:cs="ArialNarrow"/>
          <w:lang w:val="en-US"/>
        </w:rPr>
        <w:t xml:space="preserve"> ; </w:t>
      </w:r>
    </w:p>
    <w:p w14:paraId="75C6AFC8" w14:textId="73710F6A" w:rsidR="000F258A" w:rsidRPr="000F258A" w:rsidRDefault="000F258A" w:rsidP="008930A9">
      <w:pPr>
        <w:pStyle w:val="Standard"/>
        <w:numPr>
          <w:ilvl w:val="0"/>
          <w:numId w:val="74"/>
        </w:numPr>
        <w:jc w:val="both"/>
        <w:rPr>
          <w:rFonts w:asciiTheme="minorHAnsi" w:hAnsiTheme="minorHAnsi" w:cs="ArialNarrow"/>
        </w:rPr>
      </w:pPr>
      <w:r w:rsidRPr="000F258A">
        <w:rPr>
          <w:rFonts w:asciiTheme="minorHAnsi" w:hAnsiTheme="minorHAnsi" w:cs="ArialNarrow"/>
        </w:rPr>
        <w:t xml:space="preserve">dr hab. n farm. Katarzyna Błaszczak-Świątkiewicz, </w:t>
      </w:r>
    </w:p>
    <w:p w14:paraId="625279A6" w14:textId="709F85A7" w:rsidR="000F258A" w:rsidRPr="000F258A" w:rsidRDefault="000F258A" w:rsidP="008930A9">
      <w:pPr>
        <w:pStyle w:val="Standard"/>
        <w:ind w:left="1854"/>
        <w:jc w:val="both"/>
        <w:rPr>
          <w:rFonts w:asciiTheme="minorHAnsi" w:hAnsiTheme="minorHAnsi" w:cs="ArialNarrow"/>
          <w:lang w:val="en-US"/>
        </w:rPr>
      </w:pPr>
      <w:r w:rsidRPr="000F258A">
        <w:rPr>
          <w:rFonts w:asciiTheme="minorHAnsi" w:hAnsiTheme="minorHAnsi" w:cs="ArialNarrow"/>
          <w:lang w:val="en-US"/>
        </w:rPr>
        <w:t xml:space="preserve">e-mail: </w:t>
      </w:r>
      <w:hyperlink r:id="rId10" w:history="1">
        <w:r w:rsidRPr="000F258A">
          <w:rPr>
            <w:rStyle w:val="Hipercze"/>
            <w:rFonts w:asciiTheme="minorHAnsi" w:hAnsiTheme="minorHAnsi" w:cs="ArialNarrow"/>
            <w:lang w:val="en-US"/>
          </w:rPr>
          <w:t>kblaszczak@evestraonkologia.pl</w:t>
        </w:r>
      </w:hyperlink>
      <w:r w:rsidRPr="000F258A">
        <w:rPr>
          <w:rFonts w:asciiTheme="minorHAnsi" w:hAnsiTheme="minorHAnsi" w:cs="ArialNarrow"/>
          <w:lang w:val="en-US"/>
        </w:rPr>
        <w:t xml:space="preserve"> ;</w:t>
      </w:r>
    </w:p>
    <w:p w14:paraId="273B47DF" w14:textId="37273B4C" w:rsidR="00922FB2" w:rsidRPr="000F258A" w:rsidRDefault="00922FB2" w:rsidP="00993D80">
      <w:pPr>
        <w:pStyle w:val="Standard"/>
        <w:numPr>
          <w:ilvl w:val="0"/>
          <w:numId w:val="15"/>
        </w:numPr>
        <w:jc w:val="both"/>
        <w:rPr>
          <w:rFonts w:asciiTheme="minorHAnsi" w:hAnsiTheme="minorHAnsi"/>
          <w:bCs/>
          <w:lang w:val="en-GB"/>
        </w:rPr>
      </w:pPr>
      <w:r w:rsidRPr="000F258A">
        <w:rPr>
          <w:rFonts w:asciiTheme="minorHAnsi" w:hAnsiTheme="minorHAnsi"/>
          <w:bCs/>
          <w:lang w:val="en-GB"/>
        </w:rPr>
        <w:t>in respect of formal matters:</w:t>
      </w:r>
    </w:p>
    <w:p w14:paraId="28410E0E" w14:textId="33BC3A4E" w:rsidR="00922FB2" w:rsidRPr="000F258A" w:rsidRDefault="00F90850" w:rsidP="00C33FA2">
      <w:pPr>
        <w:pStyle w:val="Standard"/>
        <w:numPr>
          <w:ilvl w:val="0"/>
          <w:numId w:val="16"/>
        </w:numPr>
        <w:ind w:left="1778"/>
        <w:jc w:val="both"/>
        <w:rPr>
          <w:rFonts w:asciiTheme="minorHAnsi" w:hAnsiTheme="minorHAnsi"/>
          <w:bCs/>
          <w:lang w:val="en-GB"/>
        </w:rPr>
      </w:pPr>
      <w:r w:rsidRPr="000F258A">
        <w:rPr>
          <w:rFonts w:asciiTheme="minorHAnsi" w:hAnsiTheme="minorHAnsi"/>
          <w:bCs/>
          <w:lang w:val="en-GB"/>
        </w:rPr>
        <w:t>M</w:t>
      </w:r>
      <w:r w:rsidR="00922FB2" w:rsidRPr="000F258A">
        <w:rPr>
          <w:rFonts w:asciiTheme="minorHAnsi" w:hAnsiTheme="minorHAnsi"/>
          <w:bCs/>
          <w:lang w:val="en-GB"/>
        </w:rPr>
        <w:t>gr Robert Kochanski,</w:t>
      </w:r>
    </w:p>
    <w:p w14:paraId="62C4F2F8" w14:textId="15CD0D66" w:rsidR="00922FB2" w:rsidRPr="008930A9" w:rsidRDefault="00922FB2" w:rsidP="0011297B">
      <w:pPr>
        <w:pStyle w:val="Standard"/>
        <w:ind w:left="1778"/>
        <w:jc w:val="both"/>
        <w:rPr>
          <w:rStyle w:val="Hipercze"/>
          <w:rFonts w:asciiTheme="minorHAnsi" w:hAnsiTheme="minorHAnsi" w:cs="ArialNarrow"/>
          <w:lang w:val="en-US"/>
        </w:rPr>
      </w:pPr>
      <w:r w:rsidRPr="000F258A">
        <w:rPr>
          <w:rFonts w:asciiTheme="minorHAnsi" w:hAnsiTheme="minorHAnsi"/>
          <w:bCs/>
          <w:lang w:val="en-GB"/>
        </w:rPr>
        <w:t xml:space="preserve">e-mail: </w:t>
      </w:r>
      <w:hyperlink r:id="rId11" w:history="1">
        <w:r w:rsidR="00EB0CB0" w:rsidRPr="008930A9">
          <w:rPr>
            <w:rStyle w:val="Hipercze"/>
            <w:rFonts w:asciiTheme="minorHAnsi" w:hAnsiTheme="minorHAnsi" w:cs="ArialNarrow"/>
            <w:lang w:val="en-US"/>
          </w:rPr>
          <w:t>robertkochanski@evestraonkologia.pl</w:t>
        </w:r>
      </w:hyperlink>
      <w:r w:rsidR="00EB0CB0" w:rsidRPr="008930A9">
        <w:rPr>
          <w:rStyle w:val="Hipercze"/>
          <w:rFonts w:asciiTheme="minorHAnsi" w:hAnsiTheme="minorHAnsi" w:cs="ArialNarrow"/>
          <w:lang w:val="en-US"/>
        </w:rPr>
        <w:t xml:space="preserve"> ;</w:t>
      </w:r>
    </w:p>
    <w:p w14:paraId="2000022C" w14:textId="77777777" w:rsidR="00395E05" w:rsidRPr="008930A9" w:rsidRDefault="00395E05" w:rsidP="0011297B">
      <w:pPr>
        <w:pStyle w:val="Standard"/>
        <w:ind w:left="1778"/>
        <w:jc w:val="both"/>
        <w:rPr>
          <w:rStyle w:val="Hipercze"/>
          <w:rFonts w:asciiTheme="minorHAnsi" w:hAnsiTheme="minorHAnsi" w:cs="ArialNarrow"/>
          <w:lang w:val="en-US"/>
        </w:rPr>
      </w:pPr>
    </w:p>
    <w:p w14:paraId="3B600A68" w14:textId="7BD091B3" w:rsidR="00395E05" w:rsidRPr="008930A9" w:rsidRDefault="00395E05" w:rsidP="00395E05">
      <w:pPr>
        <w:pStyle w:val="Standard"/>
        <w:ind w:left="1080"/>
        <w:jc w:val="both"/>
        <w:rPr>
          <w:rStyle w:val="Hipercze"/>
          <w:rFonts w:asciiTheme="minorHAnsi" w:hAnsiTheme="minorHAnsi" w:cs="ArialNarrow"/>
          <w:b/>
          <w:lang w:val="en-US"/>
        </w:rPr>
      </w:pPr>
      <w:r w:rsidRPr="000F258A">
        <w:rPr>
          <w:rFonts w:asciiTheme="minorHAnsi" w:hAnsiTheme="minorHAnsi"/>
          <w:b/>
          <w:bCs/>
          <w:lang w:val="en-GB"/>
        </w:rPr>
        <w:t xml:space="preserve">All electronic correspondence should be CC to: </w:t>
      </w:r>
      <w:r w:rsidRPr="008930A9">
        <w:rPr>
          <w:rStyle w:val="Hipercze"/>
          <w:rFonts w:asciiTheme="minorHAnsi" w:hAnsiTheme="minorHAnsi" w:cs="ArialNarrow"/>
          <w:b/>
          <w:lang w:val="en-US"/>
        </w:rPr>
        <w:t>zamowienia@evestraonkologia.pl</w:t>
      </w:r>
    </w:p>
    <w:p w14:paraId="0B72803C" w14:textId="77777777" w:rsidR="00395E05" w:rsidRPr="000F258A" w:rsidRDefault="00395E05" w:rsidP="00395E05">
      <w:pPr>
        <w:pStyle w:val="Standard"/>
        <w:ind w:left="1080"/>
        <w:jc w:val="both"/>
        <w:rPr>
          <w:rFonts w:asciiTheme="minorHAnsi" w:hAnsiTheme="minorHAnsi"/>
          <w:bCs/>
          <w:lang w:val="en-US"/>
        </w:rPr>
      </w:pPr>
    </w:p>
    <w:p w14:paraId="38AA03AA" w14:textId="54F22E27" w:rsidR="0011297B" w:rsidRPr="000F258A" w:rsidRDefault="00922FB2"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 xml:space="preserve">The Ordering Party provides the ability to make changes in the terms of reference. </w:t>
      </w:r>
      <w:r w:rsidR="007A03D3" w:rsidRPr="000F258A">
        <w:rPr>
          <w:rFonts w:asciiTheme="minorHAnsi" w:hAnsiTheme="minorHAnsi"/>
          <w:bCs/>
          <w:lang w:val="en-GB"/>
        </w:rPr>
        <w:t>Provisions described in</w:t>
      </w:r>
      <w:r w:rsidRPr="000F258A">
        <w:rPr>
          <w:rFonts w:asciiTheme="minorHAnsi" w:hAnsiTheme="minorHAnsi"/>
          <w:bCs/>
          <w:lang w:val="en-GB"/>
        </w:rPr>
        <w:t xml:space="preserve"> point. 11 </w:t>
      </w:r>
      <w:r w:rsidR="007A03D3" w:rsidRPr="000F258A">
        <w:rPr>
          <w:rFonts w:asciiTheme="minorHAnsi" w:hAnsiTheme="minorHAnsi"/>
          <w:bCs/>
          <w:lang w:val="en-GB"/>
        </w:rPr>
        <w:t xml:space="preserve">above </w:t>
      </w:r>
      <w:r w:rsidRPr="000F258A">
        <w:rPr>
          <w:rFonts w:asciiTheme="minorHAnsi" w:hAnsiTheme="minorHAnsi"/>
          <w:bCs/>
          <w:lang w:val="en-GB"/>
        </w:rPr>
        <w:t>shall apply accordingly.</w:t>
      </w:r>
    </w:p>
    <w:p w14:paraId="2B7BA767" w14:textId="6AB80458" w:rsidR="00395E05" w:rsidRPr="000F258A" w:rsidRDefault="00395E05"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Ordering Party will improve the obvious writing errors, accounting mistakes, including the consequences of accounting resulting from changes and other mistakes that result in the incompatibility of the offer with the content of the request for proposals, if they do not cause significant changes in the offer.</w:t>
      </w:r>
    </w:p>
    <w:p w14:paraId="07244F89" w14:textId="622681BE" w:rsidR="00395E05" w:rsidRPr="000F258A" w:rsidRDefault="00395E05"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Ordering Party will call the contractor to supplement the deficiencies in the offer, in particular, the documents mentioned in point. 2</w:t>
      </w:r>
    </w:p>
    <w:p w14:paraId="6D5B55FD" w14:textId="170BF6B7" w:rsidR="00922FB2" w:rsidRPr="000F258A" w:rsidRDefault="00853CBF" w:rsidP="00C33FA2">
      <w:pPr>
        <w:pStyle w:val="Standard"/>
        <w:numPr>
          <w:ilvl w:val="0"/>
          <w:numId w:val="11"/>
        </w:numPr>
        <w:jc w:val="both"/>
        <w:rPr>
          <w:rFonts w:asciiTheme="minorHAnsi" w:hAnsiTheme="minorHAnsi"/>
          <w:bCs/>
          <w:lang w:val="en-GB"/>
        </w:rPr>
      </w:pPr>
      <w:r w:rsidRPr="000F258A">
        <w:rPr>
          <w:rFonts w:asciiTheme="minorHAnsi" w:hAnsiTheme="minorHAnsi"/>
          <w:bCs/>
          <w:lang w:val="en-GB"/>
        </w:rPr>
        <w:t>The Ordering Party</w:t>
      </w:r>
      <w:r w:rsidR="00842F47" w:rsidRPr="000F258A">
        <w:rPr>
          <w:rFonts w:asciiTheme="minorHAnsi" w:hAnsiTheme="minorHAnsi"/>
          <w:bCs/>
          <w:lang w:val="en-GB"/>
        </w:rPr>
        <w:t xml:space="preserve"> </w:t>
      </w:r>
      <w:r w:rsidR="0011297B" w:rsidRPr="000F258A">
        <w:rPr>
          <w:rFonts w:asciiTheme="minorHAnsi" w:hAnsiTheme="minorHAnsi"/>
          <w:bCs/>
          <w:lang w:val="en-GB"/>
        </w:rPr>
        <w:t>may</w:t>
      </w:r>
      <w:r w:rsidR="00922FB2" w:rsidRPr="000F258A">
        <w:rPr>
          <w:rFonts w:asciiTheme="minorHAnsi" w:hAnsiTheme="minorHAnsi"/>
          <w:bCs/>
          <w:lang w:val="en-GB"/>
        </w:rPr>
        <w:t xml:space="preserve"> cancel</w:t>
      </w:r>
      <w:r w:rsidR="0011297B" w:rsidRPr="000F258A">
        <w:rPr>
          <w:rFonts w:asciiTheme="minorHAnsi" w:hAnsiTheme="minorHAnsi"/>
          <w:bCs/>
          <w:lang w:val="en-GB"/>
        </w:rPr>
        <w:t xml:space="preserve"> proceedings of request for proposals </w:t>
      </w:r>
      <w:r w:rsidR="00922FB2" w:rsidRPr="000F258A">
        <w:rPr>
          <w:rFonts w:asciiTheme="minorHAnsi" w:hAnsiTheme="minorHAnsi"/>
          <w:bCs/>
          <w:lang w:val="en-GB"/>
        </w:rPr>
        <w:t>without giving any reason, or terminat</w:t>
      </w:r>
      <w:r w:rsidR="0011297B" w:rsidRPr="000F258A">
        <w:rPr>
          <w:rFonts w:asciiTheme="minorHAnsi" w:hAnsiTheme="minorHAnsi"/>
          <w:bCs/>
          <w:lang w:val="en-GB"/>
        </w:rPr>
        <w:t>e</w:t>
      </w:r>
      <w:r w:rsidR="00842F47" w:rsidRPr="000F258A">
        <w:rPr>
          <w:rFonts w:asciiTheme="minorHAnsi" w:hAnsiTheme="minorHAnsi"/>
          <w:bCs/>
          <w:lang w:val="en-GB"/>
        </w:rPr>
        <w:t xml:space="preserve"> </w:t>
      </w:r>
      <w:r w:rsidR="0011297B" w:rsidRPr="000F258A">
        <w:rPr>
          <w:rFonts w:asciiTheme="minorHAnsi" w:hAnsiTheme="minorHAnsi"/>
          <w:bCs/>
          <w:lang w:val="en-GB"/>
        </w:rPr>
        <w:t>the</w:t>
      </w:r>
      <w:r w:rsidR="00922FB2" w:rsidRPr="000F258A">
        <w:rPr>
          <w:rFonts w:asciiTheme="minorHAnsi" w:hAnsiTheme="minorHAnsi"/>
          <w:bCs/>
          <w:lang w:val="en-GB"/>
        </w:rPr>
        <w:t xml:space="preserve"> proceedings without a decision at every stage.</w:t>
      </w:r>
    </w:p>
    <w:p w14:paraId="63FEC4D1" w14:textId="77777777" w:rsidR="00853CBF" w:rsidRPr="000F258A" w:rsidRDefault="00853CBF" w:rsidP="00853CBF">
      <w:pPr>
        <w:pStyle w:val="Standard"/>
        <w:ind w:left="993" w:hanging="426"/>
        <w:jc w:val="both"/>
        <w:rPr>
          <w:rFonts w:asciiTheme="minorHAnsi" w:hAnsiTheme="minorHAnsi"/>
          <w:bCs/>
          <w:lang w:val="en-GB"/>
        </w:rPr>
      </w:pPr>
    </w:p>
    <w:p w14:paraId="3FD17425" w14:textId="77777777" w:rsidR="00853CBF" w:rsidRPr="000F258A" w:rsidRDefault="00853CBF" w:rsidP="00C33FA2">
      <w:pPr>
        <w:pStyle w:val="Standard"/>
        <w:numPr>
          <w:ilvl w:val="0"/>
          <w:numId w:val="6"/>
        </w:numPr>
        <w:jc w:val="both"/>
        <w:rPr>
          <w:rFonts w:asciiTheme="minorHAnsi" w:hAnsiTheme="minorHAnsi"/>
          <w:b/>
          <w:bCs/>
          <w:lang w:val="en-GB"/>
        </w:rPr>
      </w:pPr>
      <w:r w:rsidRPr="000F258A">
        <w:rPr>
          <w:rFonts w:asciiTheme="minorHAnsi" w:hAnsiTheme="minorHAnsi"/>
          <w:b/>
          <w:bCs/>
          <w:lang w:val="en-GB"/>
        </w:rPr>
        <w:t>PROPO</w:t>
      </w:r>
      <w:r w:rsidR="00842F47" w:rsidRPr="000F258A">
        <w:rPr>
          <w:rFonts w:asciiTheme="minorHAnsi" w:hAnsiTheme="minorHAnsi"/>
          <w:b/>
          <w:bCs/>
          <w:lang w:val="en-GB"/>
        </w:rPr>
        <w:t>S</w:t>
      </w:r>
      <w:r w:rsidRPr="000F258A">
        <w:rPr>
          <w:rFonts w:asciiTheme="minorHAnsi" w:hAnsiTheme="minorHAnsi"/>
          <w:b/>
          <w:bCs/>
          <w:lang w:val="en-GB"/>
        </w:rPr>
        <w:t xml:space="preserve">ALS </w:t>
      </w:r>
      <w:r w:rsidR="000D5E73" w:rsidRPr="000F258A">
        <w:rPr>
          <w:rFonts w:asciiTheme="minorHAnsi" w:hAnsiTheme="minorHAnsi"/>
          <w:b/>
          <w:bCs/>
          <w:lang w:val="en-GB"/>
        </w:rPr>
        <w:t>PERIOD OF VALIDITY</w:t>
      </w:r>
      <w:r w:rsidRPr="000F258A">
        <w:rPr>
          <w:rFonts w:asciiTheme="minorHAnsi" w:hAnsiTheme="minorHAnsi"/>
          <w:b/>
          <w:bCs/>
          <w:lang w:val="en-GB"/>
        </w:rPr>
        <w:t>:</w:t>
      </w:r>
    </w:p>
    <w:p w14:paraId="616190B2" w14:textId="77777777" w:rsidR="00853CBF" w:rsidRPr="000F258A" w:rsidRDefault="00853CBF" w:rsidP="00853CBF">
      <w:pPr>
        <w:pStyle w:val="Standard"/>
        <w:ind w:left="993" w:hanging="426"/>
        <w:jc w:val="both"/>
        <w:rPr>
          <w:rFonts w:asciiTheme="minorHAnsi" w:hAnsiTheme="minorHAnsi"/>
          <w:bCs/>
          <w:lang w:val="en-GB"/>
        </w:rPr>
      </w:pPr>
    </w:p>
    <w:p w14:paraId="76F8F406" w14:textId="0779C53D" w:rsidR="00853CBF" w:rsidRPr="000F258A" w:rsidRDefault="00853CBF" w:rsidP="007A03D3">
      <w:pPr>
        <w:pStyle w:val="Standard"/>
        <w:ind w:left="1135" w:hanging="426"/>
        <w:jc w:val="both"/>
        <w:rPr>
          <w:rFonts w:asciiTheme="minorHAnsi" w:hAnsiTheme="minorHAnsi"/>
          <w:bCs/>
          <w:lang w:val="en-GB"/>
        </w:rPr>
      </w:pPr>
      <w:r w:rsidRPr="000F258A">
        <w:rPr>
          <w:rFonts w:asciiTheme="minorHAnsi" w:hAnsiTheme="minorHAnsi"/>
          <w:bCs/>
          <w:lang w:val="en-GB"/>
        </w:rPr>
        <w:t xml:space="preserve">The Vendor shall remain bound by the submitted offer for </w:t>
      </w:r>
      <w:r w:rsidR="007A03D3" w:rsidRPr="000F258A">
        <w:rPr>
          <w:rFonts w:asciiTheme="minorHAnsi" w:hAnsiTheme="minorHAnsi"/>
          <w:bCs/>
          <w:lang w:val="en-GB"/>
        </w:rPr>
        <w:t xml:space="preserve">90 days. The period begins with </w:t>
      </w:r>
      <w:r w:rsidRPr="000F258A">
        <w:rPr>
          <w:rFonts w:asciiTheme="minorHAnsi" w:hAnsiTheme="minorHAnsi"/>
          <w:bCs/>
          <w:lang w:val="en-GB"/>
        </w:rPr>
        <w:t xml:space="preserve">the deadline for the submission of </w:t>
      </w:r>
      <w:r w:rsidR="0011297B" w:rsidRPr="000F258A">
        <w:rPr>
          <w:rFonts w:asciiTheme="minorHAnsi" w:hAnsiTheme="minorHAnsi"/>
          <w:bCs/>
          <w:lang w:val="en-GB"/>
        </w:rPr>
        <w:t>proposals.</w:t>
      </w:r>
    </w:p>
    <w:p w14:paraId="47B67195" w14:textId="77777777" w:rsidR="0011297B" w:rsidRPr="000F258A" w:rsidRDefault="0011297B" w:rsidP="00853CBF">
      <w:pPr>
        <w:pStyle w:val="Standard"/>
        <w:ind w:left="993" w:hanging="426"/>
        <w:jc w:val="both"/>
        <w:rPr>
          <w:rFonts w:asciiTheme="minorHAnsi" w:hAnsiTheme="minorHAnsi"/>
          <w:bCs/>
          <w:lang w:val="en-GB"/>
        </w:rPr>
      </w:pPr>
    </w:p>
    <w:p w14:paraId="3D302E15" w14:textId="77777777" w:rsidR="0011297B" w:rsidRPr="000F258A" w:rsidRDefault="0011297B" w:rsidP="00853CBF">
      <w:pPr>
        <w:pStyle w:val="Standard"/>
        <w:ind w:left="993" w:hanging="426"/>
        <w:jc w:val="both"/>
        <w:rPr>
          <w:rFonts w:asciiTheme="minorHAnsi" w:hAnsiTheme="minorHAnsi"/>
          <w:bCs/>
          <w:lang w:val="en-GB"/>
        </w:rPr>
      </w:pPr>
    </w:p>
    <w:p w14:paraId="7C64A402" w14:textId="77777777" w:rsidR="000D5E73" w:rsidRPr="000F258A" w:rsidRDefault="000D5E73" w:rsidP="00853CBF">
      <w:pPr>
        <w:pStyle w:val="Standard"/>
        <w:ind w:left="993" w:hanging="426"/>
        <w:jc w:val="both"/>
        <w:rPr>
          <w:rFonts w:asciiTheme="minorHAnsi" w:hAnsiTheme="minorHAnsi"/>
          <w:bCs/>
          <w:lang w:val="en-GB"/>
        </w:rPr>
      </w:pPr>
    </w:p>
    <w:p w14:paraId="3BF4CC66" w14:textId="77777777" w:rsidR="000D5E73" w:rsidRPr="000F258A" w:rsidRDefault="000D5E73" w:rsidP="00C33FA2">
      <w:pPr>
        <w:pStyle w:val="Standard"/>
        <w:numPr>
          <w:ilvl w:val="0"/>
          <w:numId w:val="6"/>
        </w:numPr>
        <w:jc w:val="both"/>
        <w:rPr>
          <w:rFonts w:asciiTheme="minorHAnsi" w:hAnsiTheme="minorHAnsi"/>
          <w:b/>
          <w:bCs/>
          <w:lang w:val="en-GB"/>
        </w:rPr>
      </w:pPr>
      <w:r w:rsidRPr="000F258A">
        <w:rPr>
          <w:rFonts w:asciiTheme="minorHAnsi" w:hAnsiTheme="minorHAnsi"/>
          <w:b/>
          <w:bCs/>
          <w:lang w:val="en-GB"/>
        </w:rPr>
        <w:t>PROPOSALS SUBMISSION DEADLINE</w:t>
      </w:r>
    </w:p>
    <w:p w14:paraId="39523FA5" w14:textId="77777777" w:rsidR="0011297B" w:rsidRPr="000F258A" w:rsidRDefault="0011297B" w:rsidP="00BA19A9">
      <w:pPr>
        <w:pStyle w:val="Standard"/>
        <w:ind w:left="993" w:hanging="426"/>
        <w:jc w:val="both"/>
        <w:rPr>
          <w:rFonts w:asciiTheme="minorHAnsi" w:hAnsiTheme="minorHAnsi"/>
          <w:b/>
          <w:bCs/>
          <w:lang w:val="en-GB"/>
        </w:rPr>
      </w:pPr>
    </w:p>
    <w:p w14:paraId="23606792" w14:textId="7322B62E" w:rsidR="001773CB" w:rsidRPr="000F258A" w:rsidRDefault="001773CB" w:rsidP="00C33FA2">
      <w:pPr>
        <w:pStyle w:val="Standard"/>
        <w:numPr>
          <w:ilvl w:val="0"/>
          <w:numId w:val="17"/>
        </w:numPr>
        <w:jc w:val="both"/>
        <w:rPr>
          <w:rFonts w:asciiTheme="minorHAnsi" w:hAnsiTheme="minorHAnsi"/>
          <w:bCs/>
          <w:lang w:val="en-GB"/>
        </w:rPr>
      </w:pPr>
      <w:r w:rsidRPr="000F258A">
        <w:rPr>
          <w:rFonts w:asciiTheme="minorHAnsi" w:hAnsiTheme="minorHAnsi"/>
          <w:bCs/>
          <w:lang w:val="en-GB"/>
        </w:rPr>
        <w:t>The proposals s</w:t>
      </w:r>
      <w:r w:rsidR="00842F47" w:rsidRPr="000F258A">
        <w:rPr>
          <w:rFonts w:asciiTheme="minorHAnsi" w:hAnsiTheme="minorHAnsi"/>
          <w:bCs/>
          <w:lang w:val="en-GB"/>
        </w:rPr>
        <w:t xml:space="preserve">hould be submitted by </w:t>
      </w:r>
      <w:r w:rsidR="00930935" w:rsidRPr="00930935">
        <w:rPr>
          <w:rFonts w:asciiTheme="minorHAnsi" w:hAnsiTheme="minorHAnsi"/>
          <w:b/>
          <w:bCs/>
          <w:lang w:val="en-GB"/>
        </w:rPr>
        <w:t>21</w:t>
      </w:r>
      <w:r w:rsidR="00930935" w:rsidRPr="00930935">
        <w:rPr>
          <w:rFonts w:asciiTheme="minorHAnsi" w:hAnsiTheme="minorHAnsi"/>
          <w:b/>
          <w:bCs/>
          <w:vertAlign w:val="superscript"/>
          <w:lang w:val="en-GB"/>
        </w:rPr>
        <w:t>s</w:t>
      </w:r>
      <w:r w:rsidR="00930935" w:rsidRPr="00930935">
        <w:rPr>
          <w:rFonts w:asciiTheme="minorHAnsi" w:hAnsiTheme="minorHAnsi"/>
          <w:bCs/>
          <w:vertAlign w:val="superscript"/>
          <w:lang w:val="en-GB"/>
        </w:rPr>
        <w:t>t</w:t>
      </w:r>
      <w:r w:rsidR="00F05A24" w:rsidRPr="00930935">
        <w:rPr>
          <w:rFonts w:asciiTheme="minorHAnsi" w:hAnsiTheme="minorHAnsi"/>
          <w:b/>
          <w:bCs/>
          <w:vertAlign w:val="superscript"/>
          <w:lang w:val="en-GB"/>
        </w:rPr>
        <w:t xml:space="preserve"> </w:t>
      </w:r>
      <w:r w:rsidR="00F05A24" w:rsidRPr="000F258A">
        <w:rPr>
          <w:rFonts w:asciiTheme="minorHAnsi" w:hAnsiTheme="minorHAnsi"/>
          <w:b/>
          <w:bCs/>
          <w:lang w:val="en-GB"/>
        </w:rPr>
        <w:t xml:space="preserve">of </w:t>
      </w:r>
      <w:r w:rsidR="008930A9">
        <w:rPr>
          <w:rFonts w:asciiTheme="minorHAnsi" w:hAnsiTheme="minorHAnsi"/>
          <w:b/>
          <w:bCs/>
          <w:lang w:val="en-GB"/>
        </w:rPr>
        <w:t>April</w:t>
      </w:r>
      <w:r w:rsidRPr="000F258A">
        <w:rPr>
          <w:rFonts w:asciiTheme="minorHAnsi" w:hAnsiTheme="minorHAnsi"/>
          <w:b/>
          <w:bCs/>
          <w:lang w:val="en-GB"/>
        </w:rPr>
        <w:t>, 2017</w:t>
      </w:r>
      <w:r w:rsidRPr="000F258A">
        <w:rPr>
          <w:rFonts w:asciiTheme="minorHAnsi" w:hAnsiTheme="minorHAnsi"/>
          <w:bCs/>
          <w:lang w:val="en-GB"/>
        </w:rPr>
        <w:t xml:space="preserve"> until</w:t>
      </w:r>
      <w:r w:rsidR="0011297B" w:rsidRPr="000F258A">
        <w:rPr>
          <w:rFonts w:asciiTheme="minorHAnsi" w:hAnsiTheme="minorHAnsi"/>
          <w:bCs/>
          <w:lang w:val="en-GB"/>
        </w:rPr>
        <w:t xml:space="preserve"> 12:00 - determined by the date </w:t>
      </w:r>
      <w:r w:rsidRPr="000F258A">
        <w:rPr>
          <w:rFonts w:asciiTheme="minorHAnsi" w:hAnsiTheme="minorHAnsi"/>
          <w:bCs/>
          <w:lang w:val="en-GB"/>
        </w:rPr>
        <w:t>and time of receipt by the Ordering Party.</w:t>
      </w:r>
    </w:p>
    <w:p w14:paraId="44722295" w14:textId="4809598D" w:rsidR="001773CB" w:rsidRPr="000F258A" w:rsidRDefault="001773CB" w:rsidP="00C33FA2">
      <w:pPr>
        <w:pStyle w:val="Standard"/>
        <w:numPr>
          <w:ilvl w:val="0"/>
          <w:numId w:val="17"/>
        </w:numPr>
        <w:jc w:val="both"/>
        <w:rPr>
          <w:rFonts w:asciiTheme="minorHAnsi" w:hAnsiTheme="minorHAnsi"/>
          <w:bCs/>
        </w:rPr>
      </w:pPr>
      <w:r w:rsidRPr="000F258A">
        <w:rPr>
          <w:rFonts w:asciiTheme="minorHAnsi" w:hAnsiTheme="minorHAnsi"/>
          <w:bCs/>
          <w:lang w:val="en-GB"/>
        </w:rPr>
        <w:t xml:space="preserve">The proposals in writing </w:t>
      </w:r>
      <w:r w:rsidR="0011297B" w:rsidRPr="000F258A">
        <w:rPr>
          <w:rFonts w:asciiTheme="minorHAnsi" w:hAnsiTheme="minorHAnsi"/>
          <w:bCs/>
          <w:lang w:val="en-GB"/>
        </w:rPr>
        <w:t xml:space="preserve">form </w:t>
      </w:r>
      <w:r w:rsidRPr="000F258A">
        <w:rPr>
          <w:rFonts w:asciiTheme="minorHAnsi" w:hAnsiTheme="minorHAnsi"/>
          <w:bCs/>
          <w:lang w:val="en-GB"/>
        </w:rPr>
        <w:t xml:space="preserve">must be submitted to: ul. </w:t>
      </w:r>
      <w:r w:rsidRPr="000F258A">
        <w:rPr>
          <w:rFonts w:asciiTheme="minorHAnsi" w:hAnsiTheme="minorHAnsi"/>
          <w:bCs/>
        </w:rPr>
        <w:t>Muszyńskiego 2</w:t>
      </w:r>
      <w:r w:rsidR="00CF1317" w:rsidRPr="000F258A">
        <w:rPr>
          <w:rFonts w:asciiTheme="minorHAnsi" w:hAnsiTheme="minorHAnsi"/>
          <w:bCs/>
        </w:rPr>
        <w:t>, room</w:t>
      </w:r>
      <w:r w:rsidRPr="000F258A">
        <w:rPr>
          <w:rFonts w:asciiTheme="minorHAnsi" w:hAnsiTheme="minorHAnsi"/>
          <w:bCs/>
        </w:rPr>
        <w:t xml:space="preserve"> 3.22, Łódź or</w:t>
      </w:r>
      <w:r w:rsidR="00842F47" w:rsidRPr="000F258A">
        <w:rPr>
          <w:rFonts w:asciiTheme="minorHAnsi" w:hAnsiTheme="minorHAnsi"/>
          <w:bCs/>
        </w:rPr>
        <w:t xml:space="preserve"> </w:t>
      </w:r>
      <w:r w:rsidRPr="000F258A">
        <w:rPr>
          <w:rFonts w:asciiTheme="minorHAnsi" w:hAnsiTheme="minorHAnsi"/>
          <w:b/>
          <w:bCs/>
        </w:rPr>
        <w:t>sent to</w:t>
      </w:r>
      <w:r w:rsidRPr="000F258A">
        <w:rPr>
          <w:rFonts w:asciiTheme="minorHAnsi" w:hAnsiTheme="minorHAnsi"/>
          <w:bCs/>
        </w:rPr>
        <w:t>:  Evestra Onkologia Sp. z o.o., ul. Muszyńskiego 2</w:t>
      </w:r>
      <w:r w:rsidR="00CF1317" w:rsidRPr="000F258A">
        <w:rPr>
          <w:rFonts w:asciiTheme="minorHAnsi" w:hAnsiTheme="minorHAnsi"/>
          <w:bCs/>
        </w:rPr>
        <w:t>, room</w:t>
      </w:r>
      <w:r w:rsidRPr="000F258A">
        <w:rPr>
          <w:rFonts w:asciiTheme="minorHAnsi" w:hAnsiTheme="minorHAnsi"/>
          <w:bCs/>
        </w:rPr>
        <w:t xml:space="preserve">. 3.22, 90-151 Łódź, </w:t>
      </w:r>
      <w:r w:rsidR="00CF1317" w:rsidRPr="000F258A">
        <w:rPr>
          <w:rFonts w:asciiTheme="minorHAnsi" w:hAnsiTheme="minorHAnsi"/>
          <w:bCs/>
        </w:rPr>
        <w:t>Poland</w:t>
      </w:r>
    </w:p>
    <w:p w14:paraId="69A58019" w14:textId="34C31861" w:rsidR="001773CB" w:rsidRPr="000F258A" w:rsidRDefault="001773CB" w:rsidP="00C33FA2">
      <w:pPr>
        <w:pStyle w:val="Standard"/>
        <w:numPr>
          <w:ilvl w:val="0"/>
          <w:numId w:val="17"/>
        </w:numPr>
        <w:jc w:val="both"/>
        <w:rPr>
          <w:rFonts w:asciiTheme="minorHAnsi" w:hAnsiTheme="minorHAnsi"/>
          <w:bCs/>
          <w:lang w:val="en-GB"/>
        </w:rPr>
      </w:pPr>
      <w:r w:rsidRPr="000F258A">
        <w:rPr>
          <w:rFonts w:asciiTheme="minorHAnsi" w:hAnsiTheme="minorHAnsi"/>
          <w:bCs/>
          <w:lang w:val="en-GB"/>
        </w:rPr>
        <w:t xml:space="preserve">The Ordering Party </w:t>
      </w:r>
      <w:r w:rsidR="0011297B" w:rsidRPr="000F258A">
        <w:rPr>
          <w:rFonts w:asciiTheme="minorHAnsi" w:hAnsiTheme="minorHAnsi"/>
          <w:b/>
          <w:bCs/>
          <w:lang w:val="en-GB"/>
        </w:rPr>
        <w:t>accepts</w:t>
      </w:r>
      <w:r w:rsidRPr="000F258A">
        <w:rPr>
          <w:rFonts w:asciiTheme="minorHAnsi" w:hAnsiTheme="minorHAnsi"/>
          <w:b/>
          <w:bCs/>
          <w:lang w:val="en-GB"/>
        </w:rPr>
        <w:t xml:space="preserve"> send</w:t>
      </w:r>
      <w:r w:rsidR="00BA19A9" w:rsidRPr="000F258A">
        <w:rPr>
          <w:rFonts w:asciiTheme="minorHAnsi" w:hAnsiTheme="minorHAnsi"/>
          <w:b/>
          <w:bCs/>
          <w:lang w:val="en-GB"/>
        </w:rPr>
        <w:t>ing</w:t>
      </w:r>
      <w:r w:rsidRPr="000F258A">
        <w:rPr>
          <w:rFonts w:asciiTheme="minorHAnsi" w:hAnsiTheme="minorHAnsi"/>
          <w:b/>
          <w:bCs/>
          <w:lang w:val="en-GB"/>
        </w:rPr>
        <w:t xml:space="preserve"> the offer</w:t>
      </w:r>
      <w:r w:rsidR="00BA19A9" w:rsidRPr="000F258A">
        <w:rPr>
          <w:rFonts w:asciiTheme="minorHAnsi" w:hAnsiTheme="minorHAnsi"/>
          <w:b/>
          <w:bCs/>
          <w:lang w:val="en-GB"/>
        </w:rPr>
        <w:t>s</w:t>
      </w:r>
      <w:r w:rsidRPr="000F258A">
        <w:rPr>
          <w:rFonts w:asciiTheme="minorHAnsi" w:hAnsiTheme="minorHAnsi"/>
          <w:b/>
          <w:bCs/>
          <w:lang w:val="en-GB"/>
        </w:rPr>
        <w:t xml:space="preserve"> in electronic form to the following </w:t>
      </w:r>
      <w:r w:rsidR="0011297B" w:rsidRPr="000F258A">
        <w:rPr>
          <w:rFonts w:asciiTheme="minorHAnsi" w:hAnsiTheme="minorHAnsi"/>
          <w:b/>
          <w:bCs/>
          <w:lang w:val="en-GB"/>
        </w:rPr>
        <w:t>email address</w:t>
      </w:r>
      <w:r w:rsidRPr="000F258A">
        <w:rPr>
          <w:rFonts w:asciiTheme="minorHAnsi" w:hAnsiTheme="minorHAnsi"/>
          <w:bCs/>
          <w:lang w:val="en-GB"/>
        </w:rPr>
        <w:t xml:space="preserve">: </w:t>
      </w:r>
      <w:r w:rsidRPr="008930A9">
        <w:rPr>
          <w:rStyle w:val="Hipercze"/>
          <w:rFonts w:asciiTheme="minorHAnsi" w:hAnsiTheme="minorHAnsi" w:cs="Arial"/>
          <w:lang w:val="en-US"/>
        </w:rPr>
        <w:t>zamowienia@evestraonkologia.pl,</w:t>
      </w:r>
      <w:r w:rsidRPr="000F258A">
        <w:rPr>
          <w:rFonts w:asciiTheme="minorHAnsi" w:hAnsiTheme="minorHAnsi"/>
          <w:bCs/>
          <w:lang w:val="en-GB"/>
        </w:rPr>
        <w:t xml:space="preserve"> </w:t>
      </w:r>
      <w:r w:rsidRPr="000F258A">
        <w:rPr>
          <w:rFonts w:asciiTheme="minorHAnsi" w:hAnsiTheme="minorHAnsi"/>
          <w:b/>
          <w:bCs/>
          <w:lang w:val="en-GB"/>
        </w:rPr>
        <w:t>and then send</w:t>
      </w:r>
      <w:r w:rsidR="00395E05" w:rsidRPr="000F258A">
        <w:rPr>
          <w:rFonts w:asciiTheme="minorHAnsi" w:hAnsiTheme="minorHAnsi"/>
          <w:b/>
          <w:bCs/>
          <w:lang w:val="en-GB"/>
        </w:rPr>
        <w:t>ing</w:t>
      </w:r>
      <w:r w:rsidRPr="000F258A">
        <w:rPr>
          <w:rFonts w:asciiTheme="minorHAnsi" w:hAnsiTheme="minorHAnsi"/>
          <w:b/>
          <w:bCs/>
          <w:lang w:val="en-GB"/>
        </w:rPr>
        <w:t xml:space="preserve"> the original documents by mail or submitting </w:t>
      </w:r>
      <w:r w:rsidR="0011297B" w:rsidRPr="000F258A">
        <w:rPr>
          <w:rFonts w:asciiTheme="minorHAnsi" w:hAnsiTheme="minorHAnsi"/>
          <w:b/>
          <w:bCs/>
          <w:lang w:val="en-GB"/>
        </w:rPr>
        <w:t>them at</w:t>
      </w:r>
      <w:r w:rsidRPr="000F258A">
        <w:rPr>
          <w:rFonts w:asciiTheme="minorHAnsi" w:hAnsiTheme="minorHAnsi"/>
          <w:b/>
          <w:bCs/>
          <w:lang w:val="en-GB"/>
        </w:rPr>
        <w:t xml:space="preserve"> the </w:t>
      </w:r>
      <w:r w:rsidR="0011297B" w:rsidRPr="000F258A">
        <w:rPr>
          <w:rFonts w:asciiTheme="minorHAnsi" w:hAnsiTheme="minorHAnsi"/>
          <w:b/>
          <w:bCs/>
          <w:lang w:val="en-GB"/>
        </w:rPr>
        <w:t>Ordering Party</w:t>
      </w:r>
      <w:r w:rsidR="00BA19A9" w:rsidRPr="000F258A">
        <w:rPr>
          <w:rFonts w:asciiTheme="minorHAnsi" w:hAnsiTheme="minorHAnsi"/>
          <w:b/>
          <w:bCs/>
          <w:lang w:val="en-GB"/>
        </w:rPr>
        <w:t xml:space="preserve"> premises</w:t>
      </w:r>
      <w:r w:rsidRPr="000F258A">
        <w:rPr>
          <w:rFonts w:asciiTheme="minorHAnsi" w:hAnsiTheme="minorHAnsi"/>
          <w:b/>
          <w:bCs/>
          <w:lang w:val="en-GB"/>
        </w:rPr>
        <w:t>.</w:t>
      </w:r>
      <w:r w:rsidRPr="000F258A">
        <w:rPr>
          <w:rFonts w:asciiTheme="minorHAnsi" w:hAnsiTheme="minorHAnsi"/>
          <w:bCs/>
          <w:lang w:val="en-GB"/>
        </w:rPr>
        <w:t xml:space="preserve"> </w:t>
      </w:r>
      <w:r w:rsidR="00BA19A9" w:rsidRPr="000F258A">
        <w:rPr>
          <w:rFonts w:asciiTheme="minorHAnsi" w:hAnsiTheme="minorHAnsi"/>
          <w:bCs/>
          <w:lang w:val="en-GB"/>
        </w:rPr>
        <w:t>In case of sending the offer</w:t>
      </w:r>
      <w:r w:rsidRPr="000F258A">
        <w:rPr>
          <w:rFonts w:asciiTheme="minorHAnsi" w:hAnsiTheme="minorHAnsi"/>
          <w:bCs/>
          <w:lang w:val="en-GB"/>
        </w:rPr>
        <w:t xml:space="preserve"> electronically, the </w:t>
      </w:r>
      <w:r w:rsidR="00BA19A9" w:rsidRPr="000F258A">
        <w:rPr>
          <w:rFonts w:asciiTheme="minorHAnsi" w:hAnsiTheme="minorHAnsi"/>
          <w:bCs/>
          <w:lang w:val="en-GB"/>
        </w:rPr>
        <w:t>Vendor</w:t>
      </w:r>
      <w:r w:rsidRPr="000F258A">
        <w:rPr>
          <w:rFonts w:asciiTheme="minorHAnsi" w:hAnsiTheme="minorHAnsi"/>
          <w:bCs/>
          <w:lang w:val="en-GB"/>
        </w:rPr>
        <w:t xml:space="preserve"> shall in</w:t>
      </w:r>
      <w:r w:rsidR="00BA19A9" w:rsidRPr="000F258A">
        <w:rPr>
          <w:rFonts w:asciiTheme="minorHAnsi" w:hAnsiTheme="minorHAnsi"/>
          <w:bCs/>
          <w:lang w:val="en-GB"/>
        </w:rPr>
        <w:t xml:space="preserve">demnify the offer from reading it's content before </w:t>
      </w:r>
      <w:r w:rsidRPr="000F258A">
        <w:rPr>
          <w:rFonts w:asciiTheme="minorHAnsi" w:hAnsiTheme="minorHAnsi"/>
          <w:bCs/>
          <w:lang w:val="en-GB"/>
        </w:rPr>
        <w:t xml:space="preserve"> deadline for submission of tenders</w:t>
      </w:r>
      <w:r w:rsidRPr="000F258A">
        <w:rPr>
          <w:rFonts w:asciiTheme="minorHAnsi" w:hAnsiTheme="minorHAnsi"/>
          <w:b/>
          <w:bCs/>
          <w:lang w:val="en-GB"/>
        </w:rPr>
        <w:t>.</w:t>
      </w:r>
      <w:r w:rsidR="007A03D3" w:rsidRPr="000F258A">
        <w:rPr>
          <w:rFonts w:asciiTheme="minorHAnsi" w:hAnsiTheme="minorHAnsi"/>
          <w:b/>
          <w:bCs/>
          <w:lang w:val="en-GB"/>
        </w:rPr>
        <w:t xml:space="preserve"> In this case </w:t>
      </w:r>
      <w:r w:rsidR="00F90850" w:rsidRPr="000F258A">
        <w:rPr>
          <w:rFonts w:asciiTheme="minorHAnsi" w:hAnsiTheme="minorHAnsi"/>
          <w:b/>
          <w:bCs/>
          <w:lang w:val="en-GB"/>
        </w:rPr>
        <w:t xml:space="preserve">it is recommended that </w:t>
      </w:r>
      <w:r w:rsidR="007A03D3" w:rsidRPr="000F258A">
        <w:rPr>
          <w:rFonts w:asciiTheme="minorHAnsi" w:hAnsiTheme="minorHAnsi"/>
          <w:b/>
          <w:bCs/>
          <w:lang w:val="en-GB"/>
        </w:rPr>
        <w:t xml:space="preserve">the </w:t>
      </w:r>
      <w:r w:rsidR="00F90850" w:rsidRPr="000F258A">
        <w:rPr>
          <w:rFonts w:asciiTheme="minorHAnsi" w:hAnsiTheme="minorHAnsi"/>
          <w:b/>
          <w:bCs/>
          <w:lang w:val="en-GB"/>
        </w:rPr>
        <w:t>email</w:t>
      </w:r>
      <w:r w:rsidR="007A03D3" w:rsidRPr="000F258A">
        <w:rPr>
          <w:rFonts w:asciiTheme="minorHAnsi" w:hAnsiTheme="minorHAnsi"/>
          <w:b/>
          <w:bCs/>
          <w:lang w:val="en-GB"/>
        </w:rPr>
        <w:t xml:space="preserve"> </w:t>
      </w:r>
      <w:r w:rsidR="00F90850" w:rsidRPr="000F258A">
        <w:rPr>
          <w:rFonts w:asciiTheme="minorHAnsi" w:hAnsiTheme="minorHAnsi"/>
          <w:b/>
          <w:bCs/>
          <w:lang w:val="en-GB"/>
        </w:rPr>
        <w:t>is</w:t>
      </w:r>
      <w:r w:rsidR="007A03D3" w:rsidRPr="000F258A">
        <w:rPr>
          <w:rFonts w:asciiTheme="minorHAnsi" w:hAnsiTheme="minorHAnsi"/>
          <w:b/>
          <w:bCs/>
          <w:lang w:val="en-GB"/>
        </w:rPr>
        <w:t xml:space="preserve"> entitled</w:t>
      </w:r>
      <w:r w:rsidR="00F90850" w:rsidRPr="000F258A">
        <w:rPr>
          <w:rFonts w:asciiTheme="minorHAnsi" w:hAnsiTheme="minorHAnsi"/>
          <w:b/>
          <w:bCs/>
          <w:lang w:val="en-GB"/>
        </w:rPr>
        <w:t xml:space="preserve"> as follows</w:t>
      </w:r>
      <w:r w:rsidR="007A03D3" w:rsidRPr="000F258A">
        <w:rPr>
          <w:rFonts w:asciiTheme="minorHAnsi" w:hAnsiTheme="minorHAnsi"/>
          <w:b/>
          <w:bCs/>
          <w:lang w:val="en-GB"/>
        </w:rPr>
        <w:t>: Proposal ZO-0</w:t>
      </w:r>
      <w:r w:rsidR="00861FB2" w:rsidRPr="000F258A">
        <w:rPr>
          <w:rFonts w:asciiTheme="minorHAnsi" w:hAnsiTheme="minorHAnsi"/>
          <w:b/>
          <w:bCs/>
          <w:lang w:val="en-GB"/>
        </w:rPr>
        <w:t>3</w:t>
      </w:r>
      <w:r w:rsidR="007A03D3" w:rsidRPr="000F258A">
        <w:rPr>
          <w:rFonts w:asciiTheme="minorHAnsi" w:hAnsiTheme="minorHAnsi"/>
          <w:b/>
          <w:bCs/>
          <w:lang w:val="en-GB"/>
        </w:rPr>
        <w:t>-2017</w:t>
      </w:r>
    </w:p>
    <w:p w14:paraId="0D303459" w14:textId="77777777" w:rsidR="000D5E73" w:rsidRPr="000F258A" w:rsidRDefault="00BA19A9" w:rsidP="00C33FA2">
      <w:pPr>
        <w:pStyle w:val="Standard"/>
        <w:numPr>
          <w:ilvl w:val="0"/>
          <w:numId w:val="17"/>
        </w:numPr>
        <w:jc w:val="both"/>
        <w:rPr>
          <w:rFonts w:asciiTheme="minorHAnsi" w:hAnsiTheme="minorHAnsi"/>
          <w:bCs/>
          <w:lang w:val="en-GB"/>
        </w:rPr>
      </w:pPr>
      <w:r w:rsidRPr="000F258A">
        <w:rPr>
          <w:rFonts w:asciiTheme="minorHAnsi" w:hAnsiTheme="minorHAnsi"/>
          <w:bCs/>
          <w:lang w:val="en-GB"/>
        </w:rPr>
        <w:t>The Ordering Party</w:t>
      </w:r>
      <w:r w:rsidR="001773CB" w:rsidRPr="000F258A">
        <w:rPr>
          <w:rFonts w:asciiTheme="minorHAnsi" w:hAnsiTheme="minorHAnsi"/>
          <w:bCs/>
          <w:lang w:val="en-GB"/>
        </w:rPr>
        <w:t xml:space="preserve"> does not </w:t>
      </w:r>
      <w:r w:rsidR="0011297B" w:rsidRPr="000F258A">
        <w:rPr>
          <w:rFonts w:asciiTheme="minorHAnsi" w:hAnsiTheme="minorHAnsi"/>
          <w:bCs/>
          <w:lang w:val="en-GB"/>
        </w:rPr>
        <w:t>expect</w:t>
      </w:r>
      <w:r w:rsidR="001773CB" w:rsidRPr="000F258A">
        <w:rPr>
          <w:rFonts w:asciiTheme="minorHAnsi" w:hAnsiTheme="minorHAnsi"/>
          <w:bCs/>
          <w:lang w:val="en-GB"/>
        </w:rPr>
        <w:t xml:space="preserve"> the public opening of </w:t>
      </w:r>
      <w:r w:rsidRPr="000F258A">
        <w:rPr>
          <w:rFonts w:asciiTheme="minorHAnsi" w:hAnsiTheme="minorHAnsi"/>
          <w:bCs/>
          <w:lang w:val="en-GB"/>
        </w:rPr>
        <w:t>proposals</w:t>
      </w:r>
      <w:r w:rsidR="001773CB" w:rsidRPr="000F258A">
        <w:rPr>
          <w:rFonts w:asciiTheme="minorHAnsi" w:hAnsiTheme="minorHAnsi"/>
          <w:bCs/>
          <w:lang w:val="en-GB"/>
        </w:rPr>
        <w:t xml:space="preserve">. In accordance with the principle of </w:t>
      </w:r>
      <w:r w:rsidRPr="000F258A">
        <w:rPr>
          <w:rFonts w:asciiTheme="minorHAnsi" w:hAnsiTheme="minorHAnsi"/>
          <w:bCs/>
          <w:lang w:val="en-GB"/>
        </w:rPr>
        <w:t>transparency</w:t>
      </w:r>
      <w:r w:rsidR="001773CB" w:rsidRPr="000F258A">
        <w:rPr>
          <w:rFonts w:asciiTheme="minorHAnsi" w:hAnsiTheme="minorHAnsi"/>
          <w:bCs/>
          <w:lang w:val="en-GB"/>
        </w:rPr>
        <w:t xml:space="preserve"> of the procedure, the </w:t>
      </w:r>
      <w:r w:rsidRPr="000F258A">
        <w:rPr>
          <w:rFonts w:asciiTheme="minorHAnsi" w:hAnsiTheme="minorHAnsi"/>
          <w:bCs/>
          <w:lang w:val="en-GB"/>
        </w:rPr>
        <w:t>Ordering Party, upon the</w:t>
      </w:r>
      <w:r w:rsidR="001773CB" w:rsidRPr="000F258A">
        <w:rPr>
          <w:rFonts w:asciiTheme="minorHAnsi" w:hAnsiTheme="minorHAnsi"/>
          <w:bCs/>
          <w:lang w:val="en-GB"/>
        </w:rPr>
        <w:t xml:space="preserve"> request of the </w:t>
      </w:r>
      <w:r w:rsidRPr="000F258A">
        <w:rPr>
          <w:rFonts w:asciiTheme="minorHAnsi" w:hAnsiTheme="minorHAnsi"/>
          <w:bCs/>
          <w:lang w:val="en-GB"/>
        </w:rPr>
        <w:t>Vendor</w:t>
      </w:r>
      <w:r w:rsidR="001773CB" w:rsidRPr="000F258A">
        <w:rPr>
          <w:rFonts w:asciiTheme="minorHAnsi" w:hAnsiTheme="minorHAnsi"/>
          <w:bCs/>
          <w:lang w:val="en-GB"/>
        </w:rPr>
        <w:t xml:space="preserve"> shall make available the </w:t>
      </w:r>
      <w:r w:rsidRPr="000F258A">
        <w:rPr>
          <w:rFonts w:asciiTheme="minorHAnsi" w:hAnsiTheme="minorHAnsi"/>
          <w:bCs/>
          <w:lang w:val="en-GB"/>
        </w:rPr>
        <w:t>relevant protocol</w:t>
      </w:r>
      <w:r w:rsidR="001773CB" w:rsidRPr="000F258A">
        <w:rPr>
          <w:rFonts w:asciiTheme="minorHAnsi" w:hAnsiTheme="minorHAnsi"/>
          <w:bCs/>
          <w:lang w:val="en-GB"/>
        </w:rPr>
        <w:t>.</w:t>
      </w:r>
    </w:p>
    <w:p w14:paraId="0D54F814" w14:textId="77777777" w:rsidR="00BA19A9" w:rsidRPr="000F258A" w:rsidRDefault="00BA19A9" w:rsidP="00BA19A9">
      <w:pPr>
        <w:pStyle w:val="Standard"/>
        <w:ind w:left="993" w:hanging="426"/>
        <w:jc w:val="both"/>
        <w:rPr>
          <w:rFonts w:asciiTheme="minorHAnsi" w:hAnsiTheme="minorHAnsi"/>
          <w:bCs/>
          <w:lang w:val="en-GB"/>
        </w:rPr>
      </w:pPr>
    </w:p>
    <w:p w14:paraId="0FBDBE28" w14:textId="77777777" w:rsidR="00BA19A9" w:rsidRPr="000F258A" w:rsidRDefault="00BA19A9" w:rsidP="00C33FA2">
      <w:pPr>
        <w:pStyle w:val="Standard"/>
        <w:numPr>
          <w:ilvl w:val="0"/>
          <w:numId w:val="6"/>
        </w:numPr>
        <w:jc w:val="both"/>
        <w:rPr>
          <w:rFonts w:asciiTheme="minorHAnsi" w:hAnsiTheme="minorHAnsi"/>
          <w:b/>
          <w:bCs/>
          <w:lang w:val="en-GB"/>
        </w:rPr>
      </w:pPr>
      <w:r w:rsidRPr="000F258A">
        <w:rPr>
          <w:rFonts w:asciiTheme="minorHAnsi" w:hAnsiTheme="minorHAnsi"/>
          <w:b/>
          <w:bCs/>
          <w:lang w:val="en-GB"/>
        </w:rPr>
        <w:t>CRITERIA FOR EVALUATION OF OFFERS</w:t>
      </w:r>
    </w:p>
    <w:p w14:paraId="7D34C26B" w14:textId="77777777" w:rsidR="000D5E73" w:rsidRPr="000F258A" w:rsidRDefault="000D5E73" w:rsidP="000D5E73">
      <w:pPr>
        <w:pStyle w:val="Standard"/>
        <w:ind w:left="360"/>
        <w:jc w:val="both"/>
        <w:rPr>
          <w:rFonts w:asciiTheme="minorHAnsi" w:hAnsiTheme="minorHAnsi"/>
          <w:b/>
          <w:bCs/>
          <w:lang w:val="en-GB"/>
        </w:rPr>
      </w:pPr>
    </w:p>
    <w:p w14:paraId="6C13846B" w14:textId="77777777" w:rsidR="00BA19A9" w:rsidRPr="000F258A" w:rsidRDefault="00BA19A9" w:rsidP="00C33FA2">
      <w:pPr>
        <w:pStyle w:val="Standard"/>
        <w:numPr>
          <w:ilvl w:val="0"/>
          <w:numId w:val="18"/>
        </w:numPr>
        <w:jc w:val="both"/>
        <w:rPr>
          <w:rFonts w:asciiTheme="minorHAnsi" w:hAnsiTheme="minorHAnsi"/>
          <w:bCs/>
          <w:lang w:val="en-GB"/>
        </w:rPr>
      </w:pPr>
      <w:r w:rsidRPr="000F258A">
        <w:rPr>
          <w:rFonts w:asciiTheme="minorHAnsi" w:hAnsiTheme="minorHAnsi"/>
          <w:bCs/>
          <w:lang w:val="en-GB"/>
        </w:rPr>
        <w:t>The Ordering Party will evaluate the submitted proposals by below-mentioned criteria for evaluation of tenders:</w:t>
      </w:r>
    </w:p>
    <w:p w14:paraId="43CBFF52" w14:textId="77777777" w:rsidR="00BA19A9" w:rsidRPr="000F258A" w:rsidRDefault="00BA19A9" w:rsidP="00C33FA2">
      <w:pPr>
        <w:pStyle w:val="Standard"/>
        <w:numPr>
          <w:ilvl w:val="0"/>
          <w:numId w:val="19"/>
        </w:numPr>
        <w:jc w:val="both"/>
        <w:rPr>
          <w:rFonts w:asciiTheme="minorHAnsi" w:hAnsiTheme="minorHAnsi"/>
          <w:bCs/>
          <w:lang w:val="en-GB"/>
        </w:rPr>
      </w:pPr>
      <w:r w:rsidRPr="000F258A">
        <w:rPr>
          <w:rFonts w:asciiTheme="minorHAnsi" w:hAnsiTheme="minorHAnsi"/>
          <w:bCs/>
          <w:lang w:val="en-GB"/>
        </w:rPr>
        <w:t>Financial criterion (price) - the weight of 90%;</w:t>
      </w:r>
    </w:p>
    <w:p w14:paraId="040ECFC6" w14:textId="6A45CBCF" w:rsidR="00BA19A9" w:rsidRPr="000F258A" w:rsidRDefault="00BA19A9" w:rsidP="0011297B">
      <w:pPr>
        <w:pStyle w:val="Standard"/>
        <w:ind w:left="1418"/>
        <w:jc w:val="both"/>
        <w:rPr>
          <w:rFonts w:asciiTheme="minorHAnsi" w:hAnsiTheme="minorHAnsi"/>
          <w:bCs/>
          <w:lang w:val="en-GB"/>
        </w:rPr>
      </w:pPr>
      <w:r w:rsidRPr="000F258A">
        <w:rPr>
          <w:rFonts w:asciiTheme="minorHAnsi" w:hAnsiTheme="minorHAnsi"/>
          <w:bCs/>
          <w:lang w:val="en-GB"/>
        </w:rPr>
        <w:t xml:space="preserve">The Ordering Party will award the points by dividing the value of the </w:t>
      </w:r>
      <w:r w:rsidR="00FC0F66" w:rsidRPr="000F258A">
        <w:rPr>
          <w:rFonts w:asciiTheme="minorHAnsi" w:hAnsiTheme="minorHAnsi"/>
          <w:bCs/>
          <w:lang w:val="en-GB"/>
        </w:rPr>
        <w:t xml:space="preserve">evaluated </w:t>
      </w:r>
      <w:r w:rsidRPr="000F258A">
        <w:rPr>
          <w:rFonts w:asciiTheme="minorHAnsi" w:hAnsiTheme="minorHAnsi"/>
          <w:bCs/>
          <w:lang w:val="en-GB"/>
        </w:rPr>
        <w:t xml:space="preserve">offer with the lowest price by the value of the offer and then multiplying the value obtained by weight, according to the formula: </w:t>
      </w:r>
      <w:r w:rsidRPr="000F258A">
        <w:rPr>
          <w:rFonts w:asciiTheme="minorHAnsi" w:hAnsiTheme="minorHAnsi"/>
          <w:b/>
          <w:bCs/>
          <w:lang w:val="en-GB"/>
        </w:rPr>
        <w:t>WP = (W</w:t>
      </w:r>
      <w:r w:rsidRPr="000F258A">
        <w:rPr>
          <w:rFonts w:asciiTheme="minorHAnsi" w:hAnsiTheme="minorHAnsi"/>
          <w:b/>
          <w:bCs/>
          <w:vertAlign w:val="subscript"/>
          <w:lang w:val="en-GB"/>
        </w:rPr>
        <w:t>ONC</w:t>
      </w:r>
      <w:r w:rsidRPr="000F258A">
        <w:rPr>
          <w:rFonts w:asciiTheme="minorHAnsi" w:hAnsiTheme="minorHAnsi"/>
          <w:b/>
          <w:bCs/>
          <w:lang w:val="en-GB"/>
        </w:rPr>
        <w:t xml:space="preserve"> / W</w:t>
      </w:r>
      <w:r w:rsidRPr="000F258A">
        <w:rPr>
          <w:rFonts w:asciiTheme="minorHAnsi" w:hAnsiTheme="minorHAnsi"/>
          <w:b/>
          <w:bCs/>
          <w:vertAlign w:val="subscript"/>
          <w:lang w:val="en-GB"/>
        </w:rPr>
        <w:t>OB</w:t>
      </w:r>
      <w:r w:rsidRPr="000F258A">
        <w:rPr>
          <w:rFonts w:asciiTheme="minorHAnsi" w:hAnsiTheme="minorHAnsi"/>
          <w:b/>
          <w:bCs/>
          <w:lang w:val="en-GB"/>
        </w:rPr>
        <w:t>) x Weight</w:t>
      </w:r>
      <w:r w:rsidRPr="000F258A">
        <w:rPr>
          <w:rFonts w:asciiTheme="minorHAnsi" w:hAnsiTheme="minorHAnsi"/>
          <w:bCs/>
          <w:lang w:val="en-GB"/>
        </w:rPr>
        <w:t xml:space="preserve">, where </w:t>
      </w:r>
      <w:r w:rsidRPr="000F258A">
        <w:rPr>
          <w:rFonts w:asciiTheme="minorHAnsi" w:hAnsiTheme="minorHAnsi"/>
          <w:b/>
          <w:bCs/>
          <w:lang w:val="en-GB"/>
        </w:rPr>
        <w:t>WP</w:t>
      </w:r>
      <w:r w:rsidRPr="000F258A">
        <w:rPr>
          <w:rFonts w:asciiTheme="minorHAnsi" w:hAnsiTheme="minorHAnsi"/>
          <w:bCs/>
          <w:lang w:val="en-GB"/>
        </w:rPr>
        <w:t xml:space="preserve"> - point value of the </w:t>
      </w:r>
      <w:r w:rsidR="00F90850" w:rsidRPr="000F258A">
        <w:rPr>
          <w:rFonts w:asciiTheme="minorHAnsi" w:hAnsiTheme="minorHAnsi"/>
          <w:bCs/>
          <w:lang w:val="en-GB"/>
        </w:rPr>
        <w:t xml:space="preserve">financial </w:t>
      </w:r>
      <w:r w:rsidRPr="000F258A">
        <w:rPr>
          <w:rFonts w:asciiTheme="minorHAnsi" w:hAnsiTheme="minorHAnsi"/>
          <w:bCs/>
          <w:lang w:val="en-GB"/>
        </w:rPr>
        <w:t xml:space="preserve">criterion </w:t>
      </w:r>
      <w:r w:rsidRPr="000F258A">
        <w:rPr>
          <w:rFonts w:asciiTheme="minorHAnsi" w:hAnsiTheme="minorHAnsi"/>
          <w:b/>
          <w:bCs/>
          <w:lang w:val="en-GB"/>
        </w:rPr>
        <w:t>W</w:t>
      </w:r>
      <w:r w:rsidRPr="000F258A">
        <w:rPr>
          <w:rFonts w:asciiTheme="minorHAnsi" w:hAnsiTheme="minorHAnsi"/>
          <w:b/>
          <w:bCs/>
          <w:vertAlign w:val="subscript"/>
          <w:lang w:val="en-GB"/>
        </w:rPr>
        <w:t>ONC</w:t>
      </w:r>
      <w:r w:rsidRPr="000F258A">
        <w:rPr>
          <w:rFonts w:asciiTheme="minorHAnsi" w:hAnsiTheme="minorHAnsi"/>
          <w:bCs/>
          <w:lang w:val="en-GB"/>
        </w:rPr>
        <w:t xml:space="preserve"> - the value of the offer </w:t>
      </w:r>
      <w:r w:rsidR="00F90850" w:rsidRPr="000F258A">
        <w:rPr>
          <w:rFonts w:asciiTheme="minorHAnsi" w:hAnsiTheme="minorHAnsi"/>
          <w:bCs/>
          <w:lang w:val="en-GB"/>
        </w:rPr>
        <w:t>with</w:t>
      </w:r>
      <w:r w:rsidRPr="000F258A">
        <w:rPr>
          <w:rFonts w:asciiTheme="minorHAnsi" w:hAnsiTheme="minorHAnsi"/>
          <w:bCs/>
          <w:lang w:val="en-GB"/>
        </w:rPr>
        <w:t xml:space="preserve"> the lowest price, W</w:t>
      </w:r>
      <w:r w:rsidRPr="000F258A">
        <w:rPr>
          <w:rFonts w:asciiTheme="minorHAnsi" w:hAnsiTheme="minorHAnsi"/>
          <w:bCs/>
          <w:vertAlign w:val="subscript"/>
          <w:lang w:val="en-GB"/>
        </w:rPr>
        <w:t>OB</w:t>
      </w:r>
      <w:r w:rsidRPr="000F258A">
        <w:rPr>
          <w:rFonts w:asciiTheme="minorHAnsi" w:hAnsiTheme="minorHAnsi"/>
          <w:bCs/>
          <w:lang w:val="en-GB"/>
        </w:rPr>
        <w:t xml:space="preserve"> - the value of the evaluated </w:t>
      </w:r>
      <w:r w:rsidR="00FC0F66" w:rsidRPr="000F258A">
        <w:rPr>
          <w:rFonts w:asciiTheme="minorHAnsi" w:hAnsiTheme="minorHAnsi"/>
          <w:bCs/>
          <w:lang w:val="en-GB"/>
        </w:rPr>
        <w:t>offer</w:t>
      </w:r>
      <w:r w:rsidRPr="000F258A">
        <w:rPr>
          <w:rFonts w:asciiTheme="minorHAnsi" w:hAnsiTheme="minorHAnsi"/>
          <w:bCs/>
          <w:lang w:val="en-GB"/>
        </w:rPr>
        <w:t>.</w:t>
      </w:r>
    </w:p>
    <w:p w14:paraId="0260B9C6" w14:textId="587F7FFE" w:rsidR="00B70D2A" w:rsidRPr="008930A9" w:rsidRDefault="00B70D2A" w:rsidP="00B70D2A">
      <w:pPr>
        <w:pStyle w:val="Standard"/>
        <w:ind w:left="1429"/>
        <w:jc w:val="both"/>
        <w:rPr>
          <w:rFonts w:asciiTheme="minorHAnsi" w:hAnsiTheme="minorHAnsi" w:cs="Calibri"/>
          <w:b/>
          <w:lang w:val="en-US"/>
        </w:rPr>
      </w:pPr>
      <w:r w:rsidRPr="008930A9">
        <w:rPr>
          <w:rFonts w:asciiTheme="minorHAnsi" w:hAnsiTheme="minorHAnsi" w:cs="Calibri"/>
          <w:b/>
          <w:lang w:val="en-US"/>
        </w:rPr>
        <w:t>ATTENTION:</w:t>
      </w:r>
    </w:p>
    <w:p w14:paraId="5643C8C4" w14:textId="521FE046" w:rsidR="00C1535D" w:rsidRPr="008930A9" w:rsidRDefault="00C1535D" w:rsidP="00B70D2A">
      <w:pPr>
        <w:pStyle w:val="Akapitzlist"/>
        <w:ind w:left="1418"/>
        <w:jc w:val="both"/>
        <w:rPr>
          <w:rFonts w:asciiTheme="minorHAnsi" w:hAnsiTheme="minorHAnsi" w:cs="Arial"/>
          <w:b/>
          <w:bCs/>
          <w:kern w:val="3"/>
          <w:sz w:val="24"/>
          <w:szCs w:val="24"/>
          <w:lang w:val="en-US" w:eastAsia="zh-CN" w:bidi="hi-IN"/>
        </w:rPr>
      </w:pPr>
      <w:r w:rsidRPr="008930A9">
        <w:rPr>
          <w:rFonts w:asciiTheme="minorHAnsi" w:hAnsiTheme="minorHAnsi" w:cs="Arial"/>
          <w:b/>
          <w:bCs/>
          <w:kern w:val="3"/>
          <w:sz w:val="24"/>
          <w:szCs w:val="24"/>
          <w:lang w:val="en-US" w:eastAsia="zh-CN" w:bidi="hi-IN"/>
        </w:rPr>
        <w:t>If the price is quoted by the contractor in currencies other than PLN, the ordering party will use the exchange rate of the currency as the exchange rate of the Narodowy Bank Polski from the date of publication of the query in the Competitiveness Database of the Ministry of Development. The exchange rate tables are available at the following Internet address:</w:t>
      </w:r>
    </w:p>
    <w:p w14:paraId="03983CCA" w14:textId="2BEBBC11" w:rsidR="00B70D2A" w:rsidRPr="008930A9" w:rsidRDefault="0051430A" w:rsidP="00C1535D">
      <w:pPr>
        <w:pStyle w:val="Akapitzlist"/>
        <w:ind w:left="1418"/>
        <w:jc w:val="both"/>
        <w:rPr>
          <w:rFonts w:asciiTheme="minorHAnsi" w:hAnsiTheme="minorHAnsi" w:cs="Arial"/>
          <w:b/>
          <w:bCs/>
          <w:kern w:val="3"/>
          <w:sz w:val="24"/>
          <w:szCs w:val="24"/>
          <w:lang w:val="en-US" w:eastAsia="zh-CN" w:bidi="hi-IN"/>
        </w:rPr>
      </w:pPr>
      <w:hyperlink r:id="rId12" w:history="1">
        <w:r w:rsidR="00B70D2A" w:rsidRPr="008930A9">
          <w:rPr>
            <w:rStyle w:val="Hipercze"/>
            <w:rFonts w:asciiTheme="minorHAnsi" w:hAnsiTheme="minorHAnsi" w:cs="Arial"/>
            <w:b/>
            <w:bCs/>
            <w:kern w:val="3"/>
            <w:sz w:val="24"/>
            <w:szCs w:val="24"/>
            <w:lang w:val="en-US" w:eastAsia="zh-CN" w:bidi="hi-IN"/>
          </w:rPr>
          <w:t>http://www.nbp.pl/home.aspx?f=/Kursy/kursy.htm</w:t>
        </w:r>
      </w:hyperlink>
      <w:r w:rsidR="00B70D2A" w:rsidRPr="008930A9">
        <w:rPr>
          <w:rFonts w:asciiTheme="minorHAnsi" w:hAnsiTheme="minorHAnsi" w:cs="Arial"/>
          <w:b/>
          <w:bCs/>
          <w:kern w:val="3"/>
          <w:sz w:val="24"/>
          <w:szCs w:val="24"/>
          <w:lang w:val="en-US" w:eastAsia="zh-CN" w:bidi="hi-IN"/>
        </w:rPr>
        <w:t xml:space="preserve"> ;</w:t>
      </w:r>
    </w:p>
    <w:p w14:paraId="47459062" w14:textId="77777777" w:rsidR="006D50A6" w:rsidRPr="000F258A" w:rsidRDefault="006D50A6" w:rsidP="006D50A6">
      <w:pPr>
        <w:pStyle w:val="Standard"/>
        <w:ind w:left="709"/>
        <w:jc w:val="both"/>
        <w:rPr>
          <w:rFonts w:asciiTheme="minorHAnsi" w:hAnsiTheme="minorHAnsi"/>
          <w:bCs/>
          <w:lang w:val="en-US"/>
        </w:rPr>
      </w:pPr>
    </w:p>
    <w:p w14:paraId="52C0D4F2" w14:textId="77777777" w:rsidR="0011297B" w:rsidRPr="000F258A" w:rsidRDefault="00184B1A" w:rsidP="00C33FA2">
      <w:pPr>
        <w:pStyle w:val="Standard"/>
        <w:numPr>
          <w:ilvl w:val="0"/>
          <w:numId w:val="19"/>
        </w:numPr>
        <w:jc w:val="both"/>
        <w:rPr>
          <w:rFonts w:asciiTheme="minorHAnsi" w:hAnsiTheme="minorHAnsi"/>
          <w:bCs/>
          <w:lang w:val="en-GB"/>
        </w:rPr>
      </w:pPr>
      <w:r w:rsidRPr="000F258A">
        <w:rPr>
          <w:rFonts w:asciiTheme="minorHAnsi" w:hAnsiTheme="minorHAnsi"/>
          <w:bCs/>
          <w:lang w:val="en-GB"/>
        </w:rPr>
        <w:t>Completion date (delivery date) - the weight of 10%;</w:t>
      </w:r>
    </w:p>
    <w:p w14:paraId="4AB61D7B" w14:textId="77777777" w:rsidR="00184B1A" w:rsidRPr="000F258A" w:rsidRDefault="00184B1A" w:rsidP="0011297B">
      <w:pPr>
        <w:pStyle w:val="Standard"/>
        <w:ind w:left="1418"/>
        <w:jc w:val="both"/>
        <w:rPr>
          <w:rFonts w:asciiTheme="minorHAnsi" w:hAnsiTheme="minorHAnsi"/>
          <w:bCs/>
          <w:lang w:val="en-GB"/>
        </w:rPr>
      </w:pPr>
      <w:r w:rsidRPr="000F258A">
        <w:rPr>
          <w:rFonts w:asciiTheme="minorHAnsi" w:hAnsiTheme="minorHAnsi"/>
          <w:bCs/>
          <w:lang w:val="en-GB"/>
        </w:rPr>
        <w:t xml:space="preserve">The evaluation shall assess offered delivery period of the ordered product to the seat of the Purchaser. Ordering Party will award the point values assigned to each of the maximum dates of realization, and then make assessment based on the the formula: </w:t>
      </w:r>
      <w:r w:rsidRPr="000F258A">
        <w:rPr>
          <w:rFonts w:asciiTheme="minorHAnsi" w:hAnsiTheme="minorHAnsi"/>
          <w:b/>
          <w:bCs/>
          <w:lang w:val="en-GB"/>
        </w:rPr>
        <w:t>WP = (W</w:t>
      </w:r>
      <w:r w:rsidRPr="000F258A">
        <w:rPr>
          <w:rFonts w:asciiTheme="minorHAnsi" w:hAnsiTheme="minorHAnsi"/>
          <w:b/>
          <w:bCs/>
          <w:vertAlign w:val="subscript"/>
          <w:lang w:val="en-GB"/>
        </w:rPr>
        <w:t>TBO</w:t>
      </w:r>
      <w:r w:rsidRPr="000F258A">
        <w:rPr>
          <w:rFonts w:asciiTheme="minorHAnsi" w:hAnsiTheme="minorHAnsi"/>
          <w:b/>
          <w:bCs/>
          <w:lang w:val="en-GB"/>
        </w:rPr>
        <w:t xml:space="preserve"> / W</w:t>
      </w:r>
      <w:r w:rsidRPr="000F258A">
        <w:rPr>
          <w:rFonts w:asciiTheme="minorHAnsi" w:hAnsiTheme="minorHAnsi"/>
          <w:b/>
          <w:bCs/>
          <w:vertAlign w:val="subscript"/>
          <w:lang w:val="en-GB"/>
        </w:rPr>
        <w:t>max</w:t>
      </w:r>
      <w:r w:rsidRPr="000F258A">
        <w:rPr>
          <w:rFonts w:asciiTheme="minorHAnsi" w:hAnsiTheme="minorHAnsi"/>
          <w:b/>
          <w:bCs/>
          <w:lang w:val="en-GB"/>
        </w:rPr>
        <w:t>) x weight</w:t>
      </w:r>
      <w:r w:rsidRPr="000F258A">
        <w:rPr>
          <w:rFonts w:asciiTheme="minorHAnsi" w:hAnsiTheme="minorHAnsi"/>
          <w:bCs/>
          <w:lang w:val="en-GB"/>
        </w:rPr>
        <w:t xml:space="preserve">,  </w:t>
      </w:r>
      <w:r w:rsidRPr="000F258A">
        <w:rPr>
          <w:rFonts w:asciiTheme="minorHAnsi" w:hAnsiTheme="minorHAnsi"/>
          <w:b/>
          <w:bCs/>
          <w:lang w:val="en-GB"/>
        </w:rPr>
        <w:t>WP</w:t>
      </w:r>
      <w:r w:rsidRPr="000F258A">
        <w:rPr>
          <w:rFonts w:asciiTheme="minorHAnsi" w:hAnsiTheme="minorHAnsi"/>
          <w:bCs/>
          <w:lang w:val="en-GB"/>
        </w:rPr>
        <w:t xml:space="preserve"> - point value in the criterion completion date, </w:t>
      </w:r>
      <w:r w:rsidRPr="000F258A">
        <w:rPr>
          <w:rFonts w:asciiTheme="minorHAnsi" w:hAnsiTheme="minorHAnsi"/>
          <w:b/>
          <w:bCs/>
          <w:lang w:val="en-GB"/>
        </w:rPr>
        <w:t>W</w:t>
      </w:r>
      <w:r w:rsidRPr="000F258A">
        <w:rPr>
          <w:rFonts w:asciiTheme="minorHAnsi" w:hAnsiTheme="minorHAnsi"/>
          <w:b/>
          <w:bCs/>
          <w:vertAlign w:val="subscript"/>
          <w:lang w:val="en-GB"/>
        </w:rPr>
        <w:t>TBO</w:t>
      </w:r>
      <w:r w:rsidRPr="000F258A">
        <w:rPr>
          <w:rFonts w:asciiTheme="minorHAnsi" w:hAnsiTheme="minorHAnsi"/>
          <w:bCs/>
          <w:lang w:val="en-GB"/>
        </w:rPr>
        <w:t xml:space="preserve"> - the number of points awarded for delivery date offered. </w:t>
      </w:r>
      <w:r w:rsidRPr="000F258A">
        <w:rPr>
          <w:rFonts w:asciiTheme="minorHAnsi" w:hAnsiTheme="minorHAnsi"/>
          <w:b/>
          <w:bCs/>
          <w:lang w:val="en-GB"/>
        </w:rPr>
        <w:t>W</w:t>
      </w:r>
      <w:r w:rsidRPr="000F258A">
        <w:rPr>
          <w:rFonts w:asciiTheme="minorHAnsi" w:hAnsiTheme="minorHAnsi"/>
          <w:b/>
          <w:bCs/>
          <w:vertAlign w:val="subscript"/>
          <w:lang w:val="en-GB"/>
        </w:rPr>
        <w:t>max</w:t>
      </w:r>
      <w:r w:rsidRPr="000F258A">
        <w:rPr>
          <w:rFonts w:asciiTheme="minorHAnsi" w:hAnsiTheme="minorHAnsi"/>
          <w:bCs/>
          <w:lang w:val="en-GB"/>
        </w:rPr>
        <w:t xml:space="preserve"> - the maximum </w:t>
      </w:r>
      <w:r w:rsidRPr="000F258A">
        <w:rPr>
          <w:rFonts w:asciiTheme="minorHAnsi" w:hAnsiTheme="minorHAnsi"/>
          <w:bCs/>
          <w:lang w:val="en-GB"/>
        </w:rPr>
        <w:lastRenderedPageBreak/>
        <w:t>number of points assigned by the delivery date criterion. The maximum number of points possible to achieve the criterion of 100 points.</w:t>
      </w:r>
    </w:p>
    <w:p w14:paraId="4795E228" w14:textId="77777777" w:rsidR="003B083B" w:rsidRPr="000F258A" w:rsidRDefault="003B083B" w:rsidP="006D50A6">
      <w:pPr>
        <w:pStyle w:val="Standard"/>
        <w:ind w:left="709"/>
        <w:jc w:val="both"/>
        <w:rPr>
          <w:rFonts w:asciiTheme="minorHAnsi" w:hAnsiTheme="minorHAnsi"/>
          <w:bCs/>
          <w:lang w:val="en-GB"/>
        </w:rPr>
      </w:pPr>
    </w:p>
    <w:p w14:paraId="5C11F6A4" w14:textId="77777777" w:rsidR="00BA19A9" w:rsidRPr="000F258A" w:rsidRDefault="00BA19A9" w:rsidP="006D50A6">
      <w:pPr>
        <w:pStyle w:val="Standard"/>
        <w:ind w:left="709"/>
        <w:jc w:val="both"/>
        <w:rPr>
          <w:rFonts w:asciiTheme="minorHAnsi" w:hAnsiTheme="minorHAnsi"/>
          <w:bCs/>
          <w:lang w:val="en-GB"/>
        </w:rPr>
      </w:pPr>
      <w:r w:rsidRPr="000F258A">
        <w:rPr>
          <w:rFonts w:asciiTheme="minorHAnsi" w:hAnsiTheme="minorHAnsi"/>
          <w:bCs/>
          <w:lang w:val="en-GB"/>
        </w:rPr>
        <w:t>The Contracting Authority will award the following point values:</w:t>
      </w:r>
    </w:p>
    <w:p w14:paraId="382FD0D0" w14:textId="77777777" w:rsidR="00184B1A" w:rsidRPr="000F258A" w:rsidRDefault="00184B1A" w:rsidP="00184B1A">
      <w:pPr>
        <w:pStyle w:val="Standard"/>
        <w:ind w:left="360"/>
        <w:jc w:val="both"/>
        <w:rPr>
          <w:rFonts w:asciiTheme="minorHAnsi" w:hAnsiTheme="minorHAnsi"/>
          <w:bCs/>
          <w:lang w:val="en-GB"/>
        </w:rPr>
      </w:pPr>
    </w:p>
    <w:p w14:paraId="1D6A903C" w14:textId="77777777" w:rsidR="00BA19A9" w:rsidRPr="000F258A" w:rsidRDefault="00BA19A9" w:rsidP="00BA19A9">
      <w:pPr>
        <w:pStyle w:val="Standard"/>
        <w:ind w:left="360"/>
        <w:jc w:val="both"/>
        <w:rPr>
          <w:rFonts w:asciiTheme="minorHAnsi" w:hAnsiTheme="minorHAnsi"/>
          <w:bCs/>
          <w:lang w:val="en-GB"/>
        </w:rPr>
      </w:pPr>
      <w:r w:rsidRPr="000F258A">
        <w:rPr>
          <w:rFonts w:asciiTheme="minorHAnsi" w:hAnsiTheme="minorHAnsi"/>
          <w:bCs/>
          <w:lang w:val="en-GB"/>
        </w:rPr>
        <w:t xml:space="preserve">for the </w:t>
      </w:r>
      <w:r w:rsidR="00184B1A" w:rsidRPr="000F258A">
        <w:rPr>
          <w:rFonts w:asciiTheme="minorHAnsi" w:hAnsiTheme="minorHAnsi"/>
          <w:bCs/>
          <w:lang w:val="en-GB"/>
        </w:rPr>
        <w:t>regular orders</w:t>
      </w:r>
      <w:r w:rsidRPr="000F258A">
        <w:rPr>
          <w:rFonts w:asciiTheme="minorHAnsi" w:hAnsiTheme="minorHAnsi"/>
          <w:bCs/>
          <w:lang w:val="en-GB"/>
        </w:rPr>
        <w:t>:</w:t>
      </w:r>
    </w:p>
    <w:p w14:paraId="1C2C0B04" w14:textId="77777777" w:rsidR="00184B1A" w:rsidRPr="000F258A" w:rsidRDefault="00184B1A" w:rsidP="00BA19A9">
      <w:pPr>
        <w:pStyle w:val="Standard"/>
        <w:ind w:left="360"/>
        <w:jc w:val="both"/>
        <w:rPr>
          <w:rFonts w:asciiTheme="minorHAnsi" w:hAnsiTheme="minorHAnsi"/>
          <w:bCs/>
          <w:lang w:val="en-GB"/>
        </w:rPr>
      </w:pPr>
    </w:p>
    <w:p w14:paraId="782D4DD3" w14:textId="04A558FD" w:rsidR="00861FB2" w:rsidRPr="000F258A" w:rsidRDefault="00861FB2" w:rsidP="00861FB2">
      <w:pPr>
        <w:pStyle w:val="Standard"/>
        <w:numPr>
          <w:ilvl w:val="0"/>
          <w:numId w:val="20"/>
        </w:numPr>
        <w:jc w:val="both"/>
        <w:rPr>
          <w:rFonts w:asciiTheme="minorHAnsi" w:hAnsiTheme="minorHAnsi"/>
          <w:bCs/>
          <w:lang w:val="en-GB"/>
        </w:rPr>
      </w:pPr>
      <w:r w:rsidRPr="000F258A">
        <w:rPr>
          <w:rFonts w:asciiTheme="minorHAnsi" w:hAnsiTheme="minorHAnsi"/>
          <w:bCs/>
          <w:lang w:val="en-GB"/>
        </w:rPr>
        <w:t xml:space="preserve">Delivery within 10 days </w:t>
      </w:r>
      <w:r w:rsidR="00AD51DA">
        <w:rPr>
          <w:rFonts w:asciiTheme="minorHAnsi" w:hAnsiTheme="minorHAnsi"/>
          <w:bCs/>
          <w:lang w:val="en-GB"/>
        </w:rPr>
        <w:t xml:space="preserve">(and longer) </w:t>
      </w:r>
      <w:r w:rsidRPr="000F258A">
        <w:rPr>
          <w:rFonts w:asciiTheme="minorHAnsi" w:hAnsiTheme="minorHAnsi"/>
          <w:bCs/>
          <w:lang w:val="en-GB"/>
        </w:rPr>
        <w:t>after placing an order: 0 points;</w:t>
      </w:r>
    </w:p>
    <w:p w14:paraId="7D0F95C1" w14:textId="77777777" w:rsidR="00861FB2" w:rsidRPr="000F258A" w:rsidRDefault="00861FB2" w:rsidP="00861FB2">
      <w:pPr>
        <w:pStyle w:val="Standard"/>
        <w:numPr>
          <w:ilvl w:val="0"/>
          <w:numId w:val="20"/>
        </w:numPr>
        <w:jc w:val="both"/>
        <w:rPr>
          <w:rFonts w:asciiTheme="minorHAnsi" w:hAnsiTheme="minorHAnsi"/>
          <w:bCs/>
          <w:lang w:val="en-GB"/>
        </w:rPr>
      </w:pPr>
      <w:r w:rsidRPr="000F258A">
        <w:rPr>
          <w:rFonts w:asciiTheme="minorHAnsi" w:hAnsiTheme="minorHAnsi"/>
          <w:bCs/>
          <w:lang w:val="en-GB"/>
        </w:rPr>
        <w:t>Delivery within 8 days after placing an order: 10 points;</w:t>
      </w:r>
    </w:p>
    <w:p w14:paraId="59F101ED" w14:textId="77777777" w:rsidR="00861FB2" w:rsidRPr="000F258A" w:rsidRDefault="00861FB2" w:rsidP="00861FB2">
      <w:pPr>
        <w:pStyle w:val="Standard"/>
        <w:numPr>
          <w:ilvl w:val="0"/>
          <w:numId w:val="20"/>
        </w:numPr>
        <w:jc w:val="both"/>
        <w:rPr>
          <w:rFonts w:asciiTheme="minorHAnsi" w:hAnsiTheme="minorHAnsi"/>
          <w:bCs/>
          <w:lang w:val="en-GB"/>
        </w:rPr>
      </w:pPr>
      <w:r w:rsidRPr="000F258A">
        <w:rPr>
          <w:rFonts w:asciiTheme="minorHAnsi" w:hAnsiTheme="minorHAnsi"/>
          <w:bCs/>
          <w:lang w:val="en-GB"/>
        </w:rPr>
        <w:t>Delivery within 7 days after placing an order: 20 points;</w:t>
      </w:r>
    </w:p>
    <w:p w14:paraId="0DE3C1D5" w14:textId="77777777" w:rsidR="00861FB2" w:rsidRPr="000F258A" w:rsidRDefault="00861FB2" w:rsidP="00861FB2">
      <w:pPr>
        <w:pStyle w:val="Standard"/>
        <w:numPr>
          <w:ilvl w:val="0"/>
          <w:numId w:val="20"/>
        </w:numPr>
        <w:jc w:val="both"/>
        <w:rPr>
          <w:rFonts w:asciiTheme="minorHAnsi" w:hAnsiTheme="minorHAnsi"/>
          <w:bCs/>
          <w:lang w:val="en-GB"/>
        </w:rPr>
      </w:pPr>
      <w:r w:rsidRPr="000F258A">
        <w:rPr>
          <w:rFonts w:asciiTheme="minorHAnsi" w:hAnsiTheme="minorHAnsi"/>
          <w:bCs/>
          <w:lang w:val="en-GB"/>
        </w:rPr>
        <w:t>Delivery within 5 days after placing an order: 30 points;</w:t>
      </w:r>
    </w:p>
    <w:p w14:paraId="758FCEF5" w14:textId="77777777" w:rsidR="00861FB2" w:rsidRPr="000F258A" w:rsidRDefault="00861FB2" w:rsidP="00861FB2">
      <w:pPr>
        <w:pStyle w:val="Standard"/>
        <w:numPr>
          <w:ilvl w:val="0"/>
          <w:numId w:val="20"/>
        </w:numPr>
        <w:jc w:val="both"/>
        <w:rPr>
          <w:rFonts w:asciiTheme="minorHAnsi" w:hAnsiTheme="minorHAnsi"/>
          <w:bCs/>
          <w:lang w:val="en-GB"/>
        </w:rPr>
      </w:pPr>
      <w:r w:rsidRPr="000F258A">
        <w:rPr>
          <w:rFonts w:asciiTheme="minorHAnsi" w:hAnsiTheme="minorHAnsi"/>
          <w:bCs/>
          <w:lang w:val="en-GB"/>
        </w:rPr>
        <w:t>Delivery in less than 5 days after placing an order: 50 points;</w:t>
      </w:r>
    </w:p>
    <w:p w14:paraId="29039141" w14:textId="77777777" w:rsidR="00861FB2" w:rsidRPr="000F258A" w:rsidRDefault="00861FB2" w:rsidP="00861FB2">
      <w:pPr>
        <w:pStyle w:val="Standard"/>
        <w:ind w:left="360"/>
        <w:jc w:val="both"/>
        <w:rPr>
          <w:rFonts w:asciiTheme="minorHAnsi" w:hAnsiTheme="minorHAnsi"/>
          <w:bCs/>
          <w:lang w:val="en-GB"/>
        </w:rPr>
      </w:pPr>
    </w:p>
    <w:p w14:paraId="08E83505" w14:textId="77777777" w:rsidR="00861FB2" w:rsidRPr="000F258A" w:rsidRDefault="00861FB2" w:rsidP="00861FB2">
      <w:pPr>
        <w:pStyle w:val="Standard"/>
        <w:ind w:left="360"/>
        <w:jc w:val="both"/>
        <w:rPr>
          <w:rFonts w:asciiTheme="minorHAnsi" w:hAnsiTheme="minorHAnsi"/>
          <w:bCs/>
          <w:lang w:val="en-GB"/>
        </w:rPr>
      </w:pPr>
      <w:r w:rsidRPr="000F258A">
        <w:rPr>
          <w:rFonts w:asciiTheme="minorHAnsi" w:hAnsiTheme="minorHAnsi"/>
          <w:bCs/>
          <w:lang w:val="en-GB"/>
        </w:rPr>
        <w:t>for urgent orders:</w:t>
      </w:r>
    </w:p>
    <w:p w14:paraId="4F46C274" w14:textId="77777777" w:rsidR="00861FB2" w:rsidRPr="000F258A" w:rsidRDefault="00861FB2" w:rsidP="00861FB2">
      <w:pPr>
        <w:pStyle w:val="Standard"/>
        <w:ind w:left="360"/>
        <w:jc w:val="both"/>
        <w:rPr>
          <w:rFonts w:asciiTheme="minorHAnsi" w:hAnsiTheme="minorHAnsi"/>
          <w:bCs/>
          <w:lang w:val="en-GB"/>
        </w:rPr>
      </w:pPr>
    </w:p>
    <w:p w14:paraId="689EBA79" w14:textId="77777777" w:rsidR="00861FB2" w:rsidRPr="000F258A" w:rsidRDefault="00861FB2" w:rsidP="00861FB2">
      <w:pPr>
        <w:pStyle w:val="Standard"/>
        <w:numPr>
          <w:ilvl w:val="0"/>
          <w:numId w:val="21"/>
        </w:numPr>
        <w:jc w:val="both"/>
        <w:rPr>
          <w:rFonts w:asciiTheme="minorHAnsi" w:hAnsiTheme="minorHAnsi"/>
          <w:bCs/>
          <w:lang w:val="en-GB"/>
        </w:rPr>
      </w:pPr>
      <w:r w:rsidRPr="000F258A">
        <w:rPr>
          <w:rFonts w:asciiTheme="minorHAnsi" w:hAnsiTheme="minorHAnsi"/>
          <w:bCs/>
          <w:lang w:val="en-GB"/>
        </w:rPr>
        <w:t>Delivery within 5 days after placing an order: 0 points;</w:t>
      </w:r>
    </w:p>
    <w:p w14:paraId="2C64A819" w14:textId="77777777" w:rsidR="00861FB2" w:rsidRPr="000F258A" w:rsidRDefault="00861FB2" w:rsidP="00861FB2">
      <w:pPr>
        <w:pStyle w:val="Standard"/>
        <w:numPr>
          <w:ilvl w:val="0"/>
          <w:numId w:val="21"/>
        </w:numPr>
        <w:jc w:val="both"/>
        <w:rPr>
          <w:rFonts w:asciiTheme="minorHAnsi" w:hAnsiTheme="minorHAnsi"/>
          <w:bCs/>
          <w:lang w:val="en-GB"/>
        </w:rPr>
      </w:pPr>
      <w:r w:rsidRPr="000F258A">
        <w:rPr>
          <w:rFonts w:asciiTheme="minorHAnsi" w:hAnsiTheme="minorHAnsi"/>
          <w:bCs/>
          <w:lang w:val="en-GB"/>
        </w:rPr>
        <w:t>Delivery within 4 days after placing an order: 10 points;</w:t>
      </w:r>
    </w:p>
    <w:p w14:paraId="2C918F64" w14:textId="77777777" w:rsidR="00861FB2" w:rsidRPr="000F258A" w:rsidRDefault="00861FB2" w:rsidP="00861FB2">
      <w:pPr>
        <w:pStyle w:val="Standard"/>
        <w:numPr>
          <w:ilvl w:val="0"/>
          <w:numId w:val="21"/>
        </w:numPr>
        <w:jc w:val="both"/>
        <w:rPr>
          <w:rFonts w:asciiTheme="minorHAnsi" w:hAnsiTheme="minorHAnsi"/>
          <w:bCs/>
          <w:lang w:val="en-GB"/>
        </w:rPr>
      </w:pPr>
      <w:r w:rsidRPr="000F258A">
        <w:rPr>
          <w:rFonts w:asciiTheme="minorHAnsi" w:hAnsiTheme="minorHAnsi"/>
          <w:bCs/>
          <w:lang w:val="en-GB"/>
        </w:rPr>
        <w:t>Delivery within 3 days after placing an order: 20 points;</w:t>
      </w:r>
    </w:p>
    <w:p w14:paraId="6736ADAB" w14:textId="77777777" w:rsidR="00861FB2" w:rsidRPr="000F258A" w:rsidRDefault="00861FB2" w:rsidP="00861FB2">
      <w:pPr>
        <w:pStyle w:val="Standard"/>
        <w:numPr>
          <w:ilvl w:val="0"/>
          <w:numId w:val="21"/>
        </w:numPr>
        <w:jc w:val="both"/>
        <w:rPr>
          <w:rFonts w:asciiTheme="minorHAnsi" w:hAnsiTheme="minorHAnsi"/>
          <w:bCs/>
          <w:lang w:val="en-GB"/>
        </w:rPr>
      </w:pPr>
      <w:r w:rsidRPr="000F258A">
        <w:rPr>
          <w:rFonts w:asciiTheme="minorHAnsi" w:hAnsiTheme="minorHAnsi"/>
          <w:bCs/>
          <w:lang w:val="en-GB"/>
        </w:rPr>
        <w:t>Delivery within 2 days after placing an order: 30 points;</w:t>
      </w:r>
    </w:p>
    <w:p w14:paraId="37B157C2" w14:textId="77777777" w:rsidR="00861FB2" w:rsidRPr="000F258A" w:rsidRDefault="00861FB2" w:rsidP="00861FB2">
      <w:pPr>
        <w:pStyle w:val="Standard"/>
        <w:numPr>
          <w:ilvl w:val="0"/>
          <w:numId w:val="21"/>
        </w:numPr>
        <w:jc w:val="both"/>
        <w:rPr>
          <w:rFonts w:asciiTheme="minorHAnsi" w:hAnsiTheme="minorHAnsi"/>
          <w:bCs/>
          <w:lang w:val="en-GB"/>
        </w:rPr>
      </w:pPr>
      <w:r w:rsidRPr="000F258A">
        <w:rPr>
          <w:rFonts w:asciiTheme="minorHAnsi" w:hAnsiTheme="minorHAnsi"/>
          <w:bCs/>
          <w:lang w:val="en-GB"/>
        </w:rPr>
        <w:t>Delivery in less than 2 days after placing an order: 50 points;</w:t>
      </w:r>
    </w:p>
    <w:p w14:paraId="5A0995F9" w14:textId="77777777" w:rsidR="00395E05" w:rsidRPr="000F258A" w:rsidRDefault="00395E05" w:rsidP="000D5E73">
      <w:pPr>
        <w:pStyle w:val="Standard"/>
        <w:ind w:left="360"/>
        <w:jc w:val="both"/>
        <w:rPr>
          <w:rFonts w:asciiTheme="minorHAnsi" w:hAnsiTheme="minorHAnsi"/>
          <w:b/>
          <w:bCs/>
          <w:lang w:val="en-GB"/>
        </w:rPr>
      </w:pPr>
    </w:p>
    <w:p w14:paraId="5E73A2A4" w14:textId="77777777" w:rsidR="00184B1A" w:rsidRPr="000F258A" w:rsidRDefault="00184B1A" w:rsidP="00C33FA2">
      <w:pPr>
        <w:pStyle w:val="Standard"/>
        <w:numPr>
          <w:ilvl w:val="0"/>
          <w:numId w:val="6"/>
        </w:numPr>
        <w:jc w:val="both"/>
        <w:rPr>
          <w:rFonts w:asciiTheme="minorHAnsi" w:hAnsiTheme="minorHAnsi"/>
          <w:b/>
          <w:bCs/>
          <w:lang w:val="en-GB"/>
        </w:rPr>
      </w:pPr>
      <w:r w:rsidRPr="000F258A">
        <w:rPr>
          <w:rFonts w:asciiTheme="minorHAnsi" w:hAnsiTheme="minorHAnsi"/>
          <w:b/>
          <w:bCs/>
          <w:lang w:val="en-GB"/>
        </w:rPr>
        <w:t>FINAL PROVISIONS:</w:t>
      </w:r>
    </w:p>
    <w:p w14:paraId="1533658B" w14:textId="77777777" w:rsidR="00184B1A" w:rsidRPr="000F258A" w:rsidRDefault="00184B1A" w:rsidP="00184B1A">
      <w:pPr>
        <w:pStyle w:val="Standard"/>
        <w:ind w:left="360"/>
        <w:jc w:val="both"/>
        <w:rPr>
          <w:rFonts w:asciiTheme="minorHAnsi" w:hAnsiTheme="minorHAnsi"/>
          <w:b/>
          <w:bCs/>
          <w:lang w:val="en-GB"/>
        </w:rPr>
      </w:pPr>
    </w:p>
    <w:p w14:paraId="6FCB318D" w14:textId="77777777" w:rsidR="00184B1A" w:rsidRPr="000F258A" w:rsidRDefault="00184B1A" w:rsidP="00184B1A">
      <w:pPr>
        <w:pStyle w:val="Standard"/>
        <w:ind w:left="360"/>
        <w:jc w:val="both"/>
        <w:rPr>
          <w:rFonts w:asciiTheme="minorHAnsi" w:hAnsiTheme="minorHAnsi"/>
          <w:bCs/>
          <w:lang w:val="en-GB"/>
        </w:rPr>
      </w:pPr>
      <w:r w:rsidRPr="000F258A">
        <w:rPr>
          <w:rFonts w:asciiTheme="minorHAnsi" w:hAnsiTheme="minorHAnsi"/>
          <w:bCs/>
          <w:lang w:val="en-GB"/>
        </w:rPr>
        <w:t>The procedure is conducted under Polish law. In matters not covered by the provisions, Act of 23 April 1964 - Civil Code (</w:t>
      </w:r>
      <w:r w:rsidR="00C42AD0" w:rsidRPr="000F258A">
        <w:rPr>
          <w:rFonts w:asciiTheme="minorHAnsi" w:hAnsiTheme="minorHAnsi"/>
          <w:bCs/>
          <w:lang w:val="en-GB"/>
        </w:rPr>
        <w:t>Official Journal</w:t>
      </w:r>
      <w:r w:rsidRPr="000F258A">
        <w:rPr>
          <w:rFonts w:asciiTheme="minorHAnsi" w:hAnsiTheme="minorHAnsi"/>
          <w:bCs/>
          <w:lang w:val="en-GB"/>
        </w:rPr>
        <w:t xml:space="preserve"> of 2014., Pos. 121), as well as the provisions of the applicable Guidelines for eligibility of expenditure under the European Regional Development Fund, the European Social Fund and the Cohesion Fund for 2014-2020 shall apply.</w:t>
      </w:r>
    </w:p>
    <w:p w14:paraId="6138E6EE" w14:textId="77777777" w:rsidR="000D5E73" w:rsidRPr="000F258A" w:rsidRDefault="000D5E73" w:rsidP="000D5E73">
      <w:pPr>
        <w:pStyle w:val="Standard"/>
        <w:ind w:left="360"/>
        <w:jc w:val="both"/>
        <w:rPr>
          <w:rFonts w:asciiTheme="minorHAnsi" w:hAnsiTheme="minorHAnsi"/>
          <w:b/>
          <w:bCs/>
          <w:lang w:val="en-GB"/>
        </w:rPr>
      </w:pPr>
    </w:p>
    <w:p w14:paraId="5F002A47" w14:textId="77777777" w:rsidR="00594AAC" w:rsidRPr="000F258A" w:rsidRDefault="00594AAC" w:rsidP="00656E29">
      <w:pPr>
        <w:pStyle w:val="Standard"/>
        <w:ind w:firstLine="360"/>
        <w:rPr>
          <w:rFonts w:asciiTheme="minorHAnsi" w:hAnsiTheme="minorHAnsi"/>
          <w:bCs/>
          <w:lang w:val="en-GB"/>
        </w:rPr>
      </w:pPr>
    </w:p>
    <w:p w14:paraId="2462BC43" w14:textId="77777777" w:rsidR="006F7B06" w:rsidRPr="000F258A" w:rsidRDefault="006F7B06" w:rsidP="00656E29">
      <w:pPr>
        <w:pStyle w:val="Standard"/>
        <w:ind w:firstLine="360"/>
        <w:rPr>
          <w:rFonts w:asciiTheme="minorHAnsi" w:hAnsiTheme="minorHAnsi"/>
          <w:bCs/>
          <w:lang w:val="en-GB"/>
        </w:rPr>
      </w:pPr>
    </w:p>
    <w:p w14:paraId="7ADD2157" w14:textId="77777777" w:rsidR="006F7B06" w:rsidRPr="000F258A" w:rsidRDefault="006F7B06" w:rsidP="00656E29">
      <w:pPr>
        <w:pStyle w:val="Standard"/>
        <w:ind w:firstLine="360"/>
        <w:rPr>
          <w:rFonts w:asciiTheme="minorHAnsi" w:hAnsiTheme="minorHAnsi"/>
          <w:bCs/>
          <w:lang w:val="en-GB"/>
        </w:rPr>
      </w:pPr>
    </w:p>
    <w:p w14:paraId="1054FFFE" w14:textId="77777777" w:rsidR="006F7B06" w:rsidRPr="000F258A" w:rsidRDefault="006F7B06" w:rsidP="00656E29">
      <w:pPr>
        <w:pStyle w:val="Standard"/>
        <w:ind w:firstLine="360"/>
        <w:rPr>
          <w:rFonts w:asciiTheme="minorHAnsi" w:hAnsiTheme="minorHAnsi"/>
          <w:bCs/>
          <w:lang w:val="en-GB"/>
        </w:rPr>
      </w:pPr>
    </w:p>
    <w:p w14:paraId="27ED70A4" w14:textId="77777777" w:rsidR="006F7B06" w:rsidRPr="000F258A" w:rsidRDefault="006F7B06" w:rsidP="00656E29">
      <w:pPr>
        <w:pStyle w:val="Standard"/>
        <w:ind w:firstLine="360"/>
        <w:rPr>
          <w:rFonts w:asciiTheme="minorHAnsi" w:hAnsiTheme="minorHAnsi"/>
          <w:bCs/>
          <w:lang w:val="en-GB"/>
        </w:rPr>
      </w:pPr>
    </w:p>
    <w:p w14:paraId="5B071459" w14:textId="77777777" w:rsidR="006F7B06" w:rsidRPr="000F258A" w:rsidRDefault="006F7B06" w:rsidP="00656E29">
      <w:pPr>
        <w:pStyle w:val="Standard"/>
        <w:ind w:firstLine="360"/>
        <w:rPr>
          <w:rFonts w:asciiTheme="minorHAnsi" w:hAnsiTheme="minorHAnsi"/>
          <w:bCs/>
          <w:lang w:val="en-GB"/>
        </w:rPr>
      </w:pPr>
    </w:p>
    <w:p w14:paraId="39A49331" w14:textId="77777777" w:rsidR="006F7B06" w:rsidRPr="000F258A" w:rsidRDefault="006F7B06" w:rsidP="00656E29">
      <w:pPr>
        <w:pStyle w:val="Standard"/>
        <w:ind w:firstLine="360"/>
        <w:rPr>
          <w:rFonts w:asciiTheme="minorHAnsi" w:hAnsiTheme="minorHAnsi"/>
          <w:bCs/>
          <w:lang w:val="en-GB"/>
        </w:rPr>
      </w:pPr>
    </w:p>
    <w:p w14:paraId="79AF981D" w14:textId="77777777" w:rsidR="006F7B06" w:rsidRPr="000F258A" w:rsidRDefault="006F7B06" w:rsidP="00656E29">
      <w:pPr>
        <w:pStyle w:val="Standard"/>
        <w:ind w:firstLine="360"/>
        <w:rPr>
          <w:rFonts w:asciiTheme="minorHAnsi" w:hAnsiTheme="minorHAnsi"/>
          <w:bCs/>
          <w:lang w:val="en-GB"/>
        </w:rPr>
      </w:pPr>
    </w:p>
    <w:p w14:paraId="606B7E27" w14:textId="77777777" w:rsidR="006F7B06" w:rsidRPr="000F258A" w:rsidRDefault="006F7B06" w:rsidP="00656E29">
      <w:pPr>
        <w:pStyle w:val="Standard"/>
        <w:ind w:firstLine="360"/>
        <w:rPr>
          <w:rFonts w:asciiTheme="minorHAnsi" w:hAnsiTheme="minorHAnsi"/>
          <w:bCs/>
          <w:lang w:val="en-GB"/>
        </w:rPr>
      </w:pPr>
    </w:p>
    <w:p w14:paraId="16D3947C" w14:textId="77777777" w:rsidR="006F7B06" w:rsidRPr="000F258A" w:rsidRDefault="006F7B06" w:rsidP="00656E29">
      <w:pPr>
        <w:pStyle w:val="Standard"/>
        <w:ind w:firstLine="360"/>
        <w:rPr>
          <w:rFonts w:asciiTheme="minorHAnsi" w:hAnsiTheme="minorHAnsi"/>
          <w:bCs/>
          <w:lang w:val="en-GB"/>
        </w:rPr>
      </w:pPr>
    </w:p>
    <w:p w14:paraId="4DF40541" w14:textId="77777777" w:rsidR="006F7B06" w:rsidRPr="000F258A" w:rsidRDefault="006F7B06" w:rsidP="00656E29">
      <w:pPr>
        <w:pStyle w:val="Standard"/>
        <w:ind w:firstLine="360"/>
        <w:rPr>
          <w:rFonts w:asciiTheme="minorHAnsi" w:hAnsiTheme="minorHAnsi"/>
          <w:bCs/>
          <w:lang w:val="en-GB"/>
        </w:rPr>
      </w:pPr>
    </w:p>
    <w:p w14:paraId="257A6EE6" w14:textId="77777777" w:rsidR="006F7B06" w:rsidRPr="000F258A" w:rsidRDefault="006F7B06" w:rsidP="00656E29">
      <w:pPr>
        <w:pStyle w:val="Standard"/>
        <w:ind w:firstLine="360"/>
        <w:rPr>
          <w:rFonts w:asciiTheme="minorHAnsi" w:hAnsiTheme="minorHAnsi"/>
          <w:bCs/>
          <w:lang w:val="en-GB"/>
        </w:rPr>
      </w:pPr>
    </w:p>
    <w:p w14:paraId="64FD30B0" w14:textId="77777777" w:rsidR="006F7B06" w:rsidRPr="000F258A" w:rsidRDefault="006F7B06" w:rsidP="00656E29">
      <w:pPr>
        <w:pStyle w:val="Standard"/>
        <w:ind w:firstLine="360"/>
        <w:rPr>
          <w:rFonts w:asciiTheme="minorHAnsi" w:hAnsiTheme="minorHAnsi"/>
          <w:bCs/>
          <w:lang w:val="en-GB"/>
        </w:rPr>
      </w:pPr>
    </w:p>
    <w:p w14:paraId="6041C68C" w14:textId="77777777" w:rsidR="006F7B06" w:rsidRPr="000F258A" w:rsidRDefault="006F7B06" w:rsidP="00656E29">
      <w:pPr>
        <w:pStyle w:val="Standard"/>
        <w:ind w:firstLine="360"/>
        <w:rPr>
          <w:rFonts w:asciiTheme="minorHAnsi" w:hAnsiTheme="minorHAnsi"/>
          <w:bCs/>
          <w:lang w:val="en-GB"/>
        </w:rPr>
      </w:pPr>
    </w:p>
    <w:p w14:paraId="566AD74D" w14:textId="77777777" w:rsidR="006F7B06" w:rsidRPr="000F258A" w:rsidRDefault="006F7B06" w:rsidP="00656E29">
      <w:pPr>
        <w:pStyle w:val="Standard"/>
        <w:ind w:firstLine="360"/>
        <w:rPr>
          <w:rFonts w:asciiTheme="minorHAnsi" w:hAnsiTheme="minorHAnsi"/>
          <w:bCs/>
          <w:lang w:val="en-GB"/>
        </w:rPr>
      </w:pPr>
    </w:p>
    <w:p w14:paraId="5BD29B22" w14:textId="77777777" w:rsidR="006F7B06" w:rsidRPr="000F258A" w:rsidRDefault="006F7B06" w:rsidP="00656E29">
      <w:pPr>
        <w:pStyle w:val="Standard"/>
        <w:ind w:firstLine="360"/>
        <w:rPr>
          <w:rFonts w:asciiTheme="minorHAnsi" w:hAnsiTheme="minorHAnsi"/>
          <w:bCs/>
          <w:lang w:val="en-GB"/>
        </w:rPr>
      </w:pPr>
    </w:p>
    <w:p w14:paraId="3996525A" w14:textId="77777777" w:rsidR="006F7B06" w:rsidRPr="000F258A" w:rsidRDefault="006F7B06" w:rsidP="00656E29">
      <w:pPr>
        <w:pStyle w:val="Standard"/>
        <w:ind w:firstLine="360"/>
        <w:rPr>
          <w:rFonts w:asciiTheme="minorHAnsi" w:hAnsiTheme="minorHAnsi"/>
          <w:bCs/>
          <w:lang w:val="en-GB"/>
        </w:rPr>
      </w:pPr>
    </w:p>
    <w:p w14:paraId="56E208DB" w14:textId="77777777" w:rsidR="006F7B06" w:rsidRPr="000F258A" w:rsidRDefault="006F7B06" w:rsidP="00656E29">
      <w:pPr>
        <w:pStyle w:val="Standard"/>
        <w:ind w:firstLine="360"/>
        <w:rPr>
          <w:rFonts w:asciiTheme="minorHAnsi" w:hAnsiTheme="minorHAnsi"/>
          <w:bCs/>
          <w:lang w:val="en-GB"/>
        </w:rPr>
      </w:pPr>
    </w:p>
    <w:p w14:paraId="387AA24F" w14:textId="77777777" w:rsidR="006F7B06" w:rsidRPr="000F258A" w:rsidRDefault="006F7B06" w:rsidP="00656E29">
      <w:pPr>
        <w:pStyle w:val="Standard"/>
        <w:ind w:firstLine="360"/>
        <w:rPr>
          <w:rFonts w:asciiTheme="minorHAnsi" w:hAnsiTheme="minorHAnsi"/>
          <w:bCs/>
          <w:lang w:val="en-GB"/>
        </w:rPr>
      </w:pPr>
    </w:p>
    <w:p w14:paraId="65056D9E" w14:textId="77777777" w:rsidR="009C12CE" w:rsidRPr="000F258A" w:rsidRDefault="009C12CE" w:rsidP="00DC3C5E">
      <w:pPr>
        <w:pStyle w:val="Standard"/>
        <w:rPr>
          <w:rFonts w:asciiTheme="minorHAnsi" w:hAnsiTheme="minorHAnsi" w:cs="ArialNarrow"/>
          <w:sz w:val="20"/>
          <w:szCs w:val="20"/>
          <w:lang w:val="en-GB"/>
        </w:rPr>
      </w:pPr>
    </w:p>
    <w:p w14:paraId="53843513" w14:textId="77777777" w:rsidR="00D06315" w:rsidRPr="000F258A" w:rsidRDefault="00D06315" w:rsidP="00D06315">
      <w:pPr>
        <w:pStyle w:val="Standard"/>
        <w:ind w:left="7230"/>
        <w:jc w:val="right"/>
        <w:rPr>
          <w:rFonts w:asciiTheme="minorHAnsi" w:hAnsiTheme="minorHAnsi" w:cs="ArialNarrow"/>
          <w:sz w:val="20"/>
          <w:szCs w:val="20"/>
          <w:lang w:val="en-GB"/>
        </w:rPr>
      </w:pPr>
      <w:r w:rsidRPr="000F258A">
        <w:rPr>
          <w:rFonts w:asciiTheme="minorHAnsi" w:hAnsiTheme="minorHAnsi" w:cs="ArialNarrow"/>
          <w:sz w:val="20"/>
          <w:szCs w:val="20"/>
          <w:lang w:val="en-GB"/>
        </w:rPr>
        <w:lastRenderedPageBreak/>
        <w:t>Appendix number  1 to Request for proposals</w:t>
      </w:r>
    </w:p>
    <w:p w14:paraId="11F4FB03" w14:textId="3F72C706" w:rsidR="00D06315" w:rsidRPr="000F258A" w:rsidRDefault="00F90850" w:rsidP="00D06315">
      <w:pPr>
        <w:pStyle w:val="Standard"/>
        <w:ind w:firstLine="360"/>
        <w:jc w:val="right"/>
        <w:rPr>
          <w:rFonts w:asciiTheme="minorHAnsi" w:hAnsiTheme="minorHAnsi" w:cs="ArialNarrow"/>
          <w:lang w:val="en-GB"/>
        </w:rPr>
      </w:pPr>
      <w:r w:rsidRPr="000F258A">
        <w:rPr>
          <w:rFonts w:asciiTheme="minorHAnsi" w:hAnsiTheme="minorHAnsi" w:cs="ArialNarrow"/>
          <w:sz w:val="20"/>
          <w:szCs w:val="20"/>
          <w:lang w:val="en-GB"/>
        </w:rPr>
        <w:t>Case: ZO-0</w:t>
      </w:r>
      <w:r w:rsidR="00861FB2" w:rsidRPr="000F258A">
        <w:rPr>
          <w:rFonts w:asciiTheme="minorHAnsi" w:hAnsiTheme="minorHAnsi" w:cs="ArialNarrow"/>
          <w:sz w:val="20"/>
          <w:szCs w:val="20"/>
          <w:lang w:val="en-GB"/>
        </w:rPr>
        <w:t>3</w:t>
      </w:r>
      <w:r w:rsidR="00D06315" w:rsidRPr="000F258A">
        <w:rPr>
          <w:rFonts w:asciiTheme="minorHAnsi" w:hAnsiTheme="minorHAnsi" w:cs="ArialNarrow"/>
          <w:sz w:val="20"/>
          <w:szCs w:val="20"/>
          <w:lang w:val="en-GB"/>
        </w:rPr>
        <w:t>-201</w:t>
      </w:r>
      <w:r w:rsidRPr="000F258A">
        <w:rPr>
          <w:rFonts w:asciiTheme="minorHAnsi" w:hAnsiTheme="minorHAnsi" w:cs="ArialNarrow"/>
          <w:sz w:val="20"/>
          <w:szCs w:val="20"/>
          <w:lang w:val="en-GB"/>
        </w:rPr>
        <w:t>7</w:t>
      </w:r>
    </w:p>
    <w:p w14:paraId="7E4E6526" w14:textId="77777777" w:rsidR="00D06315" w:rsidRPr="000F258A" w:rsidRDefault="00D06315" w:rsidP="00D06315">
      <w:pPr>
        <w:pStyle w:val="Standard"/>
        <w:ind w:firstLine="360"/>
        <w:jc w:val="right"/>
        <w:rPr>
          <w:rFonts w:asciiTheme="minorHAnsi" w:hAnsiTheme="minorHAnsi" w:cs="ArialNarrow"/>
          <w:b/>
          <w:lang w:val="en-GB"/>
        </w:rPr>
      </w:pPr>
    </w:p>
    <w:p w14:paraId="208B5273" w14:textId="77777777" w:rsidR="00D06315" w:rsidRPr="000F258A" w:rsidRDefault="00D06315" w:rsidP="00D06315">
      <w:pPr>
        <w:pStyle w:val="Standard"/>
        <w:ind w:firstLine="360"/>
        <w:jc w:val="right"/>
        <w:outlineLvl w:val="0"/>
        <w:rPr>
          <w:rFonts w:asciiTheme="minorHAnsi" w:hAnsiTheme="minorHAnsi" w:cs="ArialNarrow"/>
          <w:b/>
          <w:lang w:val="en-GB"/>
        </w:rPr>
      </w:pPr>
      <w:r w:rsidRPr="000F258A">
        <w:rPr>
          <w:rFonts w:asciiTheme="minorHAnsi" w:hAnsiTheme="minorHAnsi" w:cs="ArialNarrow"/>
          <w:b/>
          <w:lang w:val="en-GB"/>
        </w:rPr>
        <w:t>Ordering party:</w:t>
      </w:r>
    </w:p>
    <w:p w14:paraId="1BE6D222" w14:textId="77777777" w:rsidR="00D06315" w:rsidRPr="000F258A" w:rsidRDefault="00D06315" w:rsidP="00D06315">
      <w:pPr>
        <w:pStyle w:val="Standard"/>
        <w:ind w:firstLine="360"/>
        <w:jc w:val="right"/>
        <w:outlineLvl w:val="0"/>
        <w:rPr>
          <w:rFonts w:asciiTheme="minorHAnsi" w:hAnsiTheme="minorHAnsi" w:cs="ArialNarrow"/>
          <w:b/>
          <w:lang w:val="en-GB"/>
        </w:rPr>
      </w:pPr>
      <w:r w:rsidRPr="000F258A">
        <w:rPr>
          <w:rFonts w:asciiTheme="minorHAnsi" w:hAnsiTheme="minorHAnsi" w:cs="ArialNarrow"/>
          <w:b/>
          <w:lang w:val="en-GB"/>
        </w:rPr>
        <w:t>Evestra Onkologia Sp. z o.o.</w:t>
      </w:r>
    </w:p>
    <w:p w14:paraId="1491519D" w14:textId="6BC288E6" w:rsidR="00D06315" w:rsidRDefault="00AD51DA" w:rsidP="00AD51DA">
      <w:pPr>
        <w:pStyle w:val="Standard"/>
        <w:ind w:firstLine="360"/>
        <w:jc w:val="right"/>
        <w:rPr>
          <w:rFonts w:asciiTheme="minorHAnsi" w:hAnsiTheme="minorHAnsi" w:cs="ArialNarrow"/>
          <w:b/>
        </w:rPr>
      </w:pPr>
      <w:r>
        <w:rPr>
          <w:rFonts w:asciiTheme="minorHAnsi" w:hAnsiTheme="minorHAnsi" w:cs="ArialNarrow"/>
          <w:b/>
        </w:rPr>
        <w:t>Jan Muszyński 10 street, room 3.22</w:t>
      </w:r>
    </w:p>
    <w:p w14:paraId="210AC8D5" w14:textId="3A26C386" w:rsidR="00AD51DA" w:rsidRPr="000F258A" w:rsidRDefault="00AD51DA" w:rsidP="00AD51DA">
      <w:pPr>
        <w:pStyle w:val="Standard"/>
        <w:ind w:firstLine="360"/>
        <w:jc w:val="right"/>
        <w:rPr>
          <w:rFonts w:asciiTheme="minorHAnsi" w:hAnsiTheme="minorHAnsi" w:cs="ArialNarrow"/>
          <w:b/>
        </w:rPr>
      </w:pPr>
      <w:r>
        <w:rPr>
          <w:rFonts w:asciiTheme="minorHAnsi" w:hAnsiTheme="minorHAnsi" w:cs="ArialNarrow"/>
          <w:b/>
        </w:rPr>
        <w:t>90-151 Łódź, POLAND</w:t>
      </w:r>
    </w:p>
    <w:p w14:paraId="25F4A531" w14:textId="77777777" w:rsidR="00D06315" w:rsidRPr="000F258A" w:rsidRDefault="00D06315" w:rsidP="00D06315">
      <w:pPr>
        <w:pStyle w:val="Standard"/>
        <w:ind w:firstLine="360"/>
        <w:jc w:val="center"/>
        <w:rPr>
          <w:rFonts w:asciiTheme="minorHAnsi" w:hAnsiTheme="minorHAnsi" w:cs="ArialNarrow"/>
          <w:b/>
        </w:rPr>
      </w:pPr>
    </w:p>
    <w:p w14:paraId="35720DC6" w14:textId="77777777" w:rsidR="00D06315" w:rsidRPr="000F258A" w:rsidRDefault="00D06315" w:rsidP="00D06315">
      <w:pPr>
        <w:pStyle w:val="Standard"/>
        <w:ind w:firstLine="360"/>
        <w:jc w:val="center"/>
        <w:outlineLvl w:val="0"/>
        <w:rPr>
          <w:rFonts w:asciiTheme="minorHAnsi" w:hAnsiTheme="minorHAnsi" w:cs="ArialNarrow"/>
          <w:b/>
        </w:rPr>
      </w:pPr>
      <w:r w:rsidRPr="000F258A">
        <w:rPr>
          <w:rFonts w:asciiTheme="minorHAnsi" w:hAnsiTheme="minorHAnsi" w:cs="ArialNarrow"/>
          <w:b/>
        </w:rPr>
        <w:t>PROPOSAL FORM*</w:t>
      </w:r>
    </w:p>
    <w:p w14:paraId="73873344" w14:textId="77777777" w:rsidR="00D06315" w:rsidRPr="000F258A" w:rsidRDefault="00D06315" w:rsidP="00D06315">
      <w:pPr>
        <w:pStyle w:val="Standard"/>
        <w:jc w:val="both"/>
        <w:rPr>
          <w:rFonts w:asciiTheme="minorHAnsi" w:hAnsiTheme="minorHAnsi" w:cs="ArialNarrow"/>
          <w:lang w:val="en-GB"/>
        </w:rPr>
      </w:pPr>
      <w:r w:rsidRPr="000F258A">
        <w:rPr>
          <w:rFonts w:asciiTheme="minorHAnsi" w:hAnsiTheme="minorHAnsi" w:cs="ArialNarrow"/>
          <w:lang w:val="en-GB"/>
        </w:rPr>
        <w:t>Acting for and on behalf of the Vendor:</w:t>
      </w:r>
    </w:p>
    <w:p w14:paraId="24C6A10E" w14:textId="77777777" w:rsidR="00D06315" w:rsidRPr="000F258A" w:rsidRDefault="00D06315" w:rsidP="00D06315">
      <w:pPr>
        <w:pStyle w:val="Standard"/>
        <w:ind w:firstLine="360"/>
        <w:jc w:val="both"/>
        <w:rPr>
          <w:rFonts w:asciiTheme="minorHAnsi" w:hAnsiTheme="minorHAnsi" w:cs="ArialNarrow"/>
          <w:lang w:val="en-GB"/>
        </w:rPr>
      </w:pPr>
    </w:p>
    <w:p w14:paraId="731D588B" w14:textId="77777777" w:rsidR="00D06315" w:rsidRPr="000F258A" w:rsidRDefault="00D06315" w:rsidP="00D06315">
      <w:pPr>
        <w:pStyle w:val="Standard"/>
        <w:jc w:val="both"/>
        <w:rPr>
          <w:rFonts w:asciiTheme="minorHAnsi" w:hAnsiTheme="minorHAnsi" w:cs="ArialNarrow"/>
          <w:lang w:val="en-GB"/>
        </w:rPr>
      </w:pPr>
      <w:r w:rsidRPr="000F258A">
        <w:rPr>
          <w:rFonts w:asciiTheme="minorHAnsi" w:hAnsiTheme="minorHAnsi" w:cs="ArialNarrow"/>
          <w:lang w:val="en-GB"/>
        </w:rPr>
        <w:t>…............................................................................................................................................................</w:t>
      </w:r>
    </w:p>
    <w:p w14:paraId="47DAD11E" w14:textId="77777777" w:rsidR="00D06315" w:rsidRPr="000F258A" w:rsidRDefault="00D06315" w:rsidP="00D06315">
      <w:pPr>
        <w:pStyle w:val="Standard"/>
        <w:jc w:val="center"/>
        <w:rPr>
          <w:rFonts w:asciiTheme="minorHAnsi" w:hAnsiTheme="minorHAnsi" w:cs="ArialNarrow"/>
          <w:sz w:val="16"/>
          <w:szCs w:val="16"/>
          <w:lang w:val="en-GB"/>
        </w:rPr>
      </w:pPr>
      <w:r w:rsidRPr="000F258A">
        <w:rPr>
          <w:rFonts w:asciiTheme="minorHAnsi" w:hAnsiTheme="minorHAnsi" w:cs="ArialNarrow"/>
          <w:sz w:val="16"/>
          <w:szCs w:val="16"/>
          <w:lang w:val="en-GB"/>
        </w:rPr>
        <w:t>(NAME, SURNAME/NAME OF THE VENDOR)</w:t>
      </w:r>
    </w:p>
    <w:p w14:paraId="30955938" w14:textId="77777777" w:rsidR="00D06315" w:rsidRPr="000F258A" w:rsidRDefault="00D06315" w:rsidP="00D06315">
      <w:pPr>
        <w:pStyle w:val="Standard"/>
        <w:jc w:val="both"/>
        <w:rPr>
          <w:rFonts w:asciiTheme="minorHAnsi" w:hAnsiTheme="minorHAnsi" w:cs="ArialNarrow"/>
          <w:lang w:val="en-GB"/>
        </w:rPr>
      </w:pPr>
      <w:r w:rsidRPr="000F258A">
        <w:rPr>
          <w:rFonts w:asciiTheme="minorHAnsi" w:hAnsiTheme="minorHAnsi" w:cs="ArialNarrow"/>
          <w:lang w:val="en-GB"/>
        </w:rPr>
        <w:tab/>
      </w:r>
    </w:p>
    <w:p w14:paraId="6C8C93B4" w14:textId="77777777" w:rsidR="00D06315" w:rsidRPr="000F258A" w:rsidRDefault="00D06315" w:rsidP="00D06315">
      <w:pPr>
        <w:pStyle w:val="Standard"/>
        <w:rPr>
          <w:rFonts w:asciiTheme="minorHAnsi" w:hAnsiTheme="minorHAnsi" w:cs="ArialNarrow"/>
          <w:lang w:val="en-GB"/>
        </w:rPr>
      </w:pPr>
      <w:r w:rsidRPr="000F258A">
        <w:rPr>
          <w:rFonts w:asciiTheme="minorHAnsi" w:hAnsiTheme="minorHAnsi" w:cs="ArialNarrow"/>
          <w:lang w:val="en-GB"/>
        </w:rPr>
        <w:t>located in / resident in **…........................................................................................................</w:t>
      </w:r>
    </w:p>
    <w:p w14:paraId="680B62D7" w14:textId="77777777" w:rsidR="00D06315" w:rsidRPr="000F258A" w:rsidRDefault="00D06315" w:rsidP="00D06315">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(ADDRESS / REGISTERED ADDRESS)</w:t>
      </w:r>
    </w:p>
    <w:p w14:paraId="17DBB517" w14:textId="77777777" w:rsidR="00D06315" w:rsidRPr="000F258A" w:rsidRDefault="00D06315" w:rsidP="00D06315">
      <w:pPr>
        <w:pStyle w:val="Standard"/>
        <w:ind w:firstLine="360"/>
        <w:rPr>
          <w:rFonts w:asciiTheme="minorHAnsi" w:hAnsiTheme="minorHAnsi" w:cs="ArialNarrow"/>
          <w:lang w:val="en-GB"/>
        </w:rPr>
      </w:pPr>
    </w:p>
    <w:p w14:paraId="62BEE4CE" w14:textId="77777777" w:rsidR="00D06315" w:rsidRPr="000F258A" w:rsidRDefault="00D06315" w:rsidP="00D06315">
      <w:pPr>
        <w:pStyle w:val="Standard"/>
        <w:rPr>
          <w:rFonts w:asciiTheme="minorHAnsi" w:hAnsiTheme="minorHAnsi" w:cs="ArialNarrow"/>
          <w:lang w:val="en-GB"/>
        </w:rPr>
      </w:pPr>
      <w:r w:rsidRPr="000F258A">
        <w:rPr>
          <w:rFonts w:asciiTheme="minorHAnsi" w:hAnsiTheme="minorHAnsi" w:cs="ArialNarrow"/>
          <w:lang w:val="en-GB"/>
        </w:rPr>
        <w:t>…............................................................................................................................................................</w:t>
      </w:r>
    </w:p>
    <w:p w14:paraId="505CAE8B" w14:textId="77777777" w:rsidR="00D06315" w:rsidRPr="000F258A" w:rsidRDefault="00D06315" w:rsidP="00D06315">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(PHONE, FAX, E-MAIL ADDRESS)</w:t>
      </w:r>
    </w:p>
    <w:p w14:paraId="0EA0E011" w14:textId="77777777" w:rsidR="00D06315" w:rsidRPr="000F258A" w:rsidRDefault="00D06315" w:rsidP="00D06315">
      <w:pPr>
        <w:pStyle w:val="Standard"/>
        <w:ind w:firstLine="360"/>
        <w:rPr>
          <w:rFonts w:asciiTheme="minorHAnsi" w:hAnsiTheme="minorHAnsi" w:cs="ArialNarrow"/>
          <w:sz w:val="16"/>
          <w:szCs w:val="16"/>
          <w:lang w:val="en-GB"/>
        </w:rPr>
      </w:pPr>
    </w:p>
    <w:p w14:paraId="4CC0B049" w14:textId="77777777" w:rsidR="00D06315" w:rsidRPr="000F258A" w:rsidRDefault="00D06315" w:rsidP="00D06315">
      <w:pPr>
        <w:pStyle w:val="Standard"/>
        <w:jc w:val="both"/>
        <w:rPr>
          <w:rFonts w:asciiTheme="minorHAnsi" w:hAnsiTheme="minorHAnsi" w:cs="ArialNarrow"/>
          <w:lang w:val="en-GB"/>
        </w:rPr>
      </w:pPr>
    </w:p>
    <w:p w14:paraId="1737BEA2" w14:textId="77777777" w:rsidR="00D06315" w:rsidRPr="000F258A" w:rsidRDefault="00D06315" w:rsidP="00D06315">
      <w:pPr>
        <w:pStyle w:val="Standard"/>
        <w:jc w:val="both"/>
        <w:rPr>
          <w:rFonts w:asciiTheme="minorHAnsi" w:hAnsiTheme="minorHAnsi" w:cs="ArialNarrow"/>
          <w:lang w:val="en-GB"/>
        </w:rPr>
      </w:pPr>
    </w:p>
    <w:p w14:paraId="197D5EE1" w14:textId="24B6C4CD" w:rsidR="00D06315" w:rsidRPr="000F258A" w:rsidRDefault="00D06315" w:rsidP="00D06315">
      <w:pPr>
        <w:pStyle w:val="Standard"/>
        <w:jc w:val="both"/>
        <w:rPr>
          <w:rFonts w:asciiTheme="minorHAnsi" w:hAnsiTheme="minorHAnsi" w:cs="ArialNarrow"/>
          <w:lang w:val="en-GB"/>
        </w:rPr>
      </w:pPr>
      <w:r w:rsidRPr="000F258A">
        <w:rPr>
          <w:rFonts w:asciiTheme="minorHAnsi" w:hAnsiTheme="minorHAnsi" w:cs="ArialNarrow"/>
          <w:lang w:val="en-GB"/>
        </w:rPr>
        <w:t xml:space="preserve">in response to an request for proposals published on </w:t>
      </w:r>
      <w:r w:rsidR="00DC3C5E">
        <w:rPr>
          <w:rFonts w:asciiTheme="minorHAnsi" w:hAnsiTheme="minorHAnsi" w:cs="ArialNarrow"/>
          <w:lang w:val="en-GB"/>
        </w:rPr>
        <w:t>13</w:t>
      </w:r>
      <w:r w:rsidR="00DC3C5E" w:rsidRPr="00DC3C5E">
        <w:rPr>
          <w:rFonts w:asciiTheme="minorHAnsi" w:hAnsiTheme="minorHAnsi" w:cs="ArialNarrow"/>
          <w:vertAlign w:val="superscript"/>
          <w:lang w:val="en-GB"/>
        </w:rPr>
        <w:t>th</w:t>
      </w:r>
      <w:r w:rsidR="00DC3C5E">
        <w:rPr>
          <w:rFonts w:asciiTheme="minorHAnsi" w:hAnsiTheme="minorHAnsi" w:cs="ArialNarrow"/>
          <w:lang w:val="en-GB"/>
        </w:rPr>
        <w:t xml:space="preserve"> April</w:t>
      </w:r>
      <w:r w:rsidRPr="000F258A">
        <w:rPr>
          <w:rFonts w:asciiTheme="minorHAnsi" w:hAnsiTheme="minorHAnsi" w:cs="ArialNarrow"/>
          <w:lang w:val="en-GB"/>
        </w:rPr>
        <w:t xml:space="preserve"> 2017 at </w:t>
      </w:r>
      <w:r w:rsidRPr="000F258A">
        <w:rPr>
          <w:rFonts w:asciiTheme="minorHAnsi" w:hAnsiTheme="minorHAnsi" w:cs="ArialNarrow"/>
          <w:u w:val="single"/>
          <w:lang w:val="en-GB"/>
        </w:rPr>
        <w:t>bazakonkurencyjności.funduszeeuropejskie.gov.pl</w:t>
      </w:r>
      <w:r w:rsidRPr="000F258A">
        <w:rPr>
          <w:rFonts w:asciiTheme="minorHAnsi" w:hAnsiTheme="minorHAnsi" w:cs="ArialNarrow"/>
          <w:lang w:val="en-GB"/>
        </w:rPr>
        <w:t xml:space="preserve">, as well as on the website of Ordering Party, </w:t>
      </w:r>
      <w:r w:rsidR="0049026F" w:rsidRPr="000F258A">
        <w:rPr>
          <w:rFonts w:asciiTheme="minorHAnsi" w:hAnsiTheme="minorHAnsi" w:cs="ArialNarrow"/>
          <w:lang w:val="en-GB"/>
        </w:rPr>
        <w:t xml:space="preserve"> I am making an offer in request for proposals for the </w:t>
      </w:r>
      <w:r w:rsidR="0049026F" w:rsidRPr="00DC3C5E">
        <w:rPr>
          <w:rFonts w:asciiTheme="minorHAnsi" w:hAnsiTheme="minorHAnsi" w:cs="ArialNarrow"/>
          <w:b/>
          <w:lang w:val="en-GB"/>
        </w:rPr>
        <w:t xml:space="preserve">supply of chemicals, biological materials and </w:t>
      </w:r>
      <w:r w:rsidR="00DC3C5E" w:rsidRPr="00DC3C5E">
        <w:rPr>
          <w:rFonts w:asciiTheme="minorHAnsi" w:hAnsiTheme="minorHAnsi"/>
          <w:b/>
          <w:color w:val="000000" w:themeColor="text1"/>
          <w:lang w:val="en-GB"/>
        </w:rPr>
        <w:t xml:space="preserve">disposables </w:t>
      </w:r>
      <w:r w:rsidR="00DC3C5E" w:rsidRPr="00DC3C5E">
        <w:rPr>
          <w:rFonts w:asciiTheme="minorHAnsi" w:hAnsiTheme="minorHAnsi"/>
          <w:b/>
          <w:lang w:val="en-GB"/>
        </w:rPr>
        <w:t>as well</w:t>
      </w:r>
      <w:r w:rsidR="00DC3C5E">
        <w:rPr>
          <w:rFonts w:asciiTheme="minorHAnsi" w:hAnsiTheme="minorHAnsi"/>
          <w:b/>
          <w:lang w:val="en-GB"/>
        </w:rPr>
        <w:t xml:space="preserve"> as</w:t>
      </w:r>
      <w:r w:rsidR="00DC3C5E" w:rsidRPr="00DC3C5E">
        <w:rPr>
          <w:rFonts w:asciiTheme="minorHAnsi" w:hAnsiTheme="minorHAnsi"/>
          <w:b/>
          <w:lang w:val="en-GB"/>
        </w:rPr>
        <w:t xml:space="preserve"> </w:t>
      </w:r>
      <w:r w:rsidR="0049026F" w:rsidRPr="00DC3C5E">
        <w:rPr>
          <w:rFonts w:asciiTheme="minorHAnsi" w:hAnsiTheme="minorHAnsi" w:cs="ArialNarrow"/>
          <w:b/>
          <w:lang w:val="en-GB"/>
        </w:rPr>
        <w:t>small laboratory equipment for research carried out in the project</w:t>
      </w:r>
      <w:r w:rsidR="0049026F" w:rsidRPr="000F258A">
        <w:rPr>
          <w:rFonts w:asciiTheme="minorHAnsi" w:hAnsiTheme="minorHAnsi" w:cs="ArialNarrow"/>
          <w:lang w:val="en-GB"/>
        </w:rPr>
        <w:t>.</w:t>
      </w:r>
    </w:p>
    <w:p w14:paraId="79AD9AF4" w14:textId="12A8C305" w:rsidR="00D06315" w:rsidRPr="000F258A" w:rsidRDefault="00D06315" w:rsidP="00D06315">
      <w:pPr>
        <w:pStyle w:val="Standard"/>
        <w:jc w:val="both"/>
        <w:rPr>
          <w:rFonts w:asciiTheme="minorHAnsi" w:hAnsiTheme="minorHAnsi" w:cs="ArialNarrow"/>
          <w:lang w:val="en-GB"/>
        </w:rPr>
      </w:pPr>
    </w:p>
    <w:p w14:paraId="141E6BD8" w14:textId="77777777" w:rsidR="00D06315" w:rsidRPr="000F258A" w:rsidRDefault="00D06315" w:rsidP="00D06315">
      <w:pPr>
        <w:jc w:val="both"/>
        <w:rPr>
          <w:rFonts w:asciiTheme="minorHAnsi" w:hAnsiTheme="minorHAnsi" w:cs="Arial Narrow"/>
          <w:sz w:val="16"/>
          <w:szCs w:val="16"/>
          <w:lang w:val="en-GB"/>
        </w:rPr>
      </w:pPr>
    </w:p>
    <w:p w14:paraId="6E1BF1D7" w14:textId="2B40277B" w:rsidR="00D06315" w:rsidRPr="000F258A" w:rsidRDefault="00D06315" w:rsidP="00AD51DA">
      <w:pPr>
        <w:pStyle w:val="Tekstpodstawowy"/>
        <w:rPr>
          <w:rFonts w:asciiTheme="minorHAnsi" w:hAnsiTheme="minorHAnsi" w:cs="Arial"/>
          <w:kern w:val="3"/>
          <w:sz w:val="24"/>
          <w:szCs w:val="24"/>
          <w:lang w:val="en-GB" w:eastAsia="zh-CN" w:bidi="hi-IN"/>
        </w:rPr>
      </w:pPr>
      <w:r w:rsidRPr="000F258A">
        <w:rPr>
          <w:rFonts w:asciiTheme="minorHAnsi" w:hAnsiTheme="minorHAnsi" w:cs="Arial"/>
          <w:kern w:val="3"/>
          <w:sz w:val="24"/>
          <w:szCs w:val="24"/>
          <w:lang w:val="en-GB" w:eastAsia="zh-CN" w:bidi="hi-IN"/>
        </w:rPr>
        <w:t>I offer performance of the contract i</w:t>
      </w:r>
      <w:r w:rsidR="00AD51DA">
        <w:rPr>
          <w:rFonts w:asciiTheme="minorHAnsi" w:hAnsiTheme="minorHAnsi" w:cs="Arial"/>
          <w:kern w:val="3"/>
          <w:sz w:val="24"/>
          <w:szCs w:val="24"/>
          <w:lang w:val="en-GB" w:eastAsia="zh-CN" w:bidi="hi-IN"/>
        </w:rPr>
        <w:t xml:space="preserve">n Task No ............. for the price: </w:t>
      </w:r>
      <w:r w:rsidRPr="000F258A">
        <w:rPr>
          <w:rFonts w:asciiTheme="minorHAnsi" w:hAnsiTheme="minorHAnsi" w:cs="Arial"/>
          <w:kern w:val="3"/>
          <w:sz w:val="24"/>
          <w:szCs w:val="24"/>
          <w:lang w:val="en-GB" w:eastAsia="zh-CN" w:bidi="hi-IN"/>
        </w:rPr>
        <w:t xml:space="preserve">...................................................... </w:t>
      </w:r>
      <w:r w:rsidR="00AD51DA">
        <w:rPr>
          <w:rFonts w:asciiTheme="minorHAnsi" w:hAnsiTheme="minorHAnsi" w:cs="Arial"/>
          <w:kern w:val="3"/>
          <w:sz w:val="24"/>
          <w:szCs w:val="24"/>
          <w:lang w:val="en-GB" w:eastAsia="zh-CN" w:bidi="hi-IN"/>
        </w:rPr>
        <w:t>PLN/EUR/USD</w:t>
      </w:r>
      <w:r w:rsidRPr="000F258A">
        <w:rPr>
          <w:rFonts w:asciiTheme="minorHAnsi" w:hAnsiTheme="minorHAnsi" w:cs="Arial"/>
          <w:kern w:val="3"/>
          <w:sz w:val="24"/>
          <w:szCs w:val="24"/>
          <w:lang w:val="en-GB" w:eastAsia="zh-CN" w:bidi="hi-IN"/>
        </w:rPr>
        <w:t xml:space="preserve"> gross (in words: ...........................</w:t>
      </w:r>
      <w:r w:rsidR="00AD51DA">
        <w:rPr>
          <w:rFonts w:asciiTheme="minorHAnsi" w:hAnsiTheme="minorHAnsi" w:cs="Arial"/>
          <w:kern w:val="3"/>
          <w:sz w:val="24"/>
          <w:szCs w:val="24"/>
          <w:lang w:val="en-GB" w:eastAsia="zh-CN" w:bidi="hi-IN"/>
        </w:rPr>
        <w:t xml:space="preserve">.............................. </w:t>
      </w:r>
      <w:r w:rsidRPr="000F258A">
        <w:rPr>
          <w:rFonts w:asciiTheme="minorHAnsi" w:hAnsiTheme="minorHAnsi" w:cs="Arial"/>
          <w:kern w:val="3"/>
          <w:sz w:val="24"/>
          <w:szCs w:val="24"/>
          <w:lang w:val="en-GB" w:eastAsia="zh-CN" w:bidi="hi-IN"/>
        </w:rPr>
        <w:t xml:space="preserve">.................................) determined according to unit rates set out in the form CALCULATION OF THE PRICE-DESCRIPTION OF THE SUBJECT OF THE CONTRACT that constitutes </w:t>
      </w:r>
      <w:r w:rsidR="00F33E14" w:rsidRPr="000F258A">
        <w:rPr>
          <w:rFonts w:asciiTheme="minorHAnsi" w:hAnsiTheme="minorHAnsi" w:cs="Arial"/>
          <w:kern w:val="3"/>
          <w:sz w:val="24"/>
          <w:szCs w:val="24"/>
          <w:lang w:val="en-GB" w:eastAsia="zh-CN" w:bidi="hi-IN"/>
        </w:rPr>
        <w:t>Appendix</w:t>
      </w:r>
      <w:r w:rsidRPr="000F258A">
        <w:rPr>
          <w:rFonts w:asciiTheme="minorHAnsi" w:hAnsiTheme="minorHAnsi" w:cs="Arial"/>
          <w:kern w:val="3"/>
          <w:sz w:val="24"/>
          <w:szCs w:val="24"/>
          <w:lang w:val="en-GB" w:eastAsia="zh-CN" w:bidi="hi-IN"/>
        </w:rPr>
        <w:t xml:space="preserve"> No. 2 to request for proposals:</w:t>
      </w:r>
    </w:p>
    <w:p w14:paraId="4119C409" w14:textId="77777777" w:rsidR="00D06315" w:rsidRPr="000F258A" w:rsidRDefault="00D06315" w:rsidP="00D06315">
      <w:pPr>
        <w:pStyle w:val="Tekstpodstawowy"/>
        <w:rPr>
          <w:rFonts w:asciiTheme="minorHAnsi" w:hAnsiTheme="minorHAnsi"/>
          <w:sz w:val="16"/>
          <w:szCs w:val="16"/>
          <w:lang w:val="en-GB"/>
        </w:rPr>
      </w:pPr>
    </w:p>
    <w:p w14:paraId="14825BB9" w14:textId="7777777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The value of the offer includes all costs related to the implementation of the contract in particular, the expected profit, applicable taxes and duties, the cost of packing, insurance and transport to the premises of the Purchaser.</w:t>
      </w:r>
    </w:p>
    <w:p w14:paraId="68058280" w14:textId="77777777" w:rsidR="00D06315" w:rsidRPr="000F258A" w:rsidRDefault="00D06315" w:rsidP="00D06315">
      <w:pPr>
        <w:pStyle w:val="Tekstpodstawowy"/>
        <w:rPr>
          <w:rFonts w:asciiTheme="minorHAnsi" w:hAnsiTheme="minorHAnsi"/>
          <w:sz w:val="16"/>
          <w:szCs w:val="16"/>
          <w:lang w:val="en-GB"/>
        </w:rPr>
      </w:pPr>
    </w:p>
    <w:p w14:paraId="366C4E7A" w14:textId="5CB6858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I declare that supplies of which are the subject the order will be implemented to 31 December 2019 year.</w:t>
      </w:r>
    </w:p>
    <w:p w14:paraId="740B8053" w14:textId="77777777" w:rsidR="00D06315" w:rsidRPr="000F258A" w:rsidRDefault="00D06315" w:rsidP="00D06315">
      <w:pPr>
        <w:pStyle w:val="Tekstpodstawowy"/>
        <w:rPr>
          <w:rFonts w:asciiTheme="minorHAnsi" w:hAnsiTheme="minorHAnsi"/>
          <w:sz w:val="16"/>
          <w:szCs w:val="16"/>
          <w:lang w:val="en-GB"/>
        </w:rPr>
      </w:pPr>
    </w:p>
    <w:p w14:paraId="7846E077" w14:textId="7777777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I declare that the deadline for the implementation of individual deliveries shall be:</w:t>
      </w:r>
    </w:p>
    <w:p w14:paraId="521E4039" w14:textId="036A42A3"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 xml:space="preserve">  ......... </w:t>
      </w:r>
      <w:r w:rsidR="0049026F" w:rsidRPr="000F258A">
        <w:rPr>
          <w:rFonts w:asciiTheme="minorHAnsi" w:hAnsiTheme="minorHAnsi"/>
          <w:sz w:val="24"/>
          <w:szCs w:val="24"/>
          <w:lang w:val="en-GB"/>
        </w:rPr>
        <w:t>days</w:t>
      </w:r>
      <w:r w:rsidRPr="000F258A">
        <w:rPr>
          <w:rFonts w:asciiTheme="minorHAnsi" w:hAnsiTheme="minorHAnsi"/>
          <w:sz w:val="24"/>
          <w:szCs w:val="24"/>
          <w:lang w:val="en-GB"/>
        </w:rPr>
        <w:t xml:space="preserve"> from the date of receipt of the order in the case of regular orders;</w:t>
      </w:r>
    </w:p>
    <w:p w14:paraId="6D92A272" w14:textId="57C87E4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  .........</w:t>
      </w:r>
      <w:r w:rsidR="0049026F" w:rsidRPr="000F258A">
        <w:rPr>
          <w:rFonts w:asciiTheme="minorHAnsi" w:hAnsiTheme="minorHAnsi"/>
          <w:sz w:val="24"/>
          <w:szCs w:val="24"/>
          <w:lang w:val="en-GB"/>
        </w:rPr>
        <w:t xml:space="preserve">days </w:t>
      </w:r>
      <w:r w:rsidRPr="000F258A">
        <w:rPr>
          <w:rFonts w:asciiTheme="minorHAnsi" w:hAnsiTheme="minorHAnsi"/>
          <w:sz w:val="24"/>
          <w:szCs w:val="24"/>
          <w:lang w:val="en-GB"/>
        </w:rPr>
        <w:t xml:space="preserve"> from the date of receipt of the order in the case of urgent orders.</w:t>
      </w:r>
    </w:p>
    <w:p w14:paraId="2D6EE427" w14:textId="77777777" w:rsidR="00D06315" w:rsidRPr="000F258A" w:rsidRDefault="00D06315" w:rsidP="00D06315">
      <w:pPr>
        <w:pStyle w:val="Tekstpodstawowy"/>
        <w:rPr>
          <w:rFonts w:asciiTheme="minorHAnsi" w:hAnsiTheme="minorHAnsi"/>
          <w:sz w:val="24"/>
          <w:szCs w:val="24"/>
          <w:lang w:val="en-GB"/>
        </w:rPr>
      </w:pPr>
    </w:p>
    <w:p w14:paraId="12338603" w14:textId="77777777" w:rsidR="00D06315" w:rsidRPr="000F258A" w:rsidRDefault="00D06315" w:rsidP="00D06315">
      <w:pPr>
        <w:pStyle w:val="Tekstpodstawowy"/>
        <w:rPr>
          <w:rFonts w:asciiTheme="minorHAnsi" w:hAnsiTheme="minorHAnsi"/>
          <w:sz w:val="16"/>
          <w:szCs w:val="16"/>
          <w:lang w:val="en-GB"/>
        </w:rPr>
      </w:pPr>
    </w:p>
    <w:p w14:paraId="2FB63E72" w14:textId="77777777" w:rsidR="00D06315" w:rsidRPr="000F258A" w:rsidRDefault="00D06315" w:rsidP="00D06315">
      <w:pPr>
        <w:pStyle w:val="Tekstpodstawowy"/>
        <w:rPr>
          <w:rFonts w:asciiTheme="minorHAnsi" w:hAnsiTheme="minorHAnsi"/>
          <w:sz w:val="24"/>
          <w:szCs w:val="24"/>
          <w:lang w:val="en-GB"/>
        </w:rPr>
      </w:pPr>
    </w:p>
    <w:p w14:paraId="7D8669A3" w14:textId="77777777" w:rsidR="00D06315" w:rsidRPr="000F258A" w:rsidRDefault="00D06315" w:rsidP="00D06315">
      <w:pPr>
        <w:pStyle w:val="Tekstpodstawowy"/>
        <w:rPr>
          <w:rFonts w:asciiTheme="minorHAnsi" w:hAnsiTheme="minorHAnsi"/>
          <w:sz w:val="24"/>
          <w:szCs w:val="24"/>
          <w:lang w:val="en-GB"/>
        </w:rPr>
      </w:pPr>
    </w:p>
    <w:p w14:paraId="288F8455" w14:textId="3867A4CD"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 xml:space="preserve">I declare that I will carry out the order without / with the participation of subcontractors * (if so please specify </w:t>
      </w:r>
      <w:r w:rsidR="00AD51DA">
        <w:rPr>
          <w:rFonts w:asciiTheme="minorHAnsi" w:hAnsiTheme="minorHAnsi"/>
          <w:sz w:val="24"/>
          <w:szCs w:val="24"/>
          <w:lang w:val="en-GB"/>
        </w:rPr>
        <w:t xml:space="preserve">which part </w:t>
      </w:r>
      <w:r w:rsidRPr="000F258A">
        <w:rPr>
          <w:rFonts w:asciiTheme="minorHAnsi" w:hAnsiTheme="minorHAnsi"/>
          <w:sz w:val="24"/>
          <w:szCs w:val="24"/>
          <w:lang w:val="en-GB"/>
        </w:rPr>
        <w:t xml:space="preserve"> of the order will be </w:t>
      </w:r>
      <w:r w:rsidR="00AD51DA">
        <w:rPr>
          <w:rFonts w:asciiTheme="minorHAnsi" w:hAnsiTheme="minorHAnsi"/>
          <w:sz w:val="24"/>
          <w:szCs w:val="24"/>
          <w:lang w:val="en-GB"/>
        </w:rPr>
        <w:t xml:space="preserve">subcontractor </w:t>
      </w:r>
      <w:r w:rsidR="00AD51DA" w:rsidRPr="000F258A">
        <w:rPr>
          <w:rFonts w:asciiTheme="minorHAnsi" w:hAnsiTheme="minorHAnsi"/>
          <w:sz w:val="24"/>
          <w:szCs w:val="24"/>
          <w:lang w:val="en-GB"/>
        </w:rPr>
        <w:t>commissioned</w:t>
      </w:r>
      <w:r w:rsidRPr="000F258A">
        <w:rPr>
          <w:rFonts w:asciiTheme="minorHAnsi" w:hAnsiTheme="minorHAnsi"/>
          <w:sz w:val="24"/>
          <w:szCs w:val="24"/>
          <w:lang w:val="en-GB"/>
        </w:rPr>
        <w:t>)</w:t>
      </w:r>
    </w:p>
    <w:p w14:paraId="24D47CEF" w14:textId="77777777" w:rsidR="00D06315" w:rsidRPr="000F258A" w:rsidRDefault="00D06315" w:rsidP="00D06315">
      <w:pPr>
        <w:pStyle w:val="Tekstpodstawowy"/>
        <w:rPr>
          <w:rFonts w:asciiTheme="minorHAnsi" w:hAnsiTheme="minorHAnsi"/>
          <w:sz w:val="24"/>
          <w:szCs w:val="24"/>
          <w:lang w:val="en-GB"/>
        </w:rPr>
      </w:pPr>
    </w:p>
    <w:p w14:paraId="06C99E51" w14:textId="7777777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7FCB3375" w14:textId="7777777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31820BE3" w14:textId="7777777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650ECB05" w14:textId="77777777"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038F6A91" w14:textId="77777777" w:rsidR="00D06315" w:rsidRPr="000F258A" w:rsidRDefault="00D06315" w:rsidP="00D06315">
      <w:pPr>
        <w:pStyle w:val="Tekstpodstawowy"/>
        <w:rPr>
          <w:rFonts w:asciiTheme="minorHAnsi" w:hAnsiTheme="minorHAnsi"/>
          <w:sz w:val="24"/>
          <w:szCs w:val="24"/>
          <w:lang w:val="en-GB"/>
        </w:rPr>
      </w:pPr>
    </w:p>
    <w:p w14:paraId="2FF7F7CC" w14:textId="77777777" w:rsidR="00D06315" w:rsidRPr="000F258A" w:rsidRDefault="00D06315" w:rsidP="00D06315">
      <w:pPr>
        <w:pStyle w:val="Tekstpodstawowy"/>
        <w:outlineLvl w:val="0"/>
        <w:rPr>
          <w:rFonts w:asciiTheme="minorHAnsi" w:hAnsiTheme="minorHAnsi"/>
          <w:sz w:val="24"/>
          <w:szCs w:val="24"/>
          <w:lang w:val="en-GB"/>
        </w:rPr>
      </w:pPr>
      <w:r w:rsidRPr="000F258A">
        <w:rPr>
          <w:rFonts w:asciiTheme="minorHAnsi" w:hAnsiTheme="minorHAnsi"/>
          <w:sz w:val="24"/>
          <w:szCs w:val="24"/>
          <w:lang w:val="en-GB"/>
        </w:rPr>
        <w:t>I declare that I have received all the information necessary for the proper fulfill an order.</w:t>
      </w:r>
    </w:p>
    <w:p w14:paraId="56EA0CA6" w14:textId="77777777" w:rsidR="00D06315" w:rsidRPr="000F258A" w:rsidRDefault="00D06315" w:rsidP="00D06315">
      <w:pPr>
        <w:pStyle w:val="Tekstpodstawowy"/>
        <w:rPr>
          <w:rFonts w:asciiTheme="minorHAnsi" w:hAnsiTheme="minorHAnsi"/>
          <w:sz w:val="24"/>
          <w:szCs w:val="24"/>
          <w:lang w:val="en-GB"/>
        </w:rPr>
      </w:pPr>
    </w:p>
    <w:p w14:paraId="6BF41757" w14:textId="36C6786C" w:rsidR="00D06315" w:rsidRPr="000F258A" w:rsidRDefault="00D06315" w:rsidP="00D06315">
      <w:pPr>
        <w:pStyle w:val="Tekstpodstawowy"/>
        <w:rPr>
          <w:rFonts w:asciiTheme="minorHAnsi" w:hAnsiTheme="minorHAnsi"/>
          <w:sz w:val="24"/>
          <w:szCs w:val="24"/>
          <w:lang w:val="en-GB"/>
        </w:rPr>
      </w:pPr>
      <w:r w:rsidRPr="000F258A">
        <w:rPr>
          <w:rFonts w:asciiTheme="minorHAnsi" w:hAnsiTheme="minorHAnsi"/>
          <w:sz w:val="24"/>
          <w:szCs w:val="24"/>
          <w:lang w:val="en-GB"/>
        </w:rPr>
        <w:t>I accept the result of the option to limit the execution of the order</w:t>
      </w:r>
      <w:r w:rsidR="000010DE" w:rsidRPr="000F258A">
        <w:rPr>
          <w:rFonts w:asciiTheme="minorHAnsi" w:hAnsiTheme="minorHAnsi"/>
          <w:sz w:val="24"/>
          <w:szCs w:val="24"/>
          <w:lang w:val="en-GB"/>
        </w:rPr>
        <w:t xml:space="preserve"> up to 80% of the assortment in each of the tasks</w:t>
      </w:r>
      <w:r w:rsidRPr="000F258A">
        <w:rPr>
          <w:rFonts w:asciiTheme="minorHAnsi" w:hAnsiTheme="minorHAnsi"/>
          <w:sz w:val="24"/>
          <w:szCs w:val="24"/>
          <w:lang w:val="en-GB"/>
        </w:rPr>
        <w:t>.</w:t>
      </w:r>
    </w:p>
    <w:p w14:paraId="6FD4DF53" w14:textId="77777777" w:rsidR="00D06315" w:rsidRPr="000F258A" w:rsidRDefault="00D06315" w:rsidP="00D06315">
      <w:pPr>
        <w:pStyle w:val="Tekstpodstawowy"/>
        <w:rPr>
          <w:rFonts w:asciiTheme="minorHAnsi" w:hAnsiTheme="minorHAnsi"/>
          <w:sz w:val="24"/>
          <w:szCs w:val="24"/>
          <w:lang w:val="en-GB"/>
        </w:rPr>
      </w:pPr>
    </w:p>
    <w:p w14:paraId="5488554F" w14:textId="77777777" w:rsidR="00D06315" w:rsidRPr="000F258A" w:rsidRDefault="00D06315" w:rsidP="00D06315">
      <w:pPr>
        <w:pStyle w:val="Tekstpodstawowy"/>
        <w:outlineLvl w:val="0"/>
        <w:rPr>
          <w:rFonts w:asciiTheme="minorHAnsi" w:hAnsiTheme="minorHAnsi"/>
          <w:sz w:val="24"/>
          <w:szCs w:val="24"/>
          <w:lang w:val="en-GB"/>
        </w:rPr>
      </w:pPr>
      <w:r w:rsidRPr="000F258A">
        <w:rPr>
          <w:rFonts w:asciiTheme="minorHAnsi" w:hAnsiTheme="minorHAnsi"/>
          <w:sz w:val="24"/>
          <w:szCs w:val="24"/>
          <w:lang w:val="en-GB"/>
        </w:rPr>
        <w:t>I remain bound by this offer for a period of 90 days from the submission deadline.</w:t>
      </w:r>
    </w:p>
    <w:p w14:paraId="0D3D8FBE" w14:textId="77777777" w:rsidR="00D06315" w:rsidRPr="000F258A" w:rsidRDefault="00D06315" w:rsidP="00D06315">
      <w:pPr>
        <w:pStyle w:val="Tekstpodstawowy"/>
        <w:rPr>
          <w:rFonts w:asciiTheme="minorHAnsi" w:hAnsiTheme="minorHAnsi"/>
          <w:sz w:val="24"/>
          <w:szCs w:val="24"/>
          <w:lang w:val="en-GB"/>
        </w:rPr>
      </w:pPr>
    </w:p>
    <w:p w14:paraId="0DC02FE9" w14:textId="1A8862B0" w:rsidR="00D06315" w:rsidRPr="000F258A" w:rsidRDefault="00D06315" w:rsidP="00D06315">
      <w:pPr>
        <w:pStyle w:val="Tekstpodstawowy"/>
        <w:outlineLvl w:val="0"/>
        <w:rPr>
          <w:rFonts w:asciiTheme="minorHAnsi" w:hAnsiTheme="minorHAnsi"/>
          <w:sz w:val="24"/>
          <w:szCs w:val="24"/>
          <w:lang w:val="en-GB"/>
        </w:rPr>
      </w:pPr>
      <w:r w:rsidRPr="000F258A">
        <w:rPr>
          <w:rFonts w:asciiTheme="minorHAnsi" w:hAnsiTheme="minorHAnsi"/>
          <w:sz w:val="24"/>
          <w:szCs w:val="24"/>
          <w:lang w:val="en-GB"/>
        </w:rPr>
        <w:t xml:space="preserve">The offer and its </w:t>
      </w:r>
      <w:r w:rsidR="00AD51DA" w:rsidRPr="000F258A">
        <w:rPr>
          <w:rFonts w:asciiTheme="minorHAnsi" w:hAnsiTheme="minorHAnsi"/>
          <w:sz w:val="24"/>
          <w:szCs w:val="24"/>
          <w:lang w:val="en-GB"/>
        </w:rPr>
        <w:t>appendices</w:t>
      </w:r>
      <w:r w:rsidRPr="000F258A">
        <w:rPr>
          <w:rFonts w:asciiTheme="minorHAnsi" w:hAnsiTheme="minorHAnsi"/>
          <w:sz w:val="24"/>
          <w:szCs w:val="24"/>
          <w:lang w:val="en-GB"/>
        </w:rPr>
        <w:t xml:space="preserve"> contain .................... pages.</w:t>
      </w:r>
    </w:p>
    <w:p w14:paraId="20FAC6DA" w14:textId="77777777" w:rsidR="00D06315" w:rsidRPr="000F258A" w:rsidRDefault="00D06315" w:rsidP="00D06315">
      <w:pPr>
        <w:pStyle w:val="Tekstpodstawowy"/>
        <w:rPr>
          <w:rFonts w:asciiTheme="minorHAnsi" w:hAnsiTheme="minorHAnsi"/>
          <w:lang w:val="en-GB"/>
        </w:rPr>
      </w:pPr>
    </w:p>
    <w:p w14:paraId="4FAB5E6E" w14:textId="77777777" w:rsidR="00D06315" w:rsidRPr="000F258A" w:rsidRDefault="00D06315" w:rsidP="00D06315">
      <w:pPr>
        <w:pStyle w:val="Tekstpodstawowy"/>
        <w:rPr>
          <w:rFonts w:asciiTheme="minorHAnsi" w:hAnsiTheme="minorHAnsi"/>
          <w:lang w:val="en-GB"/>
        </w:rPr>
      </w:pPr>
      <w:r w:rsidRPr="000F258A">
        <w:rPr>
          <w:rFonts w:asciiTheme="minorHAnsi" w:hAnsiTheme="minorHAnsi"/>
          <w:lang w:val="en-GB"/>
        </w:rPr>
        <w:t>*  - one should submit a separate form for each task in which the proposal is being submitted</w:t>
      </w:r>
    </w:p>
    <w:p w14:paraId="7C527581" w14:textId="77777777" w:rsidR="00D06315" w:rsidRPr="000F258A" w:rsidRDefault="00D06315" w:rsidP="00D06315">
      <w:pPr>
        <w:pStyle w:val="Tekstpodstawowy"/>
        <w:rPr>
          <w:rFonts w:asciiTheme="minorHAnsi" w:hAnsiTheme="minorHAnsi"/>
          <w:lang w:val="en-GB"/>
        </w:rPr>
      </w:pPr>
      <w:r w:rsidRPr="000F258A">
        <w:rPr>
          <w:rFonts w:asciiTheme="minorHAnsi" w:hAnsiTheme="minorHAnsi"/>
          <w:lang w:val="en-GB"/>
        </w:rPr>
        <w:t>** - delete unnecessary</w:t>
      </w:r>
    </w:p>
    <w:p w14:paraId="0272C403" w14:textId="77777777" w:rsidR="00D06315" w:rsidRPr="000F258A" w:rsidRDefault="00D06315" w:rsidP="00D06315">
      <w:pPr>
        <w:pStyle w:val="Tekstpodstawowy"/>
        <w:rPr>
          <w:rFonts w:asciiTheme="minorHAnsi" w:hAnsiTheme="minorHAnsi"/>
          <w:sz w:val="24"/>
          <w:szCs w:val="24"/>
          <w:lang w:val="en-GB"/>
        </w:rPr>
      </w:pPr>
    </w:p>
    <w:p w14:paraId="07D65B2B" w14:textId="77777777" w:rsidR="00D06315" w:rsidRPr="000F258A" w:rsidRDefault="00D06315" w:rsidP="00D06315">
      <w:pPr>
        <w:pStyle w:val="Tekstpodstawowy"/>
        <w:rPr>
          <w:rFonts w:asciiTheme="minorHAnsi" w:hAnsiTheme="minorHAnsi"/>
          <w:sz w:val="24"/>
          <w:szCs w:val="24"/>
          <w:lang w:val="en-GB"/>
        </w:rPr>
      </w:pPr>
    </w:p>
    <w:p w14:paraId="45743D51" w14:textId="77777777" w:rsidR="00D06315" w:rsidRPr="000F258A" w:rsidRDefault="00D06315" w:rsidP="00D06315">
      <w:pPr>
        <w:pStyle w:val="Tekstpodstawowy"/>
        <w:rPr>
          <w:rFonts w:asciiTheme="minorHAnsi" w:hAnsiTheme="minorHAnsi"/>
          <w:b/>
          <w:bCs/>
          <w:sz w:val="24"/>
          <w:szCs w:val="24"/>
          <w:lang w:val="en-GB"/>
        </w:rPr>
      </w:pPr>
    </w:p>
    <w:p w14:paraId="17611BD8" w14:textId="77777777" w:rsidR="00D06315" w:rsidRPr="000F258A" w:rsidRDefault="00D06315" w:rsidP="00D06315">
      <w:pPr>
        <w:pStyle w:val="Tekstpodstawowy"/>
        <w:rPr>
          <w:rFonts w:asciiTheme="minorHAnsi" w:hAnsiTheme="minorHAnsi"/>
          <w:lang w:val="en-GB"/>
        </w:rPr>
      </w:pPr>
      <w:r w:rsidRPr="000F258A">
        <w:rPr>
          <w:rFonts w:asciiTheme="minorHAnsi" w:hAnsiTheme="minorHAnsi"/>
          <w:lang w:val="en-GB"/>
        </w:rPr>
        <w:t>….........................................</w:t>
      </w:r>
      <w:r w:rsidRPr="000F258A">
        <w:rPr>
          <w:rFonts w:asciiTheme="minorHAnsi" w:hAnsiTheme="minorHAnsi"/>
          <w:lang w:val="en-GB"/>
        </w:rPr>
        <w:tab/>
      </w:r>
      <w:r w:rsidRPr="000F258A">
        <w:rPr>
          <w:rFonts w:asciiTheme="minorHAnsi" w:hAnsiTheme="minorHAnsi"/>
          <w:lang w:val="en-GB"/>
        </w:rPr>
        <w:tab/>
      </w:r>
      <w:r w:rsidRPr="000F258A">
        <w:rPr>
          <w:rFonts w:asciiTheme="minorHAnsi" w:hAnsiTheme="minorHAnsi"/>
          <w:lang w:val="en-GB"/>
        </w:rPr>
        <w:tab/>
      </w:r>
      <w:r w:rsidRPr="000F258A">
        <w:rPr>
          <w:rFonts w:asciiTheme="minorHAnsi" w:hAnsiTheme="minorHAnsi"/>
          <w:lang w:val="en-GB"/>
        </w:rPr>
        <w:tab/>
      </w:r>
      <w:r w:rsidRPr="000F258A">
        <w:rPr>
          <w:rFonts w:asciiTheme="minorHAnsi" w:hAnsiTheme="minorHAnsi"/>
          <w:lang w:val="en-GB"/>
        </w:rPr>
        <w:tab/>
        <w:t>………………………………………………………………………</w:t>
      </w:r>
    </w:p>
    <w:p w14:paraId="0375E658" w14:textId="7D3EAAB6" w:rsidR="00D06315" w:rsidRPr="000F258A" w:rsidRDefault="00D06315" w:rsidP="00D06315">
      <w:pPr>
        <w:rPr>
          <w:rFonts w:asciiTheme="minorHAnsi" w:hAnsiTheme="minorHAnsi"/>
          <w:sz w:val="20"/>
          <w:szCs w:val="20"/>
          <w:lang w:val="en-GB"/>
        </w:rPr>
      </w:pPr>
      <w:r w:rsidRPr="000F258A">
        <w:rPr>
          <w:rFonts w:asciiTheme="minorHAnsi" w:hAnsiTheme="minorHAnsi"/>
          <w:sz w:val="20"/>
          <w:szCs w:val="20"/>
          <w:lang w:val="en-GB"/>
        </w:rPr>
        <w:t>Place and date</w:t>
      </w:r>
      <w:r w:rsidRPr="000F258A">
        <w:rPr>
          <w:rFonts w:asciiTheme="minorHAnsi" w:hAnsiTheme="minorHAnsi"/>
          <w:sz w:val="20"/>
          <w:szCs w:val="20"/>
          <w:lang w:val="en-GB"/>
        </w:rPr>
        <w:tab/>
      </w:r>
      <w:r w:rsidRPr="000F258A">
        <w:rPr>
          <w:rFonts w:asciiTheme="minorHAnsi" w:hAnsiTheme="minorHAnsi"/>
          <w:sz w:val="20"/>
          <w:szCs w:val="20"/>
          <w:lang w:val="en-GB"/>
        </w:rPr>
        <w:tab/>
      </w:r>
      <w:r w:rsidRPr="000F258A">
        <w:rPr>
          <w:rFonts w:asciiTheme="minorHAnsi" w:hAnsiTheme="minorHAnsi"/>
          <w:sz w:val="20"/>
          <w:szCs w:val="20"/>
          <w:lang w:val="en-GB"/>
        </w:rPr>
        <w:tab/>
      </w:r>
      <w:r w:rsidRPr="000F258A">
        <w:rPr>
          <w:rFonts w:asciiTheme="minorHAnsi" w:hAnsiTheme="minorHAnsi"/>
          <w:sz w:val="20"/>
          <w:szCs w:val="20"/>
          <w:lang w:val="en-GB"/>
        </w:rPr>
        <w:tab/>
      </w:r>
      <w:r w:rsidR="00AD51DA">
        <w:rPr>
          <w:rFonts w:asciiTheme="minorHAnsi" w:hAnsiTheme="minorHAnsi"/>
          <w:sz w:val="20"/>
          <w:szCs w:val="20"/>
          <w:lang w:val="en-GB"/>
        </w:rPr>
        <w:tab/>
      </w:r>
      <w:r w:rsidRPr="000F258A">
        <w:rPr>
          <w:rFonts w:asciiTheme="minorHAnsi" w:hAnsiTheme="minorHAnsi"/>
          <w:sz w:val="20"/>
          <w:szCs w:val="20"/>
          <w:lang w:val="en-GB"/>
        </w:rPr>
        <w:t>The signature and the personal stamp of the authorized person</w:t>
      </w:r>
    </w:p>
    <w:p w14:paraId="5D126C46" w14:textId="77777777" w:rsidR="00D06315" w:rsidRPr="000F258A" w:rsidRDefault="00D06315" w:rsidP="00D06315">
      <w:pPr>
        <w:pStyle w:val="Standard"/>
        <w:ind w:firstLine="360"/>
        <w:jc w:val="right"/>
        <w:rPr>
          <w:rFonts w:asciiTheme="minorHAnsi" w:hAnsiTheme="minorHAnsi" w:cs="ArialNarrow"/>
          <w:sz w:val="20"/>
          <w:szCs w:val="20"/>
          <w:lang w:val="en-GB"/>
        </w:rPr>
      </w:pPr>
    </w:p>
    <w:p w14:paraId="26D09D03" w14:textId="77777777" w:rsidR="00D06315" w:rsidRPr="000F258A" w:rsidRDefault="00D06315" w:rsidP="00D06315">
      <w:pPr>
        <w:pStyle w:val="Standard"/>
        <w:ind w:firstLine="360"/>
        <w:jc w:val="right"/>
        <w:rPr>
          <w:rFonts w:asciiTheme="minorHAnsi" w:hAnsiTheme="minorHAnsi" w:cs="ArialNarrow"/>
          <w:sz w:val="20"/>
          <w:szCs w:val="20"/>
          <w:lang w:val="en-GB"/>
        </w:rPr>
      </w:pPr>
    </w:p>
    <w:p w14:paraId="64EFDE92"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613A7F5F"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1C3554C7"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45021409"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7BC76A84"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2C4E5492"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540F4060"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68258CD2"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03984E5A"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0502820E"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4C43FEC5"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6791A16F"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58EAFF4E"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2B2A1BE3" w14:textId="77777777" w:rsidR="00B4680C" w:rsidRPr="000F258A" w:rsidRDefault="00B4680C" w:rsidP="003A0E7A">
      <w:pPr>
        <w:pStyle w:val="Standard"/>
        <w:ind w:firstLine="360"/>
        <w:jc w:val="right"/>
        <w:rPr>
          <w:rFonts w:asciiTheme="minorHAnsi" w:hAnsiTheme="minorHAnsi" w:cs="ArialNarrow"/>
          <w:sz w:val="20"/>
          <w:szCs w:val="20"/>
          <w:lang w:val="en-GB"/>
        </w:rPr>
      </w:pPr>
    </w:p>
    <w:p w14:paraId="20FE705D" w14:textId="77777777" w:rsidR="00DC3C5E" w:rsidRDefault="00CA2900" w:rsidP="008930A9">
      <w:pPr>
        <w:pStyle w:val="Standard"/>
        <w:ind w:left="7230"/>
        <w:jc w:val="right"/>
        <w:rPr>
          <w:rFonts w:asciiTheme="minorHAnsi" w:hAnsiTheme="minorHAnsi" w:cs="ArialNarrow"/>
          <w:sz w:val="20"/>
          <w:szCs w:val="20"/>
          <w:lang w:val="en-GB"/>
        </w:rPr>
      </w:pPr>
      <w:r w:rsidRPr="000F258A">
        <w:rPr>
          <w:rFonts w:asciiTheme="minorHAnsi" w:hAnsiTheme="minorHAnsi" w:cs="ArialNarrow"/>
          <w:sz w:val="20"/>
          <w:szCs w:val="20"/>
          <w:lang w:val="en-GB"/>
        </w:rPr>
        <w:br/>
      </w:r>
    </w:p>
    <w:p w14:paraId="38636367" w14:textId="77777777" w:rsidR="00DC3C5E" w:rsidRDefault="00DC3C5E" w:rsidP="008930A9">
      <w:pPr>
        <w:pStyle w:val="Standard"/>
        <w:ind w:left="7230"/>
        <w:jc w:val="right"/>
        <w:rPr>
          <w:rFonts w:asciiTheme="minorHAnsi" w:hAnsiTheme="minorHAnsi" w:cs="ArialNarrow"/>
          <w:sz w:val="20"/>
          <w:szCs w:val="20"/>
          <w:lang w:val="en-GB"/>
        </w:rPr>
      </w:pPr>
    </w:p>
    <w:p w14:paraId="57E925CE" w14:textId="77777777" w:rsidR="00DC3C5E" w:rsidRDefault="00DC3C5E" w:rsidP="008930A9">
      <w:pPr>
        <w:pStyle w:val="Standard"/>
        <w:ind w:left="7230"/>
        <w:jc w:val="right"/>
        <w:rPr>
          <w:rFonts w:asciiTheme="minorHAnsi" w:hAnsiTheme="minorHAnsi" w:cs="ArialNarrow"/>
          <w:sz w:val="20"/>
          <w:szCs w:val="20"/>
          <w:lang w:val="en-GB"/>
        </w:rPr>
      </w:pPr>
    </w:p>
    <w:p w14:paraId="265C434D" w14:textId="77777777" w:rsidR="00DC3C5E" w:rsidRDefault="00DC3C5E" w:rsidP="008930A9">
      <w:pPr>
        <w:pStyle w:val="Standard"/>
        <w:ind w:left="7230"/>
        <w:jc w:val="right"/>
        <w:rPr>
          <w:rFonts w:asciiTheme="minorHAnsi" w:hAnsiTheme="minorHAnsi" w:cs="ArialNarrow"/>
          <w:sz w:val="20"/>
          <w:szCs w:val="20"/>
          <w:lang w:val="en-GB"/>
        </w:rPr>
      </w:pPr>
    </w:p>
    <w:p w14:paraId="3C8EB74A" w14:textId="77777777" w:rsidR="00DC3C5E" w:rsidRDefault="00DC3C5E" w:rsidP="008930A9">
      <w:pPr>
        <w:pStyle w:val="Standard"/>
        <w:ind w:left="7230"/>
        <w:jc w:val="right"/>
        <w:rPr>
          <w:rFonts w:asciiTheme="minorHAnsi" w:hAnsiTheme="minorHAnsi" w:cs="ArialNarrow"/>
          <w:sz w:val="20"/>
          <w:szCs w:val="20"/>
          <w:lang w:val="en-GB"/>
        </w:rPr>
      </w:pPr>
    </w:p>
    <w:p w14:paraId="4A1A7550" w14:textId="77777777" w:rsidR="00DC3C5E" w:rsidRDefault="00DC3C5E" w:rsidP="008930A9">
      <w:pPr>
        <w:pStyle w:val="Standard"/>
        <w:ind w:left="7230"/>
        <w:jc w:val="right"/>
        <w:rPr>
          <w:rFonts w:asciiTheme="minorHAnsi" w:hAnsiTheme="minorHAnsi" w:cs="ArialNarrow"/>
          <w:sz w:val="20"/>
          <w:szCs w:val="20"/>
          <w:lang w:val="en-GB"/>
        </w:rPr>
      </w:pPr>
    </w:p>
    <w:p w14:paraId="74135953" w14:textId="77777777" w:rsidR="00DC3C5E" w:rsidRDefault="00DC3C5E" w:rsidP="008930A9">
      <w:pPr>
        <w:pStyle w:val="Standard"/>
        <w:ind w:left="7230"/>
        <w:jc w:val="right"/>
        <w:rPr>
          <w:rFonts w:asciiTheme="minorHAnsi" w:hAnsiTheme="minorHAnsi" w:cs="ArialNarrow"/>
          <w:sz w:val="20"/>
          <w:szCs w:val="20"/>
          <w:lang w:val="en-GB"/>
        </w:rPr>
      </w:pPr>
    </w:p>
    <w:p w14:paraId="2556A822" w14:textId="77777777" w:rsidR="00DC3C5E" w:rsidRDefault="00DC3C5E" w:rsidP="008930A9">
      <w:pPr>
        <w:pStyle w:val="Standard"/>
        <w:ind w:left="7230"/>
        <w:jc w:val="right"/>
        <w:rPr>
          <w:rFonts w:asciiTheme="minorHAnsi" w:hAnsiTheme="minorHAnsi" w:cs="ArialNarrow"/>
          <w:sz w:val="20"/>
          <w:szCs w:val="20"/>
          <w:lang w:val="en-GB"/>
        </w:rPr>
      </w:pPr>
    </w:p>
    <w:p w14:paraId="087CF83F" w14:textId="77777777" w:rsidR="00DC3C5E" w:rsidRDefault="00DC3C5E" w:rsidP="008930A9">
      <w:pPr>
        <w:pStyle w:val="Standard"/>
        <w:ind w:left="7230"/>
        <w:jc w:val="right"/>
        <w:rPr>
          <w:rFonts w:asciiTheme="minorHAnsi" w:hAnsiTheme="minorHAnsi" w:cs="ArialNarrow"/>
          <w:sz w:val="20"/>
          <w:szCs w:val="20"/>
          <w:lang w:val="en-GB"/>
        </w:rPr>
      </w:pPr>
    </w:p>
    <w:p w14:paraId="3D4C3ED6" w14:textId="77777777" w:rsidR="00DC3C5E" w:rsidRDefault="00DC3C5E" w:rsidP="008930A9">
      <w:pPr>
        <w:pStyle w:val="Standard"/>
        <w:ind w:left="7230"/>
        <w:jc w:val="right"/>
        <w:rPr>
          <w:rFonts w:asciiTheme="minorHAnsi" w:hAnsiTheme="minorHAnsi" w:cs="ArialNarrow"/>
          <w:sz w:val="20"/>
          <w:szCs w:val="20"/>
          <w:lang w:val="en-GB"/>
        </w:rPr>
      </w:pPr>
    </w:p>
    <w:p w14:paraId="31136931" w14:textId="77777777" w:rsidR="00DC3C5E" w:rsidRDefault="00DC3C5E" w:rsidP="008930A9">
      <w:pPr>
        <w:pStyle w:val="Standard"/>
        <w:ind w:left="7230"/>
        <w:jc w:val="right"/>
        <w:rPr>
          <w:rFonts w:asciiTheme="minorHAnsi" w:hAnsiTheme="minorHAnsi" w:cs="ArialNarrow"/>
          <w:sz w:val="20"/>
          <w:szCs w:val="20"/>
          <w:lang w:val="en-GB"/>
        </w:rPr>
      </w:pPr>
    </w:p>
    <w:p w14:paraId="50B74149" w14:textId="77777777" w:rsidR="00DC3C5E" w:rsidRDefault="00DC3C5E" w:rsidP="008930A9">
      <w:pPr>
        <w:pStyle w:val="Standard"/>
        <w:ind w:left="7230"/>
        <w:jc w:val="right"/>
        <w:rPr>
          <w:rFonts w:asciiTheme="minorHAnsi" w:hAnsiTheme="minorHAnsi" w:cs="ArialNarrow"/>
          <w:sz w:val="20"/>
          <w:szCs w:val="20"/>
          <w:lang w:val="en-GB"/>
        </w:rPr>
      </w:pPr>
    </w:p>
    <w:p w14:paraId="77068D37" w14:textId="5C295309" w:rsidR="000010DE" w:rsidRPr="000F258A" w:rsidRDefault="00CA2900" w:rsidP="008930A9">
      <w:pPr>
        <w:pStyle w:val="Standard"/>
        <w:ind w:left="7230"/>
        <w:jc w:val="right"/>
        <w:rPr>
          <w:rFonts w:asciiTheme="minorHAnsi" w:hAnsiTheme="minorHAnsi" w:cs="ArialNarrow"/>
          <w:sz w:val="20"/>
          <w:szCs w:val="20"/>
          <w:lang w:val="en-GB"/>
        </w:rPr>
      </w:pPr>
      <w:r w:rsidRPr="000F258A">
        <w:rPr>
          <w:rFonts w:asciiTheme="minorHAnsi" w:hAnsiTheme="minorHAnsi" w:cs="ArialNarrow"/>
          <w:sz w:val="20"/>
          <w:szCs w:val="20"/>
          <w:lang w:val="en-GB"/>
        </w:rPr>
        <w:br/>
      </w:r>
    </w:p>
    <w:p w14:paraId="6AF16C96" w14:textId="59622028" w:rsidR="009C12CE" w:rsidRPr="000F258A" w:rsidRDefault="009C12CE" w:rsidP="00C1535D">
      <w:pPr>
        <w:widowControl/>
        <w:suppressAutoHyphens w:val="0"/>
        <w:autoSpaceDN/>
        <w:jc w:val="right"/>
        <w:textAlignment w:val="auto"/>
        <w:rPr>
          <w:rFonts w:asciiTheme="minorHAnsi" w:hAnsiTheme="minorHAnsi" w:cs="ArialNarrow"/>
          <w:sz w:val="20"/>
          <w:szCs w:val="20"/>
          <w:lang w:val="en-GB"/>
        </w:rPr>
      </w:pPr>
      <w:r w:rsidRPr="000F258A">
        <w:rPr>
          <w:rFonts w:asciiTheme="minorHAnsi" w:hAnsiTheme="minorHAnsi" w:cs="ArialNarrow"/>
          <w:sz w:val="20"/>
          <w:szCs w:val="20"/>
          <w:lang w:val="en-GB"/>
        </w:rPr>
        <w:lastRenderedPageBreak/>
        <w:t>Appendix number  2 to Request for proposals</w:t>
      </w:r>
    </w:p>
    <w:p w14:paraId="4ADF9520" w14:textId="5BB85B3A" w:rsidR="009C12CE" w:rsidRDefault="00AC5D9C" w:rsidP="009C12CE">
      <w:pPr>
        <w:pStyle w:val="Standard"/>
        <w:ind w:firstLine="360"/>
        <w:jc w:val="right"/>
        <w:rPr>
          <w:rFonts w:asciiTheme="minorHAnsi" w:hAnsiTheme="minorHAnsi" w:cs="ArialNarrow"/>
          <w:sz w:val="20"/>
          <w:szCs w:val="20"/>
          <w:lang w:val="en-GB"/>
        </w:rPr>
      </w:pPr>
      <w:r w:rsidRPr="000F258A">
        <w:rPr>
          <w:rFonts w:asciiTheme="minorHAnsi" w:hAnsiTheme="minorHAnsi" w:cs="ArialNarrow"/>
          <w:sz w:val="20"/>
          <w:szCs w:val="20"/>
          <w:lang w:val="en-GB"/>
        </w:rPr>
        <w:t>Case: ZO-0</w:t>
      </w:r>
      <w:r w:rsidR="0049026F" w:rsidRPr="000F258A">
        <w:rPr>
          <w:rFonts w:asciiTheme="minorHAnsi" w:hAnsiTheme="minorHAnsi" w:cs="ArialNarrow"/>
          <w:sz w:val="20"/>
          <w:szCs w:val="20"/>
          <w:lang w:val="en-GB"/>
        </w:rPr>
        <w:t>3</w:t>
      </w:r>
      <w:r w:rsidR="009C12CE" w:rsidRPr="000F258A">
        <w:rPr>
          <w:rFonts w:asciiTheme="minorHAnsi" w:hAnsiTheme="minorHAnsi" w:cs="ArialNarrow"/>
          <w:sz w:val="20"/>
          <w:szCs w:val="20"/>
          <w:lang w:val="en-GB"/>
        </w:rPr>
        <w:t>-201</w:t>
      </w:r>
      <w:r w:rsidRPr="000F258A">
        <w:rPr>
          <w:rFonts w:asciiTheme="minorHAnsi" w:hAnsiTheme="minorHAnsi" w:cs="ArialNarrow"/>
          <w:sz w:val="20"/>
          <w:szCs w:val="20"/>
          <w:lang w:val="en-GB"/>
        </w:rPr>
        <w:t>7</w:t>
      </w:r>
    </w:p>
    <w:p w14:paraId="3FB4A064" w14:textId="77777777" w:rsidR="008930A9" w:rsidRPr="000F258A" w:rsidRDefault="008930A9" w:rsidP="009C12CE">
      <w:pPr>
        <w:pStyle w:val="Standard"/>
        <w:ind w:firstLine="360"/>
        <w:jc w:val="right"/>
        <w:rPr>
          <w:rFonts w:asciiTheme="minorHAnsi" w:hAnsiTheme="minorHAnsi" w:cs="ArialNarrow"/>
          <w:lang w:val="en-GB"/>
        </w:rPr>
      </w:pPr>
    </w:p>
    <w:p w14:paraId="7D0ED4F9" w14:textId="0F79E8AF" w:rsidR="00AC5D9C" w:rsidRPr="008930A9" w:rsidRDefault="001B0A3C" w:rsidP="008930A9">
      <w:pPr>
        <w:pStyle w:val="Standard"/>
        <w:ind w:firstLine="360"/>
        <w:jc w:val="center"/>
        <w:outlineLvl w:val="0"/>
        <w:rPr>
          <w:rFonts w:asciiTheme="minorHAnsi" w:hAnsiTheme="minorHAnsi" w:cs="ArialNarrow"/>
          <w:sz w:val="28"/>
          <w:lang w:val="en-GB"/>
        </w:rPr>
      </w:pPr>
      <w:r w:rsidRPr="000F258A">
        <w:rPr>
          <w:rFonts w:asciiTheme="minorHAnsi" w:hAnsiTheme="minorHAnsi"/>
          <w:sz w:val="28"/>
          <w:lang w:val="en-GB"/>
        </w:rPr>
        <w:t>CALCULATION OF THE PRICE-DESCRIPTION OF THE SUBJECT OF THE CONTRACT</w:t>
      </w:r>
    </w:p>
    <w:p w14:paraId="3ACDC25F" w14:textId="50A205F8" w:rsidR="00AC5D9C" w:rsidRPr="008930A9" w:rsidRDefault="00AC5D9C" w:rsidP="00AC5D9C">
      <w:pPr>
        <w:rPr>
          <w:rFonts w:asciiTheme="minorHAnsi" w:hAnsiTheme="minorHAnsi"/>
          <w:lang w:val="en-GB"/>
        </w:rPr>
      </w:pPr>
    </w:p>
    <w:p w14:paraId="562F3743" w14:textId="52E03892" w:rsidR="00AC5D9C" w:rsidRPr="008930A9" w:rsidRDefault="00C1535D" w:rsidP="008930A9">
      <w:pPr>
        <w:pStyle w:val="Akapitzlist"/>
        <w:spacing w:after="200" w:line="240" w:lineRule="auto"/>
        <w:ind w:left="0"/>
        <w:jc w:val="both"/>
        <w:rPr>
          <w:rFonts w:asciiTheme="minorHAnsi" w:hAnsiTheme="minorHAnsi"/>
          <w:b/>
          <w:sz w:val="24"/>
          <w:szCs w:val="24"/>
          <w:lang w:val="en-GB"/>
        </w:rPr>
      </w:pPr>
      <w:r w:rsidRPr="008930A9">
        <w:rPr>
          <w:rFonts w:asciiTheme="minorHAnsi" w:hAnsiTheme="minorHAnsi"/>
          <w:b/>
          <w:sz w:val="24"/>
          <w:szCs w:val="24"/>
          <w:lang w:val="en-GB"/>
        </w:rPr>
        <w:t xml:space="preserve">Task 1–  </w:t>
      </w:r>
      <w:r w:rsidR="000F258A" w:rsidRPr="008930A9">
        <w:rPr>
          <w:rFonts w:asciiTheme="minorHAnsi" w:hAnsiTheme="minorHAnsi"/>
          <w:b/>
          <w:sz w:val="24"/>
          <w:szCs w:val="24"/>
          <w:lang w:val="en-GB"/>
        </w:rPr>
        <w:t>Eukaryotic c</w:t>
      </w:r>
      <w:r w:rsidR="006043F4" w:rsidRPr="008930A9">
        <w:rPr>
          <w:rFonts w:asciiTheme="minorHAnsi" w:hAnsiTheme="minorHAnsi"/>
          <w:b/>
          <w:sz w:val="24"/>
          <w:szCs w:val="24"/>
          <w:lang w:val="en-GB"/>
        </w:rPr>
        <w:t>ell culture media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644"/>
        <w:gridCol w:w="1277"/>
        <w:gridCol w:w="994"/>
        <w:gridCol w:w="1275"/>
        <w:gridCol w:w="1567"/>
        <w:gridCol w:w="753"/>
        <w:gridCol w:w="838"/>
        <w:gridCol w:w="803"/>
      </w:tblGrid>
      <w:tr w:rsidR="0049026F" w:rsidRPr="000F258A" w14:paraId="1077E525" w14:textId="77777777" w:rsidTr="008930A9">
        <w:tc>
          <w:tcPr>
            <w:tcW w:w="248" w:type="pct"/>
            <w:vAlign w:val="center"/>
          </w:tcPr>
          <w:p w14:paraId="6C67E76B"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854" w:type="pct"/>
            <w:vAlign w:val="center"/>
          </w:tcPr>
          <w:p w14:paraId="6925EB28"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663" w:type="pct"/>
            <w:vAlign w:val="center"/>
          </w:tcPr>
          <w:p w14:paraId="6EBB3DF6" w14:textId="611E1393"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16" w:type="pct"/>
            <w:vAlign w:val="center"/>
          </w:tcPr>
          <w:p w14:paraId="2044FDCE" w14:textId="77777777" w:rsidR="0049026F" w:rsidRPr="008930A9" w:rsidRDefault="0049026F" w:rsidP="00B70D2A">
            <w:pPr>
              <w:jc w:val="center"/>
              <w:rPr>
                <w:rFonts w:asciiTheme="minorHAnsi" w:hAnsiTheme="minorHAnsi" w:cs="ArialNarrow"/>
                <w:sz w:val="15"/>
                <w:szCs w:val="20"/>
                <w:lang w:val="en-GB"/>
              </w:rPr>
            </w:pPr>
          </w:p>
          <w:p w14:paraId="538B9340" w14:textId="77777777" w:rsid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w:t>
            </w:r>
          </w:p>
          <w:p w14:paraId="11C98FFF" w14:textId="2C9CD75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REQUIRED</w:t>
            </w:r>
          </w:p>
        </w:tc>
        <w:tc>
          <w:tcPr>
            <w:tcW w:w="662" w:type="pct"/>
            <w:vAlign w:val="center"/>
          </w:tcPr>
          <w:p w14:paraId="7CA5DA09"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814" w:type="pct"/>
            <w:vAlign w:val="center"/>
          </w:tcPr>
          <w:p w14:paraId="08A99C34"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6DDA3CB9"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68588120"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265EAA54" w14:textId="77777777" w:rsidR="0049026F" w:rsidRPr="008930A9" w:rsidRDefault="0049026F" w:rsidP="00B70D2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18B91C1B" w14:textId="77777777" w:rsidR="0049026F" w:rsidRPr="008930A9" w:rsidRDefault="0049026F" w:rsidP="00B70D2A">
            <w:pPr>
              <w:jc w:val="center"/>
              <w:rPr>
                <w:rFonts w:asciiTheme="minorHAnsi" w:hAnsiTheme="minorHAnsi" w:cs="ArialNarrow"/>
                <w:sz w:val="15"/>
                <w:szCs w:val="20"/>
                <w:lang w:val="en-GB"/>
              </w:rPr>
            </w:pPr>
          </w:p>
        </w:tc>
      </w:tr>
      <w:tr w:rsidR="0049026F" w:rsidRPr="000F258A" w14:paraId="48FB5865" w14:textId="77777777" w:rsidTr="008930A9">
        <w:trPr>
          <w:trHeight w:val="188"/>
        </w:trPr>
        <w:tc>
          <w:tcPr>
            <w:tcW w:w="248" w:type="pct"/>
            <w:vAlign w:val="center"/>
          </w:tcPr>
          <w:p w14:paraId="629E6BCB" w14:textId="77777777" w:rsidR="0049026F" w:rsidRPr="008930A9" w:rsidRDefault="0049026F" w:rsidP="0049026F">
            <w:pPr>
              <w:numPr>
                <w:ilvl w:val="0"/>
                <w:numId w:val="52"/>
              </w:numPr>
              <w:ind w:right="601"/>
              <w:jc w:val="center"/>
              <w:rPr>
                <w:rFonts w:asciiTheme="minorHAnsi" w:hAnsiTheme="minorHAnsi" w:cs="ArialNarrow"/>
                <w:sz w:val="15"/>
                <w:szCs w:val="20"/>
                <w:lang w:val="en-GB"/>
              </w:rPr>
            </w:pPr>
          </w:p>
        </w:tc>
        <w:tc>
          <w:tcPr>
            <w:tcW w:w="854" w:type="pct"/>
            <w:vAlign w:val="center"/>
          </w:tcPr>
          <w:p w14:paraId="5ADF4885" w14:textId="7558BEBC" w:rsidR="0049026F" w:rsidRPr="008930A9" w:rsidRDefault="0049026F" w:rsidP="0049026F">
            <w:pPr>
              <w:contextualSpacing/>
              <w:jc w:val="center"/>
              <w:rPr>
                <w:rFonts w:asciiTheme="minorHAnsi" w:hAnsiTheme="minorHAnsi" w:cs="Times New Roman"/>
                <w:sz w:val="15"/>
                <w:szCs w:val="20"/>
                <w:lang w:val="en-US"/>
              </w:rPr>
            </w:pPr>
            <w:r w:rsidRPr="008930A9">
              <w:rPr>
                <w:rFonts w:asciiTheme="minorHAnsi" w:hAnsiTheme="minorHAnsi"/>
                <w:color w:val="000000"/>
                <w:sz w:val="18"/>
                <w:szCs w:val="18"/>
                <w:lang w:val="en-US"/>
              </w:rPr>
              <w:t>Charcoal stripped Fetal Bovine Serum</w:t>
            </w:r>
          </w:p>
        </w:tc>
        <w:tc>
          <w:tcPr>
            <w:tcW w:w="663" w:type="pct"/>
            <w:shd w:val="clear" w:color="auto" w:fill="auto"/>
            <w:vAlign w:val="center"/>
          </w:tcPr>
          <w:p w14:paraId="42EE000A" w14:textId="2F21507E" w:rsidR="0049026F" w:rsidRPr="008930A9" w:rsidRDefault="0049026F" w:rsidP="0049026F">
            <w:pPr>
              <w:jc w:val="center"/>
              <w:rPr>
                <w:rFonts w:asciiTheme="minorHAnsi" w:hAnsiTheme="minorHAnsi" w:cs="ArialNarrow"/>
                <w:color w:val="FF0000"/>
                <w:sz w:val="15"/>
                <w:szCs w:val="20"/>
                <w:lang w:val="en-US"/>
              </w:rPr>
            </w:pPr>
          </w:p>
        </w:tc>
        <w:tc>
          <w:tcPr>
            <w:tcW w:w="516" w:type="pct"/>
            <w:vAlign w:val="center"/>
          </w:tcPr>
          <w:p w14:paraId="5667D195" w14:textId="0B18FB71" w:rsidR="0049026F" w:rsidRPr="008930A9" w:rsidRDefault="0049026F" w:rsidP="0049026F">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2</w:t>
            </w:r>
          </w:p>
        </w:tc>
        <w:tc>
          <w:tcPr>
            <w:tcW w:w="662" w:type="pct"/>
            <w:shd w:val="clear" w:color="auto" w:fill="auto"/>
            <w:vAlign w:val="center"/>
          </w:tcPr>
          <w:p w14:paraId="67E01233" w14:textId="37CEFCE8"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100ml</w:t>
            </w:r>
          </w:p>
        </w:tc>
        <w:tc>
          <w:tcPr>
            <w:tcW w:w="814" w:type="pct"/>
            <w:shd w:val="clear" w:color="auto" w:fill="auto"/>
            <w:vAlign w:val="center"/>
          </w:tcPr>
          <w:p w14:paraId="698C6C62" w14:textId="77777777" w:rsidR="0049026F" w:rsidRPr="008930A9" w:rsidRDefault="0049026F" w:rsidP="0049026F">
            <w:pPr>
              <w:jc w:val="center"/>
              <w:rPr>
                <w:rFonts w:asciiTheme="minorHAnsi" w:hAnsiTheme="minorHAnsi" w:cs="ArialNarrow"/>
                <w:color w:val="FF0000"/>
                <w:sz w:val="15"/>
                <w:szCs w:val="20"/>
                <w:lang w:val="en-GB"/>
              </w:rPr>
            </w:pPr>
          </w:p>
        </w:tc>
        <w:tc>
          <w:tcPr>
            <w:tcW w:w="391" w:type="pct"/>
            <w:shd w:val="clear" w:color="auto" w:fill="auto"/>
            <w:vAlign w:val="center"/>
          </w:tcPr>
          <w:p w14:paraId="4B26DAB8" w14:textId="77777777" w:rsidR="0049026F" w:rsidRPr="008930A9" w:rsidRDefault="0049026F" w:rsidP="0049026F">
            <w:pPr>
              <w:jc w:val="center"/>
              <w:rPr>
                <w:rFonts w:asciiTheme="minorHAnsi" w:hAnsiTheme="minorHAnsi" w:cs="ArialNarrow"/>
                <w:color w:val="FF0000"/>
                <w:sz w:val="15"/>
                <w:szCs w:val="20"/>
                <w:lang w:val="en-GB"/>
              </w:rPr>
            </w:pPr>
          </w:p>
        </w:tc>
        <w:tc>
          <w:tcPr>
            <w:tcW w:w="435" w:type="pct"/>
            <w:shd w:val="clear" w:color="auto" w:fill="auto"/>
            <w:vAlign w:val="center"/>
          </w:tcPr>
          <w:p w14:paraId="2CA1ACFF" w14:textId="77777777" w:rsidR="0049026F" w:rsidRPr="008930A9" w:rsidRDefault="0049026F" w:rsidP="0049026F">
            <w:pPr>
              <w:jc w:val="center"/>
              <w:rPr>
                <w:rFonts w:asciiTheme="minorHAnsi" w:hAnsiTheme="minorHAnsi" w:cs="ArialNarrow"/>
                <w:color w:val="FF0000"/>
                <w:sz w:val="15"/>
                <w:szCs w:val="20"/>
                <w:lang w:val="en-GB"/>
              </w:rPr>
            </w:pPr>
          </w:p>
        </w:tc>
        <w:tc>
          <w:tcPr>
            <w:tcW w:w="418" w:type="pct"/>
            <w:shd w:val="clear" w:color="auto" w:fill="auto"/>
            <w:vAlign w:val="center"/>
          </w:tcPr>
          <w:p w14:paraId="5176788B" w14:textId="77777777" w:rsidR="0049026F" w:rsidRPr="008930A9" w:rsidRDefault="0049026F" w:rsidP="0049026F">
            <w:pPr>
              <w:jc w:val="center"/>
              <w:rPr>
                <w:rFonts w:asciiTheme="minorHAnsi" w:hAnsiTheme="minorHAnsi" w:cs="ArialNarrow"/>
                <w:color w:val="FF0000"/>
                <w:sz w:val="15"/>
                <w:szCs w:val="20"/>
                <w:lang w:val="en-GB"/>
              </w:rPr>
            </w:pPr>
          </w:p>
        </w:tc>
      </w:tr>
      <w:tr w:rsidR="0049026F" w:rsidRPr="000F258A" w14:paraId="7034CAC2" w14:textId="77777777" w:rsidTr="008930A9">
        <w:trPr>
          <w:trHeight w:val="277"/>
        </w:trPr>
        <w:tc>
          <w:tcPr>
            <w:tcW w:w="248" w:type="pct"/>
            <w:vAlign w:val="center"/>
          </w:tcPr>
          <w:p w14:paraId="6D7AE3BE" w14:textId="77777777" w:rsidR="0049026F" w:rsidRPr="008930A9" w:rsidRDefault="0049026F" w:rsidP="0049026F">
            <w:pPr>
              <w:numPr>
                <w:ilvl w:val="0"/>
                <w:numId w:val="52"/>
              </w:numPr>
              <w:ind w:right="601"/>
              <w:jc w:val="center"/>
              <w:rPr>
                <w:rFonts w:asciiTheme="minorHAnsi" w:hAnsiTheme="minorHAnsi" w:cs="ArialNarrow"/>
                <w:sz w:val="15"/>
                <w:szCs w:val="20"/>
                <w:lang w:val="en-GB"/>
              </w:rPr>
            </w:pPr>
          </w:p>
        </w:tc>
        <w:tc>
          <w:tcPr>
            <w:tcW w:w="854" w:type="pct"/>
            <w:vAlign w:val="center"/>
          </w:tcPr>
          <w:p w14:paraId="1EE90ADC" w14:textId="26424F91" w:rsidR="0049026F" w:rsidRPr="008930A9" w:rsidRDefault="0049026F" w:rsidP="0049026F">
            <w:pPr>
              <w:contextualSpacing/>
              <w:jc w:val="center"/>
              <w:rPr>
                <w:rFonts w:asciiTheme="minorHAnsi" w:hAnsiTheme="minorHAnsi" w:cs="Times New Roman"/>
                <w:sz w:val="15"/>
                <w:szCs w:val="20"/>
                <w:lang w:val="en-US"/>
              </w:rPr>
            </w:pPr>
            <w:r w:rsidRPr="008930A9">
              <w:rPr>
                <w:rFonts w:asciiTheme="minorHAnsi" w:hAnsiTheme="minorHAnsi"/>
                <w:color w:val="000000"/>
                <w:sz w:val="18"/>
                <w:szCs w:val="18"/>
                <w:lang w:val="en-US"/>
              </w:rPr>
              <w:t>Cell culture medium OptiMEM, without phenol red, liquid, sterile</w:t>
            </w:r>
          </w:p>
        </w:tc>
        <w:tc>
          <w:tcPr>
            <w:tcW w:w="663" w:type="pct"/>
            <w:vAlign w:val="center"/>
          </w:tcPr>
          <w:p w14:paraId="6D524C45" w14:textId="2C19BE20" w:rsidR="0049026F" w:rsidRPr="008930A9" w:rsidRDefault="0049026F" w:rsidP="0049026F">
            <w:pPr>
              <w:jc w:val="center"/>
              <w:rPr>
                <w:rFonts w:asciiTheme="minorHAnsi" w:hAnsiTheme="minorHAnsi" w:cs="ArialNarrow"/>
                <w:sz w:val="15"/>
                <w:szCs w:val="20"/>
                <w:lang w:val="en-US"/>
              </w:rPr>
            </w:pPr>
          </w:p>
        </w:tc>
        <w:tc>
          <w:tcPr>
            <w:tcW w:w="516" w:type="pct"/>
            <w:shd w:val="clear" w:color="auto" w:fill="FFFFFF"/>
            <w:vAlign w:val="center"/>
          </w:tcPr>
          <w:p w14:paraId="0944F5AC" w14:textId="4A8EDAAD"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662" w:type="pct"/>
            <w:shd w:val="clear" w:color="auto" w:fill="FFFFFF"/>
            <w:vAlign w:val="center"/>
          </w:tcPr>
          <w:p w14:paraId="35916BAD" w14:textId="1AC9142B"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500 ml</w:t>
            </w:r>
          </w:p>
        </w:tc>
        <w:tc>
          <w:tcPr>
            <w:tcW w:w="814" w:type="pct"/>
            <w:shd w:val="clear" w:color="auto" w:fill="FFFFFF"/>
            <w:vAlign w:val="center"/>
          </w:tcPr>
          <w:p w14:paraId="78435453" w14:textId="77777777" w:rsidR="0049026F" w:rsidRPr="008930A9" w:rsidRDefault="0049026F" w:rsidP="0049026F">
            <w:pPr>
              <w:jc w:val="center"/>
              <w:rPr>
                <w:rFonts w:asciiTheme="minorHAnsi" w:hAnsiTheme="minorHAnsi" w:cs="ArialNarrow"/>
                <w:sz w:val="15"/>
                <w:szCs w:val="20"/>
                <w:lang w:val="en-GB"/>
              </w:rPr>
            </w:pPr>
          </w:p>
        </w:tc>
        <w:tc>
          <w:tcPr>
            <w:tcW w:w="391" w:type="pct"/>
            <w:shd w:val="clear" w:color="auto" w:fill="FFFFFF"/>
            <w:vAlign w:val="center"/>
          </w:tcPr>
          <w:p w14:paraId="4A06E90A" w14:textId="77777777" w:rsidR="0049026F" w:rsidRPr="008930A9" w:rsidRDefault="0049026F" w:rsidP="0049026F">
            <w:pPr>
              <w:jc w:val="center"/>
              <w:rPr>
                <w:rFonts w:asciiTheme="minorHAnsi" w:hAnsiTheme="minorHAnsi" w:cs="ArialNarrow"/>
                <w:sz w:val="15"/>
                <w:szCs w:val="20"/>
                <w:lang w:val="en-GB"/>
              </w:rPr>
            </w:pPr>
          </w:p>
        </w:tc>
        <w:tc>
          <w:tcPr>
            <w:tcW w:w="435" w:type="pct"/>
            <w:shd w:val="clear" w:color="auto" w:fill="FFFFFF"/>
            <w:vAlign w:val="center"/>
          </w:tcPr>
          <w:p w14:paraId="06270C43" w14:textId="77777777" w:rsidR="0049026F" w:rsidRPr="008930A9" w:rsidRDefault="0049026F" w:rsidP="0049026F">
            <w:pPr>
              <w:jc w:val="center"/>
              <w:rPr>
                <w:rFonts w:asciiTheme="minorHAnsi" w:hAnsiTheme="minorHAnsi" w:cs="ArialNarrow"/>
                <w:sz w:val="15"/>
                <w:szCs w:val="20"/>
                <w:lang w:val="en-GB"/>
              </w:rPr>
            </w:pPr>
          </w:p>
        </w:tc>
        <w:tc>
          <w:tcPr>
            <w:tcW w:w="418" w:type="pct"/>
            <w:shd w:val="clear" w:color="auto" w:fill="FFFFFF"/>
            <w:vAlign w:val="center"/>
          </w:tcPr>
          <w:p w14:paraId="230E21D6" w14:textId="77777777" w:rsidR="0049026F" w:rsidRPr="008930A9" w:rsidRDefault="0049026F" w:rsidP="0049026F">
            <w:pPr>
              <w:jc w:val="center"/>
              <w:rPr>
                <w:rFonts w:asciiTheme="minorHAnsi" w:hAnsiTheme="minorHAnsi" w:cs="ArialNarrow"/>
                <w:sz w:val="15"/>
                <w:szCs w:val="20"/>
                <w:lang w:val="en-GB"/>
              </w:rPr>
            </w:pPr>
          </w:p>
        </w:tc>
      </w:tr>
      <w:tr w:rsidR="0049026F" w:rsidRPr="000F258A" w14:paraId="24032C59" w14:textId="77777777" w:rsidTr="008930A9">
        <w:trPr>
          <w:trHeight w:val="277"/>
        </w:trPr>
        <w:tc>
          <w:tcPr>
            <w:tcW w:w="248" w:type="pct"/>
            <w:vAlign w:val="center"/>
          </w:tcPr>
          <w:p w14:paraId="5232EE8D" w14:textId="77777777" w:rsidR="0049026F" w:rsidRPr="008930A9" w:rsidRDefault="0049026F" w:rsidP="0049026F">
            <w:pPr>
              <w:numPr>
                <w:ilvl w:val="0"/>
                <w:numId w:val="52"/>
              </w:numPr>
              <w:ind w:right="601"/>
              <w:jc w:val="center"/>
              <w:rPr>
                <w:rFonts w:asciiTheme="minorHAnsi" w:hAnsiTheme="minorHAnsi" w:cs="ArialNarrow"/>
                <w:sz w:val="15"/>
                <w:szCs w:val="20"/>
                <w:lang w:val="en-GB"/>
              </w:rPr>
            </w:pPr>
          </w:p>
        </w:tc>
        <w:tc>
          <w:tcPr>
            <w:tcW w:w="854" w:type="pct"/>
            <w:vAlign w:val="center"/>
          </w:tcPr>
          <w:p w14:paraId="06F66CA5" w14:textId="0A828738" w:rsidR="0049026F" w:rsidRPr="008930A9" w:rsidRDefault="0049026F" w:rsidP="0049026F">
            <w:pPr>
              <w:contextualSpacing/>
              <w:jc w:val="center"/>
              <w:rPr>
                <w:rFonts w:asciiTheme="minorHAnsi" w:hAnsiTheme="minorHAnsi" w:cs="Times New Roman"/>
                <w:sz w:val="15"/>
                <w:szCs w:val="20"/>
                <w:lang w:val="en-GB"/>
              </w:rPr>
            </w:pPr>
            <w:r w:rsidRPr="008930A9">
              <w:rPr>
                <w:rFonts w:asciiTheme="minorHAnsi" w:hAnsiTheme="minorHAnsi"/>
                <w:color w:val="333333"/>
                <w:sz w:val="18"/>
                <w:szCs w:val="18"/>
                <w:lang w:val="en-GB"/>
              </w:rPr>
              <w:t xml:space="preserve">Cell culture DMEM, high glucose concentration, with sodium bicarbonate, without phenol red, liquid, sterile </w:t>
            </w:r>
          </w:p>
        </w:tc>
        <w:tc>
          <w:tcPr>
            <w:tcW w:w="663" w:type="pct"/>
            <w:vAlign w:val="center"/>
          </w:tcPr>
          <w:p w14:paraId="36B2AC1E" w14:textId="77777777" w:rsidR="0049026F" w:rsidRPr="008930A9" w:rsidRDefault="0049026F" w:rsidP="0049026F">
            <w:pPr>
              <w:jc w:val="center"/>
              <w:rPr>
                <w:rFonts w:asciiTheme="minorHAnsi" w:hAnsiTheme="minorHAnsi" w:cs="ArialNarrow"/>
                <w:sz w:val="15"/>
                <w:szCs w:val="20"/>
                <w:lang w:val="en-GB"/>
              </w:rPr>
            </w:pPr>
          </w:p>
        </w:tc>
        <w:tc>
          <w:tcPr>
            <w:tcW w:w="516" w:type="pct"/>
            <w:shd w:val="clear" w:color="auto" w:fill="FFFFFF"/>
            <w:vAlign w:val="center"/>
          </w:tcPr>
          <w:p w14:paraId="7F81BAE2" w14:textId="61ECFBE6"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662" w:type="pct"/>
            <w:shd w:val="clear" w:color="auto" w:fill="FFFFFF"/>
            <w:vAlign w:val="center"/>
          </w:tcPr>
          <w:p w14:paraId="2EEB74F3" w14:textId="2F177ED4"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500 ml</w:t>
            </w:r>
          </w:p>
        </w:tc>
        <w:tc>
          <w:tcPr>
            <w:tcW w:w="814" w:type="pct"/>
            <w:shd w:val="clear" w:color="auto" w:fill="FFFFFF"/>
            <w:vAlign w:val="center"/>
          </w:tcPr>
          <w:p w14:paraId="03DBD536" w14:textId="77777777" w:rsidR="0049026F" w:rsidRPr="008930A9" w:rsidRDefault="0049026F" w:rsidP="0049026F">
            <w:pPr>
              <w:jc w:val="center"/>
              <w:rPr>
                <w:rFonts w:asciiTheme="minorHAnsi" w:hAnsiTheme="minorHAnsi" w:cs="ArialNarrow"/>
                <w:sz w:val="15"/>
                <w:szCs w:val="20"/>
                <w:lang w:val="en-GB"/>
              </w:rPr>
            </w:pPr>
          </w:p>
        </w:tc>
        <w:tc>
          <w:tcPr>
            <w:tcW w:w="391" w:type="pct"/>
            <w:shd w:val="clear" w:color="auto" w:fill="FFFFFF"/>
            <w:vAlign w:val="center"/>
          </w:tcPr>
          <w:p w14:paraId="238F3396" w14:textId="77777777" w:rsidR="0049026F" w:rsidRPr="008930A9" w:rsidRDefault="0049026F" w:rsidP="0049026F">
            <w:pPr>
              <w:jc w:val="center"/>
              <w:rPr>
                <w:rFonts w:asciiTheme="minorHAnsi" w:hAnsiTheme="minorHAnsi" w:cs="ArialNarrow"/>
                <w:sz w:val="15"/>
                <w:szCs w:val="20"/>
                <w:lang w:val="en-GB"/>
              </w:rPr>
            </w:pPr>
          </w:p>
        </w:tc>
        <w:tc>
          <w:tcPr>
            <w:tcW w:w="435" w:type="pct"/>
            <w:shd w:val="clear" w:color="auto" w:fill="FFFFFF"/>
            <w:vAlign w:val="center"/>
          </w:tcPr>
          <w:p w14:paraId="47BAD975" w14:textId="77777777" w:rsidR="0049026F" w:rsidRPr="008930A9" w:rsidRDefault="0049026F" w:rsidP="0049026F">
            <w:pPr>
              <w:jc w:val="center"/>
              <w:rPr>
                <w:rFonts w:asciiTheme="minorHAnsi" w:hAnsiTheme="minorHAnsi" w:cs="ArialNarrow"/>
                <w:sz w:val="15"/>
                <w:szCs w:val="20"/>
                <w:lang w:val="en-GB"/>
              </w:rPr>
            </w:pPr>
          </w:p>
        </w:tc>
        <w:tc>
          <w:tcPr>
            <w:tcW w:w="418" w:type="pct"/>
            <w:shd w:val="clear" w:color="auto" w:fill="FFFFFF"/>
            <w:vAlign w:val="center"/>
          </w:tcPr>
          <w:p w14:paraId="663540C8" w14:textId="77777777" w:rsidR="0049026F" w:rsidRPr="008930A9" w:rsidRDefault="0049026F" w:rsidP="0049026F">
            <w:pPr>
              <w:jc w:val="center"/>
              <w:rPr>
                <w:rFonts w:asciiTheme="minorHAnsi" w:hAnsiTheme="minorHAnsi" w:cs="ArialNarrow"/>
                <w:sz w:val="15"/>
                <w:szCs w:val="20"/>
                <w:lang w:val="en-GB"/>
              </w:rPr>
            </w:pPr>
          </w:p>
        </w:tc>
      </w:tr>
      <w:tr w:rsidR="0049026F" w:rsidRPr="000F258A" w14:paraId="5A0AD32A" w14:textId="77777777" w:rsidTr="008930A9">
        <w:trPr>
          <w:trHeight w:val="277"/>
        </w:trPr>
        <w:tc>
          <w:tcPr>
            <w:tcW w:w="248" w:type="pct"/>
            <w:vAlign w:val="center"/>
          </w:tcPr>
          <w:p w14:paraId="28C91731" w14:textId="77777777" w:rsidR="0049026F" w:rsidRPr="008930A9" w:rsidRDefault="0049026F" w:rsidP="0049026F">
            <w:pPr>
              <w:numPr>
                <w:ilvl w:val="0"/>
                <w:numId w:val="52"/>
              </w:numPr>
              <w:ind w:right="601"/>
              <w:jc w:val="center"/>
              <w:rPr>
                <w:rFonts w:asciiTheme="minorHAnsi" w:hAnsiTheme="minorHAnsi" w:cs="ArialNarrow"/>
                <w:sz w:val="15"/>
                <w:szCs w:val="20"/>
                <w:lang w:val="en-GB"/>
              </w:rPr>
            </w:pPr>
          </w:p>
        </w:tc>
        <w:tc>
          <w:tcPr>
            <w:tcW w:w="854" w:type="pct"/>
            <w:vAlign w:val="center"/>
          </w:tcPr>
          <w:p w14:paraId="458B89DE" w14:textId="792B071E" w:rsidR="0049026F" w:rsidRPr="008930A9" w:rsidRDefault="0049026F" w:rsidP="0049026F">
            <w:pPr>
              <w:contextualSpacing/>
              <w:jc w:val="center"/>
              <w:rPr>
                <w:rFonts w:asciiTheme="minorHAnsi" w:hAnsiTheme="minorHAnsi" w:cs="Times New Roman"/>
                <w:sz w:val="15"/>
                <w:szCs w:val="20"/>
                <w:lang w:val="en-US"/>
              </w:rPr>
            </w:pPr>
            <w:r w:rsidRPr="008930A9">
              <w:rPr>
                <w:rFonts w:asciiTheme="minorHAnsi" w:hAnsiTheme="minorHAnsi"/>
                <w:color w:val="333333"/>
                <w:sz w:val="18"/>
                <w:szCs w:val="18"/>
                <w:lang w:val="en-US"/>
              </w:rPr>
              <w:t xml:space="preserve">Cell culture medium RPMI 1640 </w:t>
            </w:r>
            <w:r w:rsidRPr="008930A9">
              <w:rPr>
                <w:rFonts w:asciiTheme="minorHAnsi" w:hAnsiTheme="minorHAnsi"/>
                <w:color w:val="333333"/>
                <w:sz w:val="18"/>
                <w:szCs w:val="18"/>
                <w:lang w:val="en-GB"/>
              </w:rPr>
              <w:t>with sodium bicarbonate, without phenol red, liquid, sterile</w:t>
            </w:r>
          </w:p>
        </w:tc>
        <w:tc>
          <w:tcPr>
            <w:tcW w:w="663" w:type="pct"/>
            <w:vAlign w:val="center"/>
          </w:tcPr>
          <w:p w14:paraId="1534E60A" w14:textId="77777777" w:rsidR="0049026F" w:rsidRPr="008930A9" w:rsidRDefault="0049026F" w:rsidP="0049026F">
            <w:pPr>
              <w:jc w:val="center"/>
              <w:rPr>
                <w:rFonts w:asciiTheme="minorHAnsi" w:hAnsiTheme="minorHAnsi" w:cs="ArialNarrow"/>
                <w:sz w:val="15"/>
                <w:szCs w:val="20"/>
                <w:lang w:val="en-US"/>
              </w:rPr>
            </w:pPr>
          </w:p>
        </w:tc>
        <w:tc>
          <w:tcPr>
            <w:tcW w:w="516" w:type="pct"/>
            <w:shd w:val="clear" w:color="auto" w:fill="FFFFFF"/>
            <w:vAlign w:val="center"/>
          </w:tcPr>
          <w:p w14:paraId="2969BFB0" w14:textId="2227CC88"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662" w:type="pct"/>
            <w:shd w:val="clear" w:color="auto" w:fill="FFFFFF"/>
            <w:vAlign w:val="center"/>
          </w:tcPr>
          <w:p w14:paraId="58EB834D" w14:textId="33695040"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500ml</w:t>
            </w:r>
          </w:p>
        </w:tc>
        <w:tc>
          <w:tcPr>
            <w:tcW w:w="814" w:type="pct"/>
            <w:shd w:val="clear" w:color="auto" w:fill="FFFFFF"/>
            <w:vAlign w:val="center"/>
          </w:tcPr>
          <w:p w14:paraId="7F85ED4A" w14:textId="77777777" w:rsidR="0049026F" w:rsidRPr="008930A9" w:rsidRDefault="0049026F" w:rsidP="0049026F">
            <w:pPr>
              <w:jc w:val="center"/>
              <w:rPr>
                <w:rFonts w:asciiTheme="minorHAnsi" w:hAnsiTheme="minorHAnsi" w:cs="ArialNarrow"/>
                <w:sz w:val="15"/>
                <w:szCs w:val="20"/>
                <w:lang w:val="en-GB"/>
              </w:rPr>
            </w:pPr>
          </w:p>
        </w:tc>
        <w:tc>
          <w:tcPr>
            <w:tcW w:w="391" w:type="pct"/>
            <w:shd w:val="clear" w:color="auto" w:fill="FFFFFF"/>
            <w:vAlign w:val="center"/>
          </w:tcPr>
          <w:p w14:paraId="4FED3E8C" w14:textId="77777777" w:rsidR="0049026F" w:rsidRPr="008930A9" w:rsidRDefault="0049026F" w:rsidP="0049026F">
            <w:pPr>
              <w:jc w:val="center"/>
              <w:rPr>
                <w:rFonts w:asciiTheme="minorHAnsi" w:hAnsiTheme="minorHAnsi" w:cs="ArialNarrow"/>
                <w:sz w:val="15"/>
                <w:szCs w:val="20"/>
                <w:lang w:val="en-GB"/>
              </w:rPr>
            </w:pPr>
          </w:p>
        </w:tc>
        <w:tc>
          <w:tcPr>
            <w:tcW w:w="435" w:type="pct"/>
            <w:shd w:val="clear" w:color="auto" w:fill="FFFFFF"/>
            <w:vAlign w:val="center"/>
          </w:tcPr>
          <w:p w14:paraId="5B8554B4" w14:textId="77777777" w:rsidR="0049026F" w:rsidRPr="008930A9" w:rsidRDefault="0049026F" w:rsidP="0049026F">
            <w:pPr>
              <w:jc w:val="center"/>
              <w:rPr>
                <w:rFonts w:asciiTheme="minorHAnsi" w:hAnsiTheme="minorHAnsi" w:cs="ArialNarrow"/>
                <w:sz w:val="15"/>
                <w:szCs w:val="20"/>
                <w:lang w:val="en-GB"/>
              </w:rPr>
            </w:pPr>
          </w:p>
        </w:tc>
        <w:tc>
          <w:tcPr>
            <w:tcW w:w="418" w:type="pct"/>
            <w:shd w:val="clear" w:color="auto" w:fill="FFFFFF"/>
            <w:vAlign w:val="center"/>
          </w:tcPr>
          <w:p w14:paraId="250F610C" w14:textId="77777777" w:rsidR="0049026F" w:rsidRPr="008930A9" w:rsidRDefault="0049026F" w:rsidP="0049026F">
            <w:pPr>
              <w:jc w:val="center"/>
              <w:rPr>
                <w:rFonts w:asciiTheme="minorHAnsi" w:hAnsiTheme="minorHAnsi" w:cs="ArialNarrow"/>
                <w:sz w:val="15"/>
                <w:szCs w:val="20"/>
                <w:lang w:val="en-GB"/>
              </w:rPr>
            </w:pPr>
          </w:p>
        </w:tc>
      </w:tr>
      <w:tr w:rsidR="0049026F" w:rsidRPr="000F258A" w14:paraId="27A88E35" w14:textId="77777777" w:rsidTr="008930A9">
        <w:trPr>
          <w:trHeight w:val="277"/>
        </w:trPr>
        <w:tc>
          <w:tcPr>
            <w:tcW w:w="248" w:type="pct"/>
            <w:vAlign w:val="center"/>
          </w:tcPr>
          <w:p w14:paraId="18778235" w14:textId="77777777" w:rsidR="0049026F" w:rsidRPr="008930A9" w:rsidRDefault="0049026F" w:rsidP="0049026F">
            <w:pPr>
              <w:numPr>
                <w:ilvl w:val="0"/>
                <w:numId w:val="52"/>
              </w:numPr>
              <w:ind w:right="601"/>
              <w:jc w:val="center"/>
              <w:rPr>
                <w:rFonts w:asciiTheme="minorHAnsi" w:hAnsiTheme="minorHAnsi" w:cs="ArialNarrow"/>
                <w:sz w:val="15"/>
                <w:szCs w:val="20"/>
                <w:lang w:val="en-GB"/>
              </w:rPr>
            </w:pPr>
          </w:p>
        </w:tc>
        <w:tc>
          <w:tcPr>
            <w:tcW w:w="854" w:type="pct"/>
            <w:vAlign w:val="center"/>
          </w:tcPr>
          <w:p w14:paraId="3BCAFD00" w14:textId="63103712" w:rsidR="0049026F" w:rsidRPr="008930A9" w:rsidRDefault="0049026F" w:rsidP="0049026F">
            <w:pPr>
              <w:contextualSpacing/>
              <w:jc w:val="center"/>
              <w:rPr>
                <w:rFonts w:asciiTheme="minorHAnsi" w:hAnsiTheme="minorHAnsi" w:cs="Times New Roman"/>
                <w:sz w:val="15"/>
                <w:szCs w:val="20"/>
                <w:lang w:val="en-US"/>
              </w:rPr>
            </w:pPr>
            <w:r w:rsidRPr="008930A9">
              <w:rPr>
                <w:rFonts w:asciiTheme="minorHAnsi" w:hAnsiTheme="minorHAnsi"/>
                <w:color w:val="474340"/>
                <w:sz w:val="20"/>
                <w:szCs w:val="20"/>
                <w:lang w:val="en-US"/>
              </w:rPr>
              <w:t xml:space="preserve">Cell culture medium Minimum Essential Medium Eagle, </w:t>
            </w:r>
            <w:r w:rsidR="006043F4" w:rsidRPr="008930A9">
              <w:rPr>
                <w:rFonts w:asciiTheme="minorHAnsi" w:hAnsiTheme="minorHAnsi"/>
                <w:color w:val="333333"/>
                <w:sz w:val="18"/>
                <w:szCs w:val="18"/>
                <w:lang w:val="en-GB"/>
              </w:rPr>
              <w:t>with sodium bicarbonate, without phenol red, liquid, sterile</w:t>
            </w:r>
          </w:p>
        </w:tc>
        <w:tc>
          <w:tcPr>
            <w:tcW w:w="663" w:type="pct"/>
            <w:vAlign w:val="center"/>
          </w:tcPr>
          <w:p w14:paraId="7558C95B" w14:textId="77777777" w:rsidR="0049026F" w:rsidRPr="008930A9" w:rsidRDefault="0049026F" w:rsidP="0049026F">
            <w:pPr>
              <w:jc w:val="center"/>
              <w:rPr>
                <w:rFonts w:asciiTheme="minorHAnsi" w:hAnsiTheme="minorHAnsi" w:cs="ArialNarrow"/>
                <w:sz w:val="15"/>
                <w:szCs w:val="20"/>
                <w:lang w:val="en-US"/>
              </w:rPr>
            </w:pPr>
          </w:p>
        </w:tc>
        <w:tc>
          <w:tcPr>
            <w:tcW w:w="516" w:type="pct"/>
            <w:shd w:val="clear" w:color="auto" w:fill="FFFFFF"/>
            <w:vAlign w:val="center"/>
          </w:tcPr>
          <w:p w14:paraId="6A319886" w14:textId="4B362406"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662" w:type="pct"/>
            <w:shd w:val="clear" w:color="auto" w:fill="FFFFFF"/>
            <w:vAlign w:val="center"/>
          </w:tcPr>
          <w:p w14:paraId="0BB53F40" w14:textId="6A387ACB"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500ml</w:t>
            </w:r>
          </w:p>
        </w:tc>
        <w:tc>
          <w:tcPr>
            <w:tcW w:w="814" w:type="pct"/>
            <w:shd w:val="clear" w:color="auto" w:fill="FFFFFF"/>
            <w:vAlign w:val="center"/>
          </w:tcPr>
          <w:p w14:paraId="417F7C38" w14:textId="77777777" w:rsidR="0049026F" w:rsidRPr="008930A9" w:rsidRDefault="0049026F" w:rsidP="0049026F">
            <w:pPr>
              <w:jc w:val="center"/>
              <w:rPr>
                <w:rFonts w:asciiTheme="minorHAnsi" w:hAnsiTheme="minorHAnsi" w:cs="ArialNarrow"/>
                <w:sz w:val="15"/>
                <w:szCs w:val="20"/>
                <w:lang w:val="en-GB"/>
              </w:rPr>
            </w:pPr>
          </w:p>
        </w:tc>
        <w:tc>
          <w:tcPr>
            <w:tcW w:w="391" w:type="pct"/>
            <w:shd w:val="clear" w:color="auto" w:fill="FFFFFF"/>
            <w:vAlign w:val="center"/>
          </w:tcPr>
          <w:p w14:paraId="52CD471C" w14:textId="77777777" w:rsidR="0049026F" w:rsidRPr="008930A9" w:rsidRDefault="0049026F" w:rsidP="0049026F">
            <w:pPr>
              <w:jc w:val="center"/>
              <w:rPr>
                <w:rFonts w:asciiTheme="minorHAnsi" w:hAnsiTheme="minorHAnsi" w:cs="ArialNarrow"/>
                <w:sz w:val="15"/>
                <w:szCs w:val="20"/>
                <w:lang w:val="en-GB"/>
              </w:rPr>
            </w:pPr>
          </w:p>
        </w:tc>
        <w:tc>
          <w:tcPr>
            <w:tcW w:w="435" w:type="pct"/>
            <w:shd w:val="clear" w:color="auto" w:fill="FFFFFF"/>
            <w:vAlign w:val="center"/>
          </w:tcPr>
          <w:p w14:paraId="282DE40D" w14:textId="77777777" w:rsidR="0049026F" w:rsidRPr="008930A9" w:rsidRDefault="0049026F" w:rsidP="0049026F">
            <w:pPr>
              <w:jc w:val="center"/>
              <w:rPr>
                <w:rFonts w:asciiTheme="minorHAnsi" w:hAnsiTheme="minorHAnsi" w:cs="ArialNarrow"/>
                <w:sz w:val="15"/>
                <w:szCs w:val="20"/>
                <w:lang w:val="en-GB"/>
              </w:rPr>
            </w:pPr>
          </w:p>
        </w:tc>
        <w:tc>
          <w:tcPr>
            <w:tcW w:w="418" w:type="pct"/>
            <w:shd w:val="clear" w:color="auto" w:fill="FFFFFF"/>
            <w:vAlign w:val="center"/>
          </w:tcPr>
          <w:p w14:paraId="03928943" w14:textId="77777777" w:rsidR="0049026F" w:rsidRPr="008930A9" w:rsidRDefault="0049026F" w:rsidP="0049026F">
            <w:pPr>
              <w:jc w:val="center"/>
              <w:rPr>
                <w:rFonts w:asciiTheme="minorHAnsi" w:hAnsiTheme="minorHAnsi" w:cs="ArialNarrow"/>
                <w:sz w:val="15"/>
                <w:szCs w:val="20"/>
                <w:lang w:val="en-GB"/>
              </w:rPr>
            </w:pPr>
          </w:p>
        </w:tc>
      </w:tr>
      <w:tr w:rsidR="0049026F" w:rsidRPr="000F258A" w14:paraId="133E76C9" w14:textId="77777777" w:rsidTr="008930A9">
        <w:trPr>
          <w:trHeight w:val="277"/>
        </w:trPr>
        <w:tc>
          <w:tcPr>
            <w:tcW w:w="248" w:type="pct"/>
            <w:vAlign w:val="center"/>
          </w:tcPr>
          <w:p w14:paraId="086449F2" w14:textId="77777777" w:rsidR="0049026F" w:rsidRPr="008930A9" w:rsidRDefault="0049026F" w:rsidP="0049026F">
            <w:pPr>
              <w:numPr>
                <w:ilvl w:val="0"/>
                <w:numId w:val="52"/>
              </w:numPr>
              <w:ind w:right="601"/>
              <w:jc w:val="center"/>
              <w:rPr>
                <w:rFonts w:asciiTheme="minorHAnsi" w:hAnsiTheme="minorHAnsi" w:cs="ArialNarrow"/>
                <w:sz w:val="15"/>
                <w:szCs w:val="20"/>
                <w:lang w:val="en-GB"/>
              </w:rPr>
            </w:pPr>
          </w:p>
        </w:tc>
        <w:tc>
          <w:tcPr>
            <w:tcW w:w="854" w:type="pct"/>
            <w:vAlign w:val="center"/>
          </w:tcPr>
          <w:p w14:paraId="0A756F5B" w14:textId="45BA1A5E" w:rsidR="0049026F" w:rsidRPr="008930A9" w:rsidRDefault="006043F4" w:rsidP="006043F4">
            <w:pPr>
              <w:contextualSpacing/>
              <w:jc w:val="center"/>
              <w:rPr>
                <w:rFonts w:asciiTheme="minorHAnsi" w:hAnsiTheme="minorHAnsi" w:cs="Times New Roman"/>
                <w:sz w:val="15"/>
                <w:szCs w:val="20"/>
                <w:lang w:val="en-US"/>
              </w:rPr>
            </w:pPr>
            <w:r w:rsidRPr="008930A9">
              <w:rPr>
                <w:rFonts w:asciiTheme="minorHAnsi" w:hAnsiTheme="minorHAnsi"/>
                <w:color w:val="474340"/>
                <w:sz w:val="20"/>
                <w:szCs w:val="20"/>
                <w:lang w:val="en-US"/>
              </w:rPr>
              <w:t>Cell culture medium Ham's F12 (</w:t>
            </w:r>
            <w:r w:rsidR="0049026F" w:rsidRPr="008930A9">
              <w:rPr>
                <w:rFonts w:asciiTheme="minorHAnsi" w:hAnsiTheme="minorHAnsi"/>
                <w:color w:val="474340"/>
                <w:sz w:val="20"/>
                <w:szCs w:val="20"/>
                <w:lang w:val="en-US"/>
              </w:rPr>
              <w:t>Kaighns</w:t>
            </w:r>
            <w:r w:rsidRPr="008930A9">
              <w:rPr>
                <w:rFonts w:asciiTheme="minorHAnsi" w:hAnsiTheme="minorHAnsi"/>
                <w:color w:val="474340"/>
                <w:sz w:val="20"/>
                <w:szCs w:val="20"/>
                <w:lang w:val="en-US"/>
              </w:rPr>
              <w:t xml:space="preserve"> modification</w:t>
            </w:r>
            <w:r w:rsidR="0049026F" w:rsidRPr="008930A9">
              <w:rPr>
                <w:rFonts w:asciiTheme="minorHAnsi" w:hAnsiTheme="minorHAnsi"/>
                <w:color w:val="474340"/>
                <w:sz w:val="20"/>
                <w:szCs w:val="20"/>
                <w:lang w:val="en-US"/>
              </w:rPr>
              <w:t xml:space="preserve">), </w:t>
            </w:r>
            <w:r w:rsidRPr="008930A9">
              <w:rPr>
                <w:rFonts w:asciiTheme="minorHAnsi" w:hAnsiTheme="minorHAnsi"/>
                <w:color w:val="000000"/>
                <w:sz w:val="18"/>
                <w:szCs w:val="18"/>
                <w:lang w:val="en-US"/>
              </w:rPr>
              <w:t>liquid, sterile</w:t>
            </w:r>
          </w:p>
        </w:tc>
        <w:tc>
          <w:tcPr>
            <w:tcW w:w="663" w:type="pct"/>
            <w:vAlign w:val="center"/>
          </w:tcPr>
          <w:p w14:paraId="563DB080" w14:textId="77777777" w:rsidR="0049026F" w:rsidRPr="008930A9" w:rsidRDefault="0049026F" w:rsidP="0049026F">
            <w:pPr>
              <w:jc w:val="center"/>
              <w:rPr>
                <w:rFonts w:asciiTheme="minorHAnsi" w:hAnsiTheme="minorHAnsi" w:cs="ArialNarrow"/>
                <w:sz w:val="15"/>
                <w:szCs w:val="20"/>
                <w:lang w:val="en-US"/>
              </w:rPr>
            </w:pPr>
          </w:p>
        </w:tc>
        <w:tc>
          <w:tcPr>
            <w:tcW w:w="516" w:type="pct"/>
            <w:shd w:val="clear" w:color="auto" w:fill="FFFFFF"/>
            <w:vAlign w:val="center"/>
          </w:tcPr>
          <w:p w14:paraId="17A9126B" w14:textId="5DB37DB1"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15</w:t>
            </w:r>
          </w:p>
        </w:tc>
        <w:tc>
          <w:tcPr>
            <w:tcW w:w="662" w:type="pct"/>
            <w:shd w:val="clear" w:color="auto" w:fill="FFFFFF"/>
            <w:vAlign w:val="center"/>
          </w:tcPr>
          <w:p w14:paraId="4C344646" w14:textId="13CBABE5"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olor w:val="000000"/>
                <w:sz w:val="15"/>
                <w:szCs w:val="15"/>
              </w:rPr>
              <w:t>500ml</w:t>
            </w:r>
          </w:p>
        </w:tc>
        <w:tc>
          <w:tcPr>
            <w:tcW w:w="814" w:type="pct"/>
            <w:shd w:val="clear" w:color="auto" w:fill="FFFFFF"/>
            <w:vAlign w:val="center"/>
          </w:tcPr>
          <w:p w14:paraId="0DF013DE" w14:textId="77777777" w:rsidR="0049026F" w:rsidRPr="008930A9" w:rsidRDefault="0049026F" w:rsidP="0049026F">
            <w:pPr>
              <w:jc w:val="center"/>
              <w:rPr>
                <w:rFonts w:asciiTheme="minorHAnsi" w:hAnsiTheme="minorHAnsi" w:cs="ArialNarrow"/>
                <w:sz w:val="15"/>
                <w:szCs w:val="20"/>
                <w:lang w:val="en-GB"/>
              </w:rPr>
            </w:pPr>
          </w:p>
        </w:tc>
        <w:tc>
          <w:tcPr>
            <w:tcW w:w="391" w:type="pct"/>
            <w:shd w:val="clear" w:color="auto" w:fill="FFFFFF"/>
            <w:vAlign w:val="center"/>
          </w:tcPr>
          <w:p w14:paraId="4E36D323" w14:textId="77777777" w:rsidR="0049026F" w:rsidRPr="008930A9" w:rsidRDefault="0049026F" w:rsidP="0049026F">
            <w:pPr>
              <w:jc w:val="center"/>
              <w:rPr>
                <w:rFonts w:asciiTheme="minorHAnsi" w:hAnsiTheme="minorHAnsi" w:cs="ArialNarrow"/>
                <w:sz w:val="15"/>
                <w:szCs w:val="20"/>
                <w:lang w:val="en-GB"/>
              </w:rPr>
            </w:pPr>
          </w:p>
        </w:tc>
        <w:tc>
          <w:tcPr>
            <w:tcW w:w="435" w:type="pct"/>
            <w:shd w:val="clear" w:color="auto" w:fill="FFFFFF"/>
            <w:vAlign w:val="center"/>
          </w:tcPr>
          <w:p w14:paraId="284EB4FE" w14:textId="77777777" w:rsidR="0049026F" w:rsidRPr="008930A9" w:rsidRDefault="0049026F" w:rsidP="0049026F">
            <w:pPr>
              <w:jc w:val="center"/>
              <w:rPr>
                <w:rFonts w:asciiTheme="minorHAnsi" w:hAnsiTheme="minorHAnsi" w:cs="ArialNarrow"/>
                <w:sz w:val="15"/>
                <w:szCs w:val="20"/>
                <w:lang w:val="en-GB"/>
              </w:rPr>
            </w:pPr>
          </w:p>
        </w:tc>
        <w:tc>
          <w:tcPr>
            <w:tcW w:w="418" w:type="pct"/>
            <w:shd w:val="clear" w:color="auto" w:fill="FFFFFF"/>
            <w:vAlign w:val="center"/>
          </w:tcPr>
          <w:p w14:paraId="6E822E7D" w14:textId="77777777" w:rsidR="0049026F" w:rsidRPr="008930A9" w:rsidRDefault="0049026F" w:rsidP="0049026F">
            <w:pPr>
              <w:jc w:val="center"/>
              <w:rPr>
                <w:rFonts w:asciiTheme="minorHAnsi" w:hAnsiTheme="minorHAnsi" w:cs="ArialNarrow"/>
                <w:sz w:val="15"/>
                <w:szCs w:val="20"/>
                <w:lang w:val="en-GB"/>
              </w:rPr>
            </w:pPr>
          </w:p>
        </w:tc>
      </w:tr>
      <w:tr w:rsidR="0049026F" w:rsidRPr="000F258A" w14:paraId="31ACC4FA" w14:textId="77777777" w:rsidTr="00B70D2A">
        <w:trPr>
          <w:trHeight w:val="692"/>
        </w:trPr>
        <w:tc>
          <w:tcPr>
            <w:tcW w:w="3756" w:type="pct"/>
            <w:gridSpan w:val="6"/>
            <w:shd w:val="clear" w:color="auto" w:fill="D9D9D9"/>
            <w:vAlign w:val="center"/>
          </w:tcPr>
          <w:p w14:paraId="34536146" w14:textId="77777777" w:rsidR="0049026F" w:rsidRPr="008930A9" w:rsidRDefault="0049026F" w:rsidP="0049026F">
            <w:pPr>
              <w:jc w:val="center"/>
              <w:rPr>
                <w:rFonts w:asciiTheme="minorHAnsi" w:hAnsiTheme="minorHAnsi" w:cs="ArialNarrow"/>
                <w:sz w:val="15"/>
                <w:szCs w:val="20"/>
                <w:lang w:val="en-GB"/>
              </w:rPr>
            </w:pPr>
          </w:p>
          <w:p w14:paraId="7DC78A60" w14:textId="77777777" w:rsidR="0049026F" w:rsidRPr="008930A9" w:rsidRDefault="0049026F" w:rsidP="0049026F">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6B147DCF" w14:textId="77777777" w:rsidR="0049026F" w:rsidRPr="008930A9" w:rsidRDefault="0049026F" w:rsidP="0049026F">
            <w:pPr>
              <w:jc w:val="center"/>
              <w:rPr>
                <w:rFonts w:asciiTheme="minorHAnsi" w:hAnsiTheme="minorHAnsi" w:cs="ArialNarrow"/>
                <w:sz w:val="15"/>
                <w:szCs w:val="20"/>
                <w:lang w:val="en-GB"/>
              </w:rPr>
            </w:pPr>
          </w:p>
        </w:tc>
        <w:tc>
          <w:tcPr>
            <w:tcW w:w="435" w:type="pct"/>
            <w:shd w:val="clear" w:color="auto" w:fill="FFFFFF"/>
            <w:vAlign w:val="center"/>
          </w:tcPr>
          <w:p w14:paraId="0C2B4EA3" w14:textId="77777777" w:rsidR="0049026F" w:rsidRPr="008930A9" w:rsidRDefault="0049026F" w:rsidP="0049026F">
            <w:pPr>
              <w:jc w:val="center"/>
              <w:rPr>
                <w:rFonts w:asciiTheme="minorHAnsi" w:hAnsiTheme="minorHAnsi" w:cs="ArialNarrow"/>
                <w:sz w:val="15"/>
                <w:szCs w:val="20"/>
                <w:lang w:val="en-GB"/>
              </w:rPr>
            </w:pPr>
          </w:p>
        </w:tc>
        <w:tc>
          <w:tcPr>
            <w:tcW w:w="418" w:type="pct"/>
            <w:shd w:val="clear" w:color="auto" w:fill="FFFFFF"/>
            <w:vAlign w:val="center"/>
          </w:tcPr>
          <w:p w14:paraId="74746DFF" w14:textId="77777777" w:rsidR="0049026F" w:rsidRPr="008930A9" w:rsidRDefault="0049026F" w:rsidP="0049026F">
            <w:pPr>
              <w:jc w:val="center"/>
              <w:rPr>
                <w:rFonts w:asciiTheme="minorHAnsi" w:hAnsiTheme="minorHAnsi" w:cs="ArialNarrow"/>
                <w:sz w:val="15"/>
                <w:szCs w:val="20"/>
                <w:lang w:val="en-GB"/>
              </w:rPr>
            </w:pPr>
          </w:p>
        </w:tc>
      </w:tr>
    </w:tbl>
    <w:p w14:paraId="4C0D6FAE" w14:textId="77777777" w:rsidR="00AC5D9C" w:rsidRPr="008930A9" w:rsidRDefault="00AC5D9C" w:rsidP="00AC5D9C">
      <w:pPr>
        <w:rPr>
          <w:rFonts w:asciiTheme="minorHAnsi" w:hAnsiTheme="minorHAnsi"/>
          <w:lang w:val="en-US"/>
        </w:rPr>
      </w:pPr>
    </w:p>
    <w:p w14:paraId="0FE5946D" w14:textId="77777777" w:rsidR="00A4483F" w:rsidRPr="000F258A" w:rsidRDefault="00A4483F" w:rsidP="00A4483F">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757BD2C4" w14:textId="77777777" w:rsidR="00A4483F" w:rsidRPr="000F258A" w:rsidRDefault="00A4483F" w:rsidP="00A4483F">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2A5199BF" w14:textId="1F5D21B1" w:rsidR="00A4483F" w:rsidRPr="000F258A" w:rsidRDefault="00A4483F" w:rsidP="00A4483F">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w:t>
      </w:r>
      <w:r w:rsidR="000010DE" w:rsidRPr="000F258A">
        <w:rPr>
          <w:rFonts w:asciiTheme="minorHAnsi" w:hAnsiTheme="minorHAnsi" w:cs="ArialNarrow"/>
          <w:sz w:val="16"/>
          <w:szCs w:val="16"/>
          <w:lang w:val="en-GB"/>
        </w:rPr>
        <w:t xml:space="preserve"> (VAT)</w:t>
      </w:r>
      <w:r w:rsidRPr="000F258A">
        <w:rPr>
          <w:rFonts w:asciiTheme="minorHAnsi" w:hAnsiTheme="minorHAnsi" w:cs="ArialNarrow"/>
          <w:sz w:val="16"/>
          <w:szCs w:val="16"/>
          <w:lang w:val="en-GB"/>
        </w:rPr>
        <w:t>.</w:t>
      </w:r>
    </w:p>
    <w:p w14:paraId="178407A3" w14:textId="77777777" w:rsidR="00A4483F" w:rsidRPr="000F258A" w:rsidRDefault="00A4483F" w:rsidP="00A4483F">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3F25A420" w14:textId="37FB2269" w:rsidR="00A4483F" w:rsidRPr="000F258A" w:rsidRDefault="00A4483F" w:rsidP="00A4483F">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w:t>
      </w:r>
      <w:r w:rsidR="008B4555" w:rsidRPr="000F258A">
        <w:rPr>
          <w:rFonts w:asciiTheme="minorHAnsi" w:hAnsiTheme="minorHAnsi" w:cs="ArialNarrow"/>
          <w:sz w:val="16"/>
          <w:szCs w:val="16"/>
          <w:lang w:val="en-GB"/>
        </w:rPr>
        <w:t xml:space="preserve"> (if applicable).</w:t>
      </w:r>
      <w:r w:rsidRPr="000F258A">
        <w:rPr>
          <w:rFonts w:asciiTheme="minorHAnsi" w:hAnsiTheme="minorHAnsi" w:cs="ArialNarrow"/>
          <w:sz w:val="16"/>
          <w:szCs w:val="16"/>
          <w:lang w:val="en-GB"/>
        </w:rPr>
        <w:t>.</w:t>
      </w:r>
    </w:p>
    <w:p w14:paraId="22162409" w14:textId="77777777" w:rsidR="00A4483F" w:rsidRPr="000F258A" w:rsidRDefault="00A4483F" w:rsidP="00A4483F">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467140E4" w14:textId="77777777" w:rsidR="00A4483F" w:rsidRPr="000F258A" w:rsidRDefault="00A4483F" w:rsidP="00A4483F">
      <w:pPr>
        <w:pStyle w:val="Standard"/>
        <w:tabs>
          <w:tab w:val="left" w:pos="284"/>
        </w:tabs>
        <w:rPr>
          <w:rFonts w:asciiTheme="minorHAnsi" w:hAnsiTheme="minorHAnsi" w:cs="ArialNarrow"/>
          <w:sz w:val="20"/>
          <w:szCs w:val="20"/>
          <w:lang w:val="en-GB"/>
        </w:rPr>
      </w:pPr>
    </w:p>
    <w:p w14:paraId="01D33995" w14:textId="77777777" w:rsidR="00A4483F" w:rsidRPr="000F258A" w:rsidRDefault="00A4483F" w:rsidP="00A4483F">
      <w:pPr>
        <w:pStyle w:val="Standard"/>
        <w:tabs>
          <w:tab w:val="left" w:pos="284"/>
        </w:tabs>
        <w:rPr>
          <w:rFonts w:asciiTheme="minorHAnsi" w:hAnsiTheme="minorHAnsi" w:cs="ArialNarrow"/>
          <w:sz w:val="20"/>
          <w:szCs w:val="20"/>
          <w:lang w:val="en-GB"/>
        </w:rPr>
      </w:pPr>
    </w:p>
    <w:p w14:paraId="1F54B8EF" w14:textId="77777777" w:rsidR="00A4483F" w:rsidRPr="000F258A" w:rsidRDefault="00A4483F" w:rsidP="00A4483F">
      <w:pPr>
        <w:pStyle w:val="Standard"/>
        <w:tabs>
          <w:tab w:val="left" w:pos="284"/>
        </w:tabs>
        <w:rPr>
          <w:rFonts w:asciiTheme="minorHAnsi" w:hAnsiTheme="minorHAnsi" w:cs="ArialNarrow"/>
          <w:sz w:val="20"/>
          <w:szCs w:val="20"/>
          <w:lang w:val="en-GB"/>
        </w:rPr>
      </w:pPr>
    </w:p>
    <w:p w14:paraId="10477E53" w14:textId="77777777" w:rsidR="00A4483F" w:rsidRPr="000F258A" w:rsidRDefault="00A4483F" w:rsidP="00A4483F">
      <w:pPr>
        <w:pStyle w:val="Standard"/>
        <w:tabs>
          <w:tab w:val="left" w:pos="284"/>
        </w:tabs>
        <w:rPr>
          <w:rFonts w:asciiTheme="minorHAnsi" w:hAnsiTheme="minorHAnsi" w:cs="ArialNarrow"/>
          <w:sz w:val="20"/>
          <w:szCs w:val="20"/>
          <w:lang w:val="en-GB"/>
        </w:rPr>
      </w:pPr>
    </w:p>
    <w:p w14:paraId="21C5E3F0" w14:textId="77777777" w:rsidR="00A4483F" w:rsidRPr="000F258A" w:rsidRDefault="00A4483F" w:rsidP="00A4483F">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31948F40" w14:textId="77777777" w:rsidR="00C1535D" w:rsidRPr="000F258A" w:rsidRDefault="00A4483F" w:rsidP="00C1535D">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1445ABBF" w14:textId="77777777" w:rsidR="00C1535D" w:rsidRPr="000F258A" w:rsidRDefault="00C1535D" w:rsidP="00C1535D">
      <w:pPr>
        <w:pStyle w:val="Standard"/>
        <w:ind w:firstLine="360"/>
        <w:jc w:val="right"/>
        <w:rPr>
          <w:rFonts w:asciiTheme="minorHAnsi" w:hAnsiTheme="minorHAnsi"/>
          <w:sz w:val="20"/>
          <w:szCs w:val="20"/>
          <w:lang w:val="en-GB"/>
        </w:rPr>
      </w:pPr>
    </w:p>
    <w:p w14:paraId="7EA4C499" w14:textId="5D9DB480" w:rsidR="00C1535D" w:rsidRPr="008930A9" w:rsidRDefault="00C1535D" w:rsidP="000010DE">
      <w:pPr>
        <w:pStyle w:val="Akapitzlist"/>
        <w:spacing w:after="200" w:line="240" w:lineRule="auto"/>
        <w:ind w:left="0"/>
        <w:jc w:val="both"/>
        <w:rPr>
          <w:rFonts w:asciiTheme="minorHAnsi" w:hAnsiTheme="minorHAnsi"/>
          <w:b/>
          <w:sz w:val="24"/>
          <w:szCs w:val="24"/>
          <w:lang w:val="en-US"/>
        </w:rPr>
      </w:pPr>
      <w:r w:rsidRPr="008930A9">
        <w:rPr>
          <w:rFonts w:asciiTheme="minorHAnsi" w:hAnsiTheme="minorHAnsi"/>
          <w:b/>
          <w:sz w:val="24"/>
          <w:szCs w:val="24"/>
          <w:lang w:val="en-US"/>
        </w:rPr>
        <w:t xml:space="preserve">Task 2 – </w:t>
      </w:r>
      <w:r w:rsidR="006043F4" w:rsidRPr="008930A9">
        <w:rPr>
          <w:rFonts w:asciiTheme="minorHAnsi" w:hAnsiTheme="minorHAnsi"/>
          <w:b/>
          <w:sz w:val="24"/>
          <w:szCs w:val="24"/>
          <w:lang w:val="en-US"/>
        </w:rPr>
        <w:t>Insect cell culture media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506"/>
        <w:gridCol w:w="1132"/>
        <w:gridCol w:w="1134"/>
        <w:gridCol w:w="1132"/>
        <w:gridCol w:w="1560"/>
        <w:gridCol w:w="1044"/>
        <w:gridCol w:w="838"/>
        <w:gridCol w:w="805"/>
      </w:tblGrid>
      <w:tr w:rsidR="006043F4" w:rsidRPr="000F258A" w14:paraId="1F8F50D5" w14:textId="77777777" w:rsidTr="008930A9">
        <w:tc>
          <w:tcPr>
            <w:tcW w:w="248" w:type="pct"/>
            <w:vAlign w:val="center"/>
          </w:tcPr>
          <w:p w14:paraId="5A8EF40E"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782" w:type="pct"/>
            <w:vAlign w:val="center"/>
          </w:tcPr>
          <w:p w14:paraId="3935A83C"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8" w:type="pct"/>
            <w:vAlign w:val="center"/>
          </w:tcPr>
          <w:p w14:paraId="5A83D5E5"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89" w:type="pct"/>
            <w:vAlign w:val="center"/>
          </w:tcPr>
          <w:p w14:paraId="0EB192B4" w14:textId="77777777" w:rsidR="006043F4" w:rsidRPr="008930A9" w:rsidRDefault="006043F4" w:rsidP="000F258A">
            <w:pPr>
              <w:jc w:val="center"/>
              <w:rPr>
                <w:rFonts w:asciiTheme="minorHAnsi" w:hAnsiTheme="minorHAnsi" w:cs="ArialNarrow"/>
                <w:sz w:val="15"/>
                <w:szCs w:val="20"/>
                <w:lang w:val="en-GB"/>
              </w:rPr>
            </w:pPr>
          </w:p>
          <w:p w14:paraId="4D55B511"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588" w:type="pct"/>
            <w:vAlign w:val="center"/>
          </w:tcPr>
          <w:p w14:paraId="6C10376C"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810" w:type="pct"/>
            <w:vAlign w:val="center"/>
          </w:tcPr>
          <w:p w14:paraId="452B19CD"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542" w:type="pct"/>
            <w:vAlign w:val="center"/>
          </w:tcPr>
          <w:p w14:paraId="2189B926"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3B909AF5"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35956CAA"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4076906C" w14:textId="77777777" w:rsidR="006043F4" w:rsidRPr="008930A9" w:rsidRDefault="006043F4" w:rsidP="000F258A">
            <w:pPr>
              <w:jc w:val="center"/>
              <w:rPr>
                <w:rFonts w:asciiTheme="minorHAnsi" w:hAnsiTheme="minorHAnsi" w:cs="ArialNarrow"/>
                <w:sz w:val="15"/>
                <w:szCs w:val="20"/>
                <w:lang w:val="en-GB"/>
              </w:rPr>
            </w:pPr>
          </w:p>
        </w:tc>
      </w:tr>
      <w:tr w:rsidR="006043F4" w:rsidRPr="000F258A" w14:paraId="0033A976" w14:textId="77777777" w:rsidTr="008930A9">
        <w:trPr>
          <w:trHeight w:val="188"/>
        </w:trPr>
        <w:tc>
          <w:tcPr>
            <w:tcW w:w="248" w:type="pct"/>
            <w:vAlign w:val="center"/>
          </w:tcPr>
          <w:p w14:paraId="581CCDCD" w14:textId="06C4D8FB" w:rsidR="006043F4" w:rsidRPr="008930A9" w:rsidRDefault="006043F4" w:rsidP="006043F4">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782" w:type="pct"/>
            <w:vAlign w:val="center"/>
          </w:tcPr>
          <w:p w14:paraId="641003D1" w14:textId="750F3C4D" w:rsidR="006043F4" w:rsidRPr="008930A9" w:rsidRDefault="006043F4" w:rsidP="006043F4">
            <w:pPr>
              <w:contextualSpacing/>
              <w:jc w:val="center"/>
              <w:rPr>
                <w:rFonts w:asciiTheme="minorHAnsi" w:hAnsiTheme="minorHAnsi" w:cs="Times New Roman"/>
                <w:sz w:val="15"/>
                <w:szCs w:val="20"/>
                <w:lang w:val="en-US"/>
              </w:rPr>
            </w:pPr>
            <w:r w:rsidRPr="000F258A">
              <w:rPr>
                <w:rFonts w:asciiTheme="minorHAnsi" w:hAnsiTheme="minorHAnsi" w:cs="Segoe UI"/>
                <w:color w:val="333333"/>
                <w:sz w:val="20"/>
                <w:szCs w:val="20"/>
                <w:lang w:val="en-US"/>
              </w:rPr>
              <w:t>Sf9 insect cell line medium without serum Sf-900, 1.3X concentrated</w:t>
            </w:r>
          </w:p>
        </w:tc>
        <w:tc>
          <w:tcPr>
            <w:tcW w:w="588" w:type="pct"/>
            <w:shd w:val="clear" w:color="auto" w:fill="auto"/>
            <w:vAlign w:val="center"/>
          </w:tcPr>
          <w:p w14:paraId="556F5AAA" w14:textId="77777777" w:rsidR="006043F4" w:rsidRPr="008930A9" w:rsidRDefault="006043F4" w:rsidP="006043F4">
            <w:pPr>
              <w:jc w:val="center"/>
              <w:rPr>
                <w:rFonts w:asciiTheme="minorHAnsi" w:hAnsiTheme="minorHAnsi" w:cs="ArialNarrow"/>
                <w:color w:val="FF0000"/>
                <w:sz w:val="15"/>
                <w:szCs w:val="20"/>
                <w:lang w:val="en-US"/>
              </w:rPr>
            </w:pPr>
          </w:p>
        </w:tc>
        <w:tc>
          <w:tcPr>
            <w:tcW w:w="589" w:type="pct"/>
            <w:vAlign w:val="center"/>
          </w:tcPr>
          <w:p w14:paraId="2BF6219F" w14:textId="3793332E" w:rsidR="006043F4" w:rsidRPr="008930A9" w:rsidRDefault="006043F4" w:rsidP="006043F4">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2</w:t>
            </w:r>
          </w:p>
        </w:tc>
        <w:tc>
          <w:tcPr>
            <w:tcW w:w="588" w:type="pct"/>
            <w:shd w:val="clear" w:color="auto" w:fill="auto"/>
            <w:vAlign w:val="center"/>
          </w:tcPr>
          <w:p w14:paraId="1C749FE3" w14:textId="01A72DBD" w:rsidR="006043F4" w:rsidRPr="008930A9" w:rsidRDefault="006043F4" w:rsidP="006043F4">
            <w:pPr>
              <w:jc w:val="center"/>
              <w:rPr>
                <w:rFonts w:asciiTheme="minorHAnsi" w:hAnsiTheme="minorHAnsi" w:cs="ArialNarrow"/>
                <w:sz w:val="15"/>
                <w:szCs w:val="20"/>
                <w:lang w:val="en-GB"/>
              </w:rPr>
            </w:pPr>
            <w:r w:rsidRPr="000F258A">
              <w:rPr>
                <w:rFonts w:asciiTheme="minorHAnsi" w:hAnsiTheme="minorHAnsi" w:cstheme="minorHAnsi"/>
                <w:sz w:val="20"/>
                <w:szCs w:val="20"/>
                <w:lang w:val="en-GB"/>
              </w:rPr>
              <w:t>100 ml</w:t>
            </w:r>
          </w:p>
        </w:tc>
        <w:tc>
          <w:tcPr>
            <w:tcW w:w="810" w:type="pct"/>
            <w:shd w:val="clear" w:color="auto" w:fill="auto"/>
            <w:vAlign w:val="center"/>
          </w:tcPr>
          <w:p w14:paraId="41269A1C" w14:textId="77777777" w:rsidR="006043F4" w:rsidRPr="008930A9" w:rsidRDefault="006043F4" w:rsidP="006043F4">
            <w:pPr>
              <w:jc w:val="center"/>
              <w:rPr>
                <w:rFonts w:asciiTheme="minorHAnsi" w:hAnsiTheme="minorHAnsi" w:cs="ArialNarrow"/>
                <w:color w:val="FF0000"/>
                <w:sz w:val="15"/>
                <w:szCs w:val="20"/>
                <w:lang w:val="en-GB"/>
              </w:rPr>
            </w:pPr>
          </w:p>
        </w:tc>
        <w:tc>
          <w:tcPr>
            <w:tcW w:w="542" w:type="pct"/>
            <w:shd w:val="clear" w:color="auto" w:fill="auto"/>
            <w:vAlign w:val="center"/>
          </w:tcPr>
          <w:p w14:paraId="00F30B6D" w14:textId="77777777" w:rsidR="006043F4" w:rsidRPr="008930A9" w:rsidRDefault="006043F4" w:rsidP="006043F4">
            <w:pPr>
              <w:jc w:val="center"/>
              <w:rPr>
                <w:rFonts w:asciiTheme="minorHAnsi" w:hAnsiTheme="minorHAnsi" w:cs="ArialNarrow"/>
                <w:color w:val="FF0000"/>
                <w:sz w:val="15"/>
                <w:szCs w:val="20"/>
                <w:lang w:val="en-GB"/>
              </w:rPr>
            </w:pPr>
          </w:p>
        </w:tc>
        <w:tc>
          <w:tcPr>
            <w:tcW w:w="435" w:type="pct"/>
            <w:shd w:val="clear" w:color="auto" w:fill="auto"/>
            <w:vAlign w:val="center"/>
          </w:tcPr>
          <w:p w14:paraId="070A139E" w14:textId="77777777" w:rsidR="006043F4" w:rsidRPr="008930A9" w:rsidRDefault="006043F4" w:rsidP="006043F4">
            <w:pPr>
              <w:jc w:val="center"/>
              <w:rPr>
                <w:rFonts w:asciiTheme="minorHAnsi" w:hAnsiTheme="minorHAnsi" w:cs="ArialNarrow"/>
                <w:color w:val="FF0000"/>
                <w:sz w:val="15"/>
                <w:szCs w:val="20"/>
                <w:lang w:val="en-GB"/>
              </w:rPr>
            </w:pPr>
          </w:p>
        </w:tc>
        <w:tc>
          <w:tcPr>
            <w:tcW w:w="418" w:type="pct"/>
            <w:shd w:val="clear" w:color="auto" w:fill="auto"/>
            <w:vAlign w:val="center"/>
          </w:tcPr>
          <w:p w14:paraId="289F3EA9" w14:textId="77777777" w:rsidR="006043F4" w:rsidRPr="008930A9" w:rsidRDefault="006043F4" w:rsidP="006043F4">
            <w:pPr>
              <w:jc w:val="center"/>
              <w:rPr>
                <w:rFonts w:asciiTheme="minorHAnsi" w:hAnsiTheme="minorHAnsi" w:cs="ArialNarrow"/>
                <w:color w:val="FF0000"/>
                <w:sz w:val="15"/>
                <w:szCs w:val="20"/>
                <w:lang w:val="en-GB"/>
              </w:rPr>
            </w:pPr>
          </w:p>
        </w:tc>
      </w:tr>
      <w:tr w:rsidR="006043F4" w:rsidRPr="000F258A" w14:paraId="3F2C7DBC" w14:textId="77777777" w:rsidTr="008930A9">
        <w:trPr>
          <w:trHeight w:val="277"/>
        </w:trPr>
        <w:tc>
          <w:tcPr>
            <w:tcW w:w="248" w:type="pct"/>
            <w:vAlign w:val="center"/>
          </w:tcPr>
          <w:p w14:paraId="58F8B758" w14:textId="24BC2C4A" w:rsidR="006043F4" w:rsidRPr="008930A9" w:rsidRDefault="006043F4" w:rsidP="006043F4">
            <w:pPr>
              <w:ind w:right="601"/>
              <w:rPr>
                <w:rFonts w:asciiTheme="minorHAnsi" w:hAnsiTheme="minorHAnsi" w:cs="ArialNarrow"/>
                <w:sz w:val="15"/>
                <w:szCs w:val="20"/>
                <w:lang w:val="en-GB"/>
              </w:rPr>
            </w:pPr>
            <w:r w:rsidRPr="008930A9">
              <w:rPr>
                <w:rFonts w:asciiTheme="minorHAnsi" w:hAnsiTheme="minorHAnsi" w:cs="ArialNarrow"/>
                <w:sz w:val="15"/>
                <w:szCs w:val="20"/>
                <w:lang w:val="en-GB"/>
              </w:rPr>
              <w:t>2</w:t>
            </w:r>
          </w:p>
        </w:tc>
        <w:tc>
          <w:tcPr>
            <w:tcW w:w="782" w:type="pct"/>
            <w:vAlign w:val="center"/>
          </w:tcPr>
          <w:p w14:paraId="589E9840" w14:textId="1BED75CE" w:rsidR="006043F4" w:rsidRPr="008930A9" w:rsidRDefault="006043F4" w:rsidP="006043F4">
            <w:pPr>
              <w:contextualSpacing/>
              <w:jc w:val="center"/>
              <w:rPr>
                <w:rFonts w:asciiTheme="minorHAnsi" w:hAnsiTheme="minorHAnsi" w:cs="Times New Roman"/>
                <w:sz w:val="15"/>
                <w:szCs w:val="20"/>
                <w:lang w:val="en-US"/>
              </w:rPr>
            </w:pPr>
            <w:r w:rsidRPr="000F258A">
              <w:rPr>
                <w:rFonts w:asciiTheme="minorHAnsi" w:hAnsiTheme="minorHAnsi" w:cs="Segoe UI"/>
                <w:color w:val="333333"/>
                <w:sz w:val="20"/>
                <w:szCs w:val="20"/>
                <w:lang w:val="en-US"/>
              </w:rPr>
              <w:t>Sf9 insect cell line medium Grace's Insect Medium, unsuplemented</w:t>
            </w:r>
          </w:p>
        </w:tc>
        <w:tc>
          <w:tcPr>
            <w:tcW w:w="588" w:type="pct"/>
            <w:vAlign w:val="center"/>
          </w:tcPr>
          <w:p w14:paraId="5743C7A9" w14:textId="77777777" w:rsidR="006043F4" w:rsidRPr="008930A9" w:rsidRDefault="006043F4" w:rsidP="006043F4">
            <w:pPr>
              <w:jc w:val="center"/>
              <w:rPr>
                <w:rFonts w:asciiTheme="minorHAnsi" w:hAnsiTheme="minorHAnsi" w:cs="ArialNarrow"/>
                <w:sz w:val="15"/>
                <w:szCs w:val="20"/>
                <w:lang w:val="en-US"/>
              </w:rPr>
            </w:pPr>
          </w:p>
        </w:tc>
        <w:tc>
          <w:tcPr>
            <w:tcW w:w="589" w:type="pct"/>
            <w:shd w:val="clear" w:color="auto" w:fill="FFFFFF"/>
            <w:vAlign w:val="center"/>
          </w:tcPr>
          <w:p w14:paraId="5E4F7443" w14:textId="39468038"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FFFFFF"/>
            <w:vAlign w:val="center"/>
          </w:tcPr>
          <w:p w14:paraId="292C0E53" w14:textId="5D133F78" w:rsidR="006043F4" w:rsidRPr="008930A9" w:rsidRDefault="006043F4" w:rsidP="006043F4">
            <w:pPr>
              <w:jc w:val="center"/>
              <w:rPr>
                <w:rFonts w:asciiTheme="minorHAnsi" w:hAnsiTheme="minorHAnsi" w:cs="ArialNarrow"/>
                <w:sz w:val="15"/>
                <w:szCs w:val="20"/>
                <w:lang w:val="en-GB"/>
              </w:rPr>
            </w:pPr>
            <w:r w:rsidRPr="000F258A">
              <w:rPr>
                <w:rFonts w:asciiTheme="minorHAnsi" w:hAnsiTheme="minorHAnsi" w:cstheme="minorHAnsi"/>
                <w:sz w:val="20"/>
                <w:szCs w:val="20"/>
                <w:lang w:val="en-GB"/>
              </w:rPr>
              <w:t>500 ml</w:t>
            </w:r>
          </w:p>
        </w:tc>
        <w:tc>
          <w:tcPr>
            <w:tcW w:w="810" w:type="pct"/>
            <w:shd w:val="clear" w:color="auto" w:fill="FFFFFF"/>
            <w:vAlign w:val="center"/>
          </w:tcPr>
          <w:p w14:paraId="1A2E53C8" w14:textId="77777777" w:rsidR="006043F4" w:rsidRPr="008930A9" w:rsidRDefault="006043F4" w:rsidP="006043F4">
            <w:pPr>
              <w:jc w:val="center"/>
              <w:rPr>
                <w:rFonts w:asciiTheme="minorHAnsi" w:hAnsiTheme="minorHAnsi" w:cs="ArialNarrow"/>
                <w:sz w:val="15"/>
                <w:szCs w:val="20"/>
                <w:lang w:val="en-GB"/>
              </w:rPr>
            </w:pPr>
          </w:p>
        </w:tc>
        <w:tc>
          <w:tcPr>
            <w:tcW w:w="542" w:type="pct"/>
            <w:shd w:val="clear" w:color="auto" w:fill="FFFFFF"/>
            <w:vAlign w:val="center"/>
          </w:tcPr>
          <w:p w14:paraId="7E50DA06" w14:textId="77777777" w:rsidR="006043F4" w:rsidRPr="008930A9" w:rsidRDefault="006043F4" w:rsidP="006043F4">
            <w:pPr>
              <w:jc w:val="center"/>
              <w:rPr>
                <w:rFonts w:asciiTheme="minorHAnsi" w:hAnsiTheme="minorHAnsi" w:cs="ArialNarrow"/>
                <w:sz w:val="15"/>
                <w:szCs w:val="20"/>
                <w:lang w:val="en-GB"/>
              </w:rPr>
            </w:pPr>
          </w:p>
        </w:tc>
        <w:tc>
          <w:tcPr>
            <w:tcW w:w="435" w:type="pct"/>
            <w:shd w:val="clear" w:color="auto" w:fill="FFFFFF"/>
            <w:vAlign w:val="center"/>
          </w:tcPr>
          <w:p w14:paraId="7EC9051F" w14:textId="77777777" w:rsidR="006043F4" w:rsidRPr="008930A9" w:rsidRDefault="006043F4" w:rsidP="006043F4">
            <w:pPr>
              <w:jc w:val="center"/>
              <w:rPr>
                <w:rFonts w:asciiTheme="minorHAnsi" w:hAnsiTheme="minorHAnsi" w:cs="ArialNarrow"/>
                <w:sz w:val="15"/>
                <w:szCs w:val="20"/>
                <w:lang w:val="en-GB"/>
              </w:rPr>
            </w:pPr>
          </w:p>
        </w:tc>
        <w:tc>
          <w:tcPr>
            <w:tcW w:w="418" w:type="pct"/>
            <w:shd w:val="clear" w:color="auto" w:fill="FFFFFF"/>
            <w:vAlign w:val="center"/>
          </w:tcPr>
          <w:p w14:paraId="00D67AAA" w14:textId="77777777" w:rsidR="006043F4" w:rsidRPr="008930A9" w:rsidRDefault="006043F4" w:rsidP="006043F4">
            <w:pPr>
              <w:jc w:val="center"/>
              <w:rPr>
                <w:rFonts w:asciiTheme="minorHAnsi" w:hAnsiTheme="minorHAnsi" w:cs="ArialNarrow"/>
                <w:sz w:val="15"/>
                <w:szCs w:val="20"/>
                <w:lang w:val="en-GB"/>
              </w:rPr>
            </w:pPr>
          </w:p>
        </w:tc>
      </w:tr>
      <w:tr w:rsidR="006043F4" w:rsidRPr="000F258A" w14:paraId="71CBD163" w14:textId="77777777" w:rsidTr="008930A9">
        <w:trPr>
          <w:trHeight w:val="277"/>
        </w:trPr>
        <w:tc>
          <w:tcPr>
            <w:tcW w:w="248" w:type="pct"/>
            <w:vAlign w:val="center"/>
          </w:tcPr>
          <w:p w14:paraId="28E0750F" w14:textId="61FBD831" w:rsidR="006043F4" w:rsidRPr="008930A9" w:rsidRDefault="006043F4" w:rsidP="006043F4">
            <w:pPr>
              <w:ind w:right="601"/>
              <w:jc w:val="both"/>
              <w:rPr>
                <w:rFonts w:asciiTheme="minorHAnsi" w:hAnsiTheme="minorHAnsi" w:cs="ArialNarrow"/>
                <w:sz w:val="15"/>
                <w:szCs w:val="20"/>
                <w:lang w:val="en-GB"/>
              </w:rPr>
            </w:pPr>
            <w:r w:rsidRPr="008930A9">
              <w:rPr>
                <w:rFonts w:asciiTheme="minorHAnsi" w:hAnsiTheme="minorHAnsi" w:cs="ArialNarrow"/>
                <w:sz w:val="15"/>
                <w:szCs w:val="20"/>
                <w:lang w:val="en-GB"/>
              </w:rPr>
              <w:t>3</w:t>
            </w:r>
          </w:p>
        </w:tc>
        <w:tc>
          <w:tcPr>
            <w:tcW w:w="782" w:type="pct"/>
            <w:vAlign w:val="center"/>
          </w:tcPr>
          <w:p w14:paraId="45F784A2" w14:textId="3D1A57A8" w:rsidR="006043F4" w:rsidRPr="008930A9" w:rsidRDefault="006043F4" w:rsidP="006043F4">
            <w:pPr>
              <w:contextualSpacing/>
              <w:jc w:val="center"/>
              <w:rPr>
                <w:rFonts w:asciiTheme="minorHAnsi" w:hAnsiTheme="minorHAnsi" w:cs="Times New Roman"/>
                <w:sz w:val="15"/>
                <w:szCs w:val="20"/>
                <w:lang w:val="en-US"/>
              </w:rPr>
            </w:pPr>
            <w:r w:rsidRPr="000F258A">
              <w:rPr>
                <w:rFonts w:asciiTheme="minorHAnsi" w:hAnsiTheme="minorHAnsi" w:cs="Segoe UI"/>
                <w:color w:val="333333"/>
                <w:sz w:val="20"/>
                <w:szCs w:val="20"/>
                <w:lang w:val="en-US"/>
              </w:rPr>
              <w:t>Sf9 insect cell line medium without serum Sf-900II</w:t>
            </w:r>
          </w:p>
        </w:tc>
        <w:tc>
          <w:tcPr>
            <w:tcW w:w="588" w:type="pct"/>
            <w:vAlign w:val="center"/>
          </w:tcPr>
          <w:p w14:paraId="43A81FEE" w14:textId="77777777" w:rsidR="006043F4" w:rsidRPr="008930A9" w:rsidRDefault="006043F4" w:rsidP="006043F4">
            <w:pPr>
              <w:jc w:val="center"/>
              <w:rPr>
                <w:rFonts w:asciiTheme="minorHAnsi" w:hAnsiTheme="minorHAnsi" w:cs="ArialNarrow"/>
                <w:sz w:val="15"/>
                <w:szCs w:val="20"/>
                <w:lang w:val="en-US"/>
              </w:rPr>
            </w:pPr>
          </w:p>
        </w:tc>
        <w:tc>
          <w:tcPr>
            <w:tcW w:w="589" w:type="pct"/>
            <w:shd w:val="clear" w:color="auto" w:fill="FFFFFF"/>
            <w:vAlign w:val="center"/>
          </w:tcPr>
          <w:p w14:paraId="23DDC893" w14:textId="1B0E22F3"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3</w:t>
            </w:r>
          </w:p>
        </w:tc>
        <w:tc>
          <w:tcPr>
            <w:tcW w:w="588" w:type="pct"/>
            <w:shd w:val="clear" w:color="auto" w:fill="FFFFFF"/>
            <w:vAlign w:val="center"/>
          </w:tcPr>
          <w:p w14:paraId="0E648473" w14:textId="57D6BCB0" w:rsidR="006043F4" w:rsidRPr="008930A9" w:rsidRDefault="006043F4" w:rsidP="006043F4">
            <w:pPr>
              <w:jc w:val="center"/>
              <w:rPr>
                <w:rFonts w:asciiTheme="minorHAnsi" w:hAnsiTheme="minorHAnsi" w:cs="ArialNarrow"/>
                <w:sz w:val="15"/>
                <w:szCs w:val="20"/>
                <w:lang w:val="en-GB"/>
              </w:rPr>
            </w:pPr>
            <w:r w:rsidRPr="000F258A">
              <w:rPr>
                <w:rFonts w:asciiTheme="minorHAnsi" w:hAnsiTheme="minorHAnsi" w:cstheme="minorHAnsi"/>
                <w:sz w:val="20"/>
                <w:szCs w:val="20"/>
                <w:lang w:val="en-GB"/>
              </w:rPr>
              <w:t>1000 ml</w:t>
            </w:r>
          </w:p>
        </w:tc>
        <w:tc>
          <w:tcPr>
            <w:tcW w:w="810" w:type="pct"/>
            <w:shd w:val="clear" w:color="auto" w:fill="FFFFFF"/>
            <w:vAlign w:val="center"/>
          </w:tcPr>
          <w:p w14:paraId="4139E979" w14:textId="77777777" w:rsidR="006043F4" w:rsidRPr="008930A9" w:rsidRDefault="006043F4" w:rsidP="006043F4">
            <w:pPr>
              <w:jc w:val="center"/>
              <w:rPr>
                <w:rFonts w:asciiTheme="minorHAnsi" w:hAnsiTheme="minorHAnsi" w:cs="ArialNarrow"/>
                <w:sz w:val="15"/>
                <w:szCs w:val="20"/>
                <w:lang w:val="en-GB"/>
              </w:rPr>
            </w:pPr>
          </w:p>
        </w:tc>
        <w:tc>
          <w:tcPr>
            <w:tcW w:w="542" w:type="pct"/>
            <w:shd w:val="clear" w:color="auto" w:fill="FFFFFF"/>
            <w:vAlign w:val="center"/>
          </w:tcPr>
          <w:p w14:paraId="65BE9B8D" w14:textId="77777777" w:rsidR="006043F4" w:rsidRPr="008930A9" w:rsidRDefault="006043F4" w:rsidP="006043F4">
            <w:pPr>
              <w:jc w:val="center"/>
              <w:rPr>
                <w:rFonts w:asciiTheme="minorHAnsi" w:hAnsiTheme="minorHAnsi" w:cs="ArialNarrow"/>
                <w:sz w:val="15"/>
                <w:szCs w:val="20"/>
                <w:lang w:val="en-GB"/>
              </w:rPr>
            </w:pPr>
          </w:p>
        </w:tc>
        <w:tc>
          <w:tcPr>
            <w:tcW w:w="435" w:type="pct"/>
            <w:shd w:val="clear" w:color="auto" w:fill="FFFFFF"/>
            <w:vAlign w:val="center"/>
          </w:tcPr>
          <w:p w14:paraId="5C624CD5" w14:textId="77777777" w:rsidR="006043F4" w:rsidRPr="008930A9" w:rsidRDefault="006043F4" w:rsidP="006043F4">
            <w:pPr>
              <w:jc w:val="center"/>
              <w:rPr>
                <w:rFonts w:asciiTheme="minorHAnsi" w:hAnsiTheme="minorHAnsi" w:cs="ArialNarrow"/>
                <w:sz w:val="15"/>
                <w:szCs w:val="20"/>
                <w:lang w:val="en-GB"/>
              </w:rPr>
            </w:pPr>
          </w:p>
        </w:tc>
        <w:tc>
          <w:tcPr>
            <w:tcW w:w="418" w:type="pct"/>
            <w:shd w:val="clear" w:color="auto" w:fill="FFFFFF"/>
            <w:vAlign w:val="center"/>
          </w:tcPr>
          <w:p w14:paraId="422A74B3" w14:textId="77777777" w:rsidR="006043F4" w:rsidRPr="008930A9" w:rsidRDefault="006043F4" w:rsidP="006043F4">
            <w:pPr>
              <w:jc w:val="center"/>
              <w:rPr>
                <w:rFonts w:asciiTheme="minorHAnsi" w:hAnsiTheme="minorHAnsi" w:cs="ArialNarrow"/>
                <w:sz w:val="15"/>
                <w:szCs w:val="20"/>
                <w:lang w:val="en-GB"/>
              </w:rPr>
            </w:pPr>
          </w:p>
        </w:tc>
      </w:tr>
      <w:tr w:rsidR="006043F4" w:rsidRPr="000F258A" w14:paraId="22B56E92" w14:textId="77777777" w:rsidTr="008930A9">
        <w:trPr>
          <w:trHeight w:val="277"/>
        </w:trPr>
        <w:tc>
          <w:tcPr>
            <w:tcW w:w="248" w:type="pct"/>
            <w:vAlign w:val="center"/>
          </w:tcPr>
          <w:p w14:paraId="332CC56B" w14:textId="15A1AA51" w:rsidR="006043F4" w:rsidRPr="008930A9" w:rsidRDefault="006043F4" w:rsidP="006043F4">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4</w:t>
            </w:r>
          </w:p>
        </w:tc>
        <w:tc>
          <w:tcPr>
            <w:tcW w:w="782" w:type="pct"/>
            <w:vAlign w:val="center"/>
          </w:tcPr>
          <w:p w14:paraId="5CFC609F" w14:textId="46120D61" w:rsidR="006043F4" w:rsidRPr="008930A9" w:rsidRDefault="006043F4" w:rsidP="006043F4">
            <w:pPr>
              <w:contextualSpacing/>
              <w:jc w:val="center"/>
              <w:rPr>
                <w:rFonts w:asciiTheme="minorHAnsi" w:hAnsiTheme="minorHAnsi"/>
                <w:color w:val="000000"/>
                <w:sz w:val="18"/>
                <w:szCs w:val="18"/>
                <w:lang w:val="en-US"/>
              </w:rPr>
            </w:pPr>
            <w:r w:rsidRPr="008930A9">
              <w:rPr>
                <w:rFonts w:asciiTheme="minorHAnsi" w:hAnsiTheme="minorHAnsi"/>
                <w:color w:val="000000"/>
                <w:sz w:val="18"/>
                <w:szCs w:val="18"/>
                <w:lang w:val="en-US"/>
              </w:rPr>
              <w:t>4% agarose sterile, for the plaque purification of the baculovirus</w:t>
            </w:r>
          </w:p>
          <w:p w14:paraId="579E567D" w14:textId="5DB3640C" w:rsidR="006043F4" w:rsidRPr="008930A9" w:rsidRDefault="006043F4" w:rsidP="006043F4">
            <w:pPr>
              <w:contextualSpacing/>
              <w:jc w:val="center"/>
              <w:rPr>
                <w:rFonts w:asciiTheme="minorHAnsi" w:hAnsiTheme="minorHAnsi" w:cs="Times New Roman"/>
                <w:sz w:val="15"/>
                <w:szCs w:val="20"/>
                <w:lang w:val="en-US"/>
              </w:rPr>
            </w:pPr>
          </w:p>
        </w:tc>
        <w:tc>
          <w:tcPr>
            <w:tcW w:w="588" w:type="pct"/>
            <w:vAlign w:val="center"/>
          </w:tcPr>
          <w:p w14:paraId="7068D139" w14:textId="77777777" w:rsidR="006043F4" w:rsidRPr="008930A9" w:rsidRDefault="006043F4" w:rsidP="006043F4">
            <w:pPr>
              <w:jc w:val="center"/>
              <w:rPr>
                <w:rFonts w:asciiTheme="minorHAnsi" w:hAnsiTheme="minorHAnsi" w:cs="ArialNarrow"/>
                <w:sz w:val="15"/>
                <w:szCs w:val="20"/>
                <w:lang w:val="en-US"/>
              </w:rPr>
            </w:pPr>
          </w:p>
        </w:tc>
        <w:tc>
          <w:tcPr>
            <w:tcW w:w="589" w:type="pct"/>
            <w:shd w:val="clear" w:color="auto" w:fill="FFFFFF"/>
            <w:vAlign w:val="center"/>
          </w:tcPr>
          <w:p w14:paraId="002F736B" w14:textId="55BDA807" w:rsidR="006043F4" w:rsidRPr="008930A9" w:rsidRDefault="006043F4" w:rsidP="006043F4">
            <w:pPr>
              <w:jc w:val="center"/>
              <w:rPr>
                <w:rFonts w:asciiTheme="minorHAnsi" w:hAnsiTheme="minorHAnsi" w:cs="ArialNarrow"/>
                <w:sz w:val="15"/>
                <w:szCs w:val="20"/>
                <w:lang w:val="en-GB"/>
              </w:rPr>
            </w:pPr>
            <w:r w:rsidRPr="000F258A">
              <w:rPr>
                <w:rFonts w:asciiTheme="minorHAnsi" w:hAnsiTheme="minorHAnsi" w:cstheme="minorHAnsi"/>
                <w:sz w:val="20"/>
                <w:szCs w:val="20"/>
                <w:lang w:val="en-GB"/>
              </w:rPr>
              <w:t>3</w:t>
            </w:r>
          </w:p>
        </w:tc>
        <w:tc>
          <w:tcPr>
            <w:tcW w:w="588" w:type="pct"/>
            <w:shd w:val="clear" w:color="auto" w:fill="FFFFFF"/>
            <w:vAlign w:val="center"/>
          </w:tcPr>
          <w:p w14:paraId="376B7F27" w14:textId="128D4F34" w:rsidR="006043F4" w:rsidRPr="008930A9" w:rsidRDefault="006043F4" w:rsidP="006043F4">
            <w:pPr>
              <w:jc w:val="center"/>
              <w:rPr>
                <w:rFonts w:asciiTheme="minorHAnsi" w:hAnsiTheme="minorHAnsi" w:cs="ArialNarrow"/>
                <w:sz w:val="15"/>
                <w:szCs w:val="20"/>
                <w:lang w:val="en-GB"/>
              </w:rPr>
            </w:pPr>
            <w:r w:rsidRPr="000F258A">
              <w:rPr>
                <w:rFonts w:asciiTheme="minorHAnsi" w:hAnsiTheme="minorHAnsi" w:cstheme="minorHAnsi"/>
                <w:sz w:val="20"/>
                <w:szCs w:val="20"/>
                <w:lang w:val="en-GB"/>
              </w:rPr>
              <w:t>40 ml</w:t>
            </w:r>
          </w:p>
        </w:tc>
        <w:tc>
          <w:tcPr>
            <w:tcW w:w="810" w:type="pct"/>
            <w:shd w:val="clear" w:color="auto" w:fill="FFFFFF"/>
            <w:vAlign w:val="center"/>
          </w:tcPr>
          <w:p w14:paraId="31F9C640" w14:textId="77777777" w:rsidR="006043F4" w:rsidRPr="008930A9" w:rsidRDefault="006043F4" w:rsidP="006043F4">
            <w:pPr>
              <w:jc w:val="center"/>
              <w:rPr>
                <w:rFonts w:asciiTheme="minorHAnsi" w:hAnsiTheme="minorHAnsi" w:cs="ArialNarrow"/>
                <w:sz w:val="15"/>
                <w:szCs w:val="20"/>
                <w:lang w:val="en-GB"/>
              </w:rPr>
            </w:pPr>
          </w:p>
        </w:tc>
        <w:tc>
          <w:tcPr>
            <w:tcW w:w="542" w:type="pct"/>
            <w:shd w:val="clear" w:color="auto" w:fill="FFFFFF"/>
            <w:vAlign w:val="center"/>
          </w:tcPr>
          <w:p w14:paraId="56374743" w14:textId="77777777" w:rsidR="006043F4" w:rsidRPr="008930A9" w:rsidRDefault="006043F4" w:rsidP="006043F4">
            <w:pPr>
              <w:jc w:val="center"/>
              <w:rPr>
                <w:rFonts w:asciiTheme="minorHAnsi" w:hAnsiTheme="minorHAnsi" w:cs="ArialNarrow"/>
                <w:sz w:val="15"/>
                <w:szCs w:val="20"/>
                <w:lang w:val="en-GB"/>
              </w:rPr>
            </w:pPr>
          </w:p>
        </w:tc>
        <w:tc>
          <w:tcPr>
            <w:tcW w:w="435" w:type="pct"/>
            <w:shd w:val="clear" w:color="auto" w:fill="FFFFFF"/>
            <w:vAlign w:val="center"/>
          </w:tcPr>
          <w:p w14:paraId="21B5B028" w14:textId="77777777" w:rsidR="006043F4" w:rsidRPr="008930A9" w:rsidRDefault="006043F4" w:rsidP="006043F4">
            <w:pPr>
              <w:jc w:val="center"/>
              <w:rPr>
                <w:rFonts w:asciiTheme="minorHAnsi" w:hAnsiTheme="minorHAnsi" w:cs="ArialNarrow"/>
                <w:sz w:val="15"/>
                <w:szCs w:val="20"/>
                <w:lang w:val="en-GB"/>
              </w:rPr>
            </w:pPr>
          </w:p>
        </w:tc>
        <w:tc>
          <w:tcPr>
            <w:tcW w:w="418" w:type="pct"/>
            <w:shd w:val="clear" w:color="auto" w:fill="FFFFFF"/>
            <w:vAlign w:val="center"/>
          </w:tcPr>
          <w:p w14:paraId="5233A7B3" w14:textId="77777777" w:rsidR="006043F4" w:rsidRPr="008930A9" w:rsidRDefault="006043F4" w:rsidP="006043F4">
            <w:pPr>
              <w:jc w:val="center"/>
              <w:rPr>
                <w:rFonts w:asciiTheme="minorHAnsi" w:hAnsiTheme="minorHAnsi" w:cs="ArialNarrow"/>
                <w:sz w:val="15"/>
                <w:szCs w:val="20"/>
                <w:lang w:val="en-GB"/>
              </w:rPr>
            </w:pPr>
          </w:p>
        </w:tc>
      </w:tr>
      <w:tr w:rsidR="006043F4" w:rsidRPr="000F258A" w14:paraId="3B2A8AC4" w14:textId="77777777" w:rsidTr="008930A9">
        <w:trPr>
          <w:trHeight w:val="692"/>
        </w:trPr>
        <w:tc>
          <w:tcPr>
            <w:tcW w:w="3605" w:type="pct"/>
            <w:gridSpan w:val="6"/>
            <w:shd w:val="clear" w:color="auto" w:fill="D9D9D9"/>
            <w:vAlign w:val="center"/>
          </w:tcPr>
          <w:p w14:paraId="5E2D29D9" w14:textId="77777777" w:rsidR="006043F4" w:rsidRPr="008930A9" w:rsidRDefault="006043F4" w:rsidP="000F258A">
            <w:pPr>
              <w:jc w:val="center"/>
              <w:rPr>
                <w:rFonts w:asciiTheme="minorHAnsi" w:hAnsiTheme="minorHAnsi" w:cs="ArialNarrow"/>
                <w:sz w:val="15"/>
                <w:szCs w:val="20"/>
                <w:lang w:val="en-GB"/>
              </w:rPr>
            </w:pPr>
          </w:p>
          <w:p w14:paraId="05AB610C"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542" w:type="pct"/>
            <w:shd w:val="clear" w:color="auto" w:fill="FFFFFF"/>
            <w:vAlign w:val="center"/>
          </w:tcPr>
          <w:p w14:paraId="1AB6BC77" w14:textId="77777777" w:rsidR="006043F4" w:rsidRPr="008930A9" w:rsidRDefault="006043F4" w:rsidP="000F258A">
            <w:pPr>
              <w:jc w:val="center"/>
              <w:rPr>
                <w:rFonts w:asciiTheme="minorHAnsi" w:hAnsiTheme="minorHAnsi" w:cs="ArialNarrow"/>
                <w:sz w:val="15"/>
                <w:szCs w:val="20"/>
                <w:lang w:val="en-GB"/>
              </w:rPr>
            </w:pPr>
          </w:p>
        </w:tc>
        <w:tc>
          <w:tcPr>
            <w:tcW w:w="435" w:type="pct"/>
            <w:shd w:val="clear" w:color="auto" w:fill="FFFFFF"/>
            <w:vAlign w:val="center"/>
          </w:tcPr>
          <w:p w14:paraId="6F68D00F" w14:textId="77777777" w:rsidR="006043F4" w:rsidRPr="008930A9" w:rsidRDefault="006043F4" w:rsidP="000F258A">
            <w:pPr>
              <w:jc w:val="center"/>
              <w:rPr>
                <w:rFonts w:asciiTheme="minorHAnsi" w:hAnsiTheme="minorHAnsi" w:cs="ArialNarrow"/>
                <w:sz w:val="15"/>
                <w:szCs w:val="20"/>
                <w:lang w:val="en-GB"/>
              </w:rPr>
            </w:pPr>
          </w:p>
        </w:tc>
        <w:tc>
          <w:tcPr>
            <w:tcW w:w="418" w:type="pct"/>
            <w:shd w:val="clear" w:color="auto" w:fill="FFFFFF"/>
            <w:vAlign w:val="center"/>
          </w:tcPr>
          <w:p w14:paraId="2302BD72" w14:textId="77777777" w:rsidR="006043F4" w:rsidRPr="008930A9" w:rsidRDefault="006043F4" w:rsidP="000F258A">
            <w:pPr>
              <w:jc w:val="center"/>
              <w:rPr>
                <w:rFonts w:asciiTheme="minorHAnsi" w:hAnsiTheme="minorHAnsi" w:cs="ArialNarrow"/>
                <w:sz w:val="15"/>
                <w:szCs w:val="20"/>
                <w:lang w:val="en-GB"/>
              </w:rPr>
            </w:pPr>
          </w:p>
        </w:tc>
      </w:tr>
    </w:tbl>
    <w:p w14:paraId="35577C06" w14:textId="77777777" w:rsidR="00AC5D9C" w:rsidRPr="008930A9" w:rsidRDefault="00AC5D9C" w:rsidP="00AC5D9C">
      <w:pPr>
        <w:rPr>
          <w:rFonts w:asciiTheme="minorHAnsi" w:hAnsiTheme="minorHAnsi"/>
          <w:lang w:val="en-US"/>
        </w:rPr>
      </w:pPr>
    </w:p>
    <w:p w14:paraId="5D07DDA3"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11CE9334"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3CF1F554"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295D5D47"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7DD02463"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3510E1A0" w14:textId="77777777" w:rsidR="00E54D5E" w:rsidRPr="000F258A" w:rsidRDefault="00E54D5E" w:rsidP="00E54D5E">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36D267CA"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40E487D3"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1A3B8285"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780AEC20"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56117039" w14:textId="77777777" w:rsidR="003122A7" w:rsidRPr="000F258A" w:rsidRDefault="003122A7" w:rsidP="003122A7">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760B2A6C" w14:textId="77777777" w:rsidR="003122A7" w:rsidRPr="000F258A" w:rsidRDefault="003122A7" w:rsidP="003122A7">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783DC32D" w14:textId="77777777" w:rsidR="00AC5D9C" w:rsidRDefault="00AC5D9C" w:rsidP="00AC5D9C">
      <w:pPr>
        <w:rPr>
          <w:rFonts w:asciiTheme="minorHAnsi" w:hAnsiTheme="minorHAnsi"/>
          <w:lang w:val="en-GB"/>
        </w:rPr>
      </w:pPr>
    </w:p>
    <w:p w14:paraId="3BE4493C" w14:textId="77777777" w:rsidR="008930A9" w:rsidRDefault="008930A9" w:rsidP="00AC5D9C">
      <w:pPr>
        <w:rPr>
          <w:rFonts w:asciiTheme="minorHAnsi" w:hAnsiTheme="minorHAnsi"/>
          <w:lang w:val="en-GB"/>
        </w:rPr>
      </w:pPr>
    </w:p>
    <w:p w14:paraId="40BC4736" w14:textId="77777777" w:rsidR="008930A9" w:rsidRDefault="008930A9" w:rsidP="00AC5D9C">
      <w:pPr>
        <w:rPr>
          <w:rFonts w:asciiTheme="minorHAnsi" w:hAnsiTheme="minorHAnsi"/>
          <w:lang w:val="en-GB"/>
        </w:rPr>
      </w:pPr>
    </w:p>
    <w:p w14:paraId="1204A681" w14:textId="77777777" w:rsidR="008930A9" w:rsidRDefault="008930A9" w:rsidP="00AC5D9C">
      <w:pPr>
        <w:rPr>
          <w:rFonts w:asciiTheme="minorHAnsi" w:hAnsiTheme="minorHAnsi"/>
          <w:lang w:val="en-GB"/>
        </w:rPr>
      </w:pPr>
    </w:p>
    <w:p w14:paraId="57746C11" w14:textId="77777777" w:rsidR="008930A9" w:rsidRDefault="008930A9" w:rsidP="00AC5D9C">
      <w:pPr>
        <w:rPr>
          <w:rFonts w:asciiTheme="minorHAnsi" w:hAnsiTheme="minorHAnsi"/>
          <w:lang w:val="en-GB"/>
        </w:rPr>
      </w:pPr>
    </w:p>
    <w:p w14:paraId="2862B3C6" w14:textId="77777777" w:rsidR="008930A9" w:rsidRDefault="008930A9" w:rsidP="00AC5D9C">
      <w:pPr>
        <w:rPr>
          <w:rFonts w:asciiTheme="minorHAnsi" w:hAnsiTheme="minorHAnsi"/>
          <w:lang w:val="en-GB"/>
        </w:rPr>
      </w:pPr>
    </w:p>
    <w:p w14:paraId="6D978679" w14:textId="77777777" w:rsidR="008930A9" w:rsidRDefault="008930A9" w:rsidP="00AC5D9C">
      <w:pPr>
        <w:rPr>
          <w:rFonts w:asciiTheme="minorHAnsi" w:hAnsiTheme="minorHAnsi"/>
          <w:lang w:val="en-GB"/>
        </w:rPr>
      </w:pPr>
    </w:p>
    <w:p w14:paraId="690EBE19" w14:textId="77777777" w:rsidR="008930A9" w:rsidRDefault="008930A9" w:rsidP="00AC5D9C">
      <w:pPr>
        <w:rPr>
          <w:rFonts w:asciiTheme="minorHAnsi" w:hAnsiTheme="minorHAnsi"/>
          <w:lang w:val="en-GB"/>
        </w:rPr>
      </w:pPr>
    </w:p>
    <w:p w14:paraId="759FC5E1" w14:textId="77777777" w:rsidR="008930A9" w:rsidRDefault="008930A9" w:rsidP="00AC5D9C">
      <w:pPr>
        <w:rPr>
          <w:rFonts w:asciiTheme="minorHAnsi" w:hAnsiTheme="minorHAnsi"/>
          <w:lang w:val="en-GB"/>
        </w:rPr>
      </w:pPr>
    </w:p>
    <w:p w14:paraId="0D775229" w14:textId="77777777" w:rsidR="008930A9" w:rsidRDefault="008930A9" w:rsidP="00AC5D9C">
      <w:pPr>
        <w:rPr>
          <w:rFonts w:asciiTheme="minorHAnsi" w:hAnsiTheme="minorHAnsi"/>
          <w:lang w:val="en-GB"/>
        </w:rPr>
      </w:pPr>
    </w:p>
    <w:p w14:paraId="3597A777" w14:textId="77777777" w:rsidR="008930A9" w:rsidRDefault="008930A9" w:rsidP="00AC5D9C">
      <w:pPr>
        <w:rPr>
          <w:rFonts w:asciiTheme="minorHAnsi" w:hAnsiTheme="minorHAnsi"/>
          <w:lang w:val="en-GB"/>
        </w:rPr>
      </w:pPr>
    </w:p>
    <w:p w14:paraId="16005F64" w14:textId="77777777" w:rsidR="008930A9" w:rsidRDefault="008930A9" w:rsidP="00AC5D9C">
      <w:pPr>
        <w:rPr>
          <w:rFonts w:asciiTheme="minorHAnsi" w:hAnsiTheme="minorHAnsi"/>
          <w:lang w:val="en-GB"/>
        </w:rPr>
      </w:pPr>
    </w:p>
    <w:p w14:paraId="27584D08" w14:textId="77777777" w:rsidR="008930A9" w:rsidRPr="008930A9" w:rsidRDefault="008930A9" w:rsidP="00AC5D9C">
      <w:pPr>
        <w:rPr>
          <w:rFonts w:asciiTheme="minorHAnsi" w:hAnsiTheme="minorHAnsi"/>
          <w:lang w:val="en-GB"/>
        </w:rPr>
      </w:pPr>
    </w:p>
    <w:p w14:paraId="74757CBF" w14:textId="77777777" w:rsidR="00AC5D9C" w:rsidRPr="008930A9" w:rsidRDefault="00AC5D9C" w:rsidP="00AC5D9C">
      <w:pPr>
        <w:rPr>
          <w:rFonts w:asciiTheme="minorHAnsi" w:hAnsiTheme="minorHAnsi"/>
          <w:lang w:val="en-US"/>
        </w:rPr>
      </w:pPr>
    </w:p>
    <w:p w14:paraId="4FDA698B" w14:textId="7C6F6F2F" w:rsidR="00C1535D" w:rsidRPr="008930A9" w:rsidRDefault="00C1535D" w:rsidP="00C1535D">
      <w:pPr>
        <w:pStyle w:val="Akapitzlist"/>
        <w:spacing w:after="200" w:line="240" w:lineRule="auto"/>
        <w:ind w:left="0"/>
        <w:jc w:val="both"/>
        <w:rPr>
          <w:rFonts w:asciiTheme="minorHAnsi" w:hAnsiTheme="minorHAnsi"/>
          <w:b/>
          <w:sz w:val="24"/>
          <w:szCs w:val="24"/>
          <w:lang w:val="en-GB"/>
        </w:rPr>
      </w:pPr>
      <w:r w:rsidRPr="008930A9">
        <w:rPr>
          <w:rFonts w:asciiTheme="minorHAnsi" w:hAnsiTheme="minorHAnsi"/>
          <w:b/>
          <w:sz w:val="24"/>
          <w:szCs w:val="24"/>
          <w:lang w:val="en-GB"/>
        </w:rPr>
        <w:t xml:space="preserve">Task 3 – </w:t>
      </w:r>
      <w:r w:rsidR="006043F4" w:rsidRPr="008930A9">
        <w:rPr>
          <w:rFonts w:asciiTheme="minorHAnsi" w:hAnsiTheme="minorHAnsi"/>
          <w:b/>
          <w:sz w:val="24"/>
          <w:szCs w:val="24"/>
          <w:lang w:val="en-GB"/>
        </w:rPr>
        <w:t>Insect cell line</w:t>
      </w:r>
      <w:r w:rsidR="000F258A" w:rsidRPr="008930A9">
        <w:rPr>
          <w:rFonts w:asciiTheme="minorHAnsi" w:hAnsiTheme="minorHAnsi"/>
          <w:b/>
          <w:sz w:val="24"/>
          <w:szCs w:val="24"/>
          <w:lang w:val="en-GB"/>
        </w:rPr>
        <w:t>s</w:t>
      </w:r>
    </w:p>
    <w:p w14:paraId="5E786678" w14:textId="77777777" w:rsidR="006043F4" w:rsidRPr="008930A9" w:rsidRDefault="006043F4" w:rsidP="00C1535D">
      <w:pPr>
        <w:pStyle w:val="Akapitzlist"/>
        <w:spacing w:after="200" w:line="240" w:lineRule="auto"/>
        <w:ind w:left="0"/>
        <w:jc w:val="both"/>
        <w:rPr>
          <w:rFonts w:asciiTheme="minorHAnsi" w:hAnsi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506"/>
        <w:gridCol w:w="1132"/>
        <w:gridCol w:w="1134"/>
        <w:gridCol w:w="1132"/>
        <w:gridCol w:w="1851"/>
        <w:gridCol w:w="753"/>
        <w:gridCol w:w="838"/>
        <w:gridCol w:w="805"/>
      </w:tblGrid>
      <w:tr w:rsidR="006043F4" w:rsidRPr="000F258A" w14:paraId="6830D7FF" w14:textId="77777777" w:rsidTr="000F258A">
        <w:tc>
          <w:tcPr>
            <w:tcW w:w="248" w:type="pct"/>
            <w:vAlign w:val="center"/>
          </w:tcPr>
          <w:p w14:paraId="37AD127B"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782" w:type="pct"/>
            <w:vAlign w:val="center"/>
          </w:tcPr>
          <w:p w14:paraId="05AAD440"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8" w:type="pct"/>
            <w:vAlign w:val="center"/>
          </w:tcPr>
          <w:p w14:paraId="059D4D62"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89" w:type="pct"/>
            <w:vAlign w:val="center"/>
          </w:tcPr>
          <w:p w14:paraId="7EAE4991" w14:textId="77777777" w:rsidR="006043F4" w:rsidRPr="008930A9" w:rsidRDefault="006043F4" w:rsidP="000F258A">
            <w:pPr>
              <w:jc w:val="center"/>
              <w:rPr>
                <w:rFonts w:asciiTheme="minorHAnsi" w:hAnsiTheme="minorHAnsi" w:cs="ArialNarrow"/>
                <w:sz w:val="15"/>
                <w:szCs w:val="20"/>
                <w:lang w:val="en-GB"/>
              </w:rPr>
            </w:pPr>
          </w:p>
          <w:p w14:paraId="7F493CE1"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588" w:type="pct"/>
            <w:vAlign w:val="center"/>
          </w:tcPr>
          <w:p w14:paraId="37B171A9"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961" w:type="pct"/>
            <w:vAlign w:val="center"/>
          </w:tcPr>
          <w:p w14:paraId="2D6225DB"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295304A6"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70E60FB8"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44F6079F"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2D8F2951" w14:textId="77777777" w:rsidR="006043F4" w:rsidRPr="008930A9" w:rsidRDefault="006043F4" w:rsidP="000F258A">
            <w:pPr>
              <w:jc w:val="center"/>
              <w:rPr>
                <w:rFonts w:asciiTheme="minorHAnsi" w:hAnsiTheme="minorHAnsi" w:cs="ArialNarrow"/>
                <w:sz w:val="15"/>
                <w:szCs w:val="20"/>
                <w:lang w:val="en-GB"/>
              </w:rPr>
            </w:pPr>
          </w:p>
        </w:tc>
      </w:tr>
      <w:tr w:rsidR="006043F4" w:rsidRPr="000F258A" w14:paraId="786EF296" w14:textId="77777777" w:rsidTr="000F258A">
        <w:trPr>
          <w:trHeight w:val="188"/>
        </w:trPr>
        <w:tc>
          <w:tcPr>
            <w:tcW w:w="248" w:type="pct"/>
            <w:vAlign w:val="center"/>
          </w:tcPr>
          <w:p w14:paraId="34DB4E18" w14:textId="77777777" w:rsidR="006043F4" w:rsidRPr="008930A9" w:rsidRDefault="006043F4" w:rsidP="000F258A">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782" w:type="pct"/>
            <w:vAlign w:val="center"/>
          </w:tcPr>
          <w:p w14:paraId="5C4FBD3E" w14:textId="25B7C202" w:rsidR="006043F4" w:rsidRPr="008930A9" w:rsidRDefault="006043F4" w:rsidP="006043F4">
            <w:pPr>
              <w:pStyle w:val="HTML-wstpniesformatowany"/>
              <w:shd w:val="clear" w:color="auto" w:fill="FFFFFF"/>
              <w:rPr>
                <w:rFonts w:asciiTheme="minorHAnsi" w:hAnsiTheme="minorHAnsi" w:cs="Times New Roman"/>
                <w:sz w:val="15"/>
                <w:lang w:val="en-US"/>
              </w:rPr>
            </w:pPr>
            <w:r w:rsidRPr="008930A9">
              <w:rPr>
                <w:rFonts w:asciiTheme="minorHAnsi" w:hAnsiTheme="minorHAnsi"/>
                <w:lang w:val="en-US"/>
              </w:rPr>
              <w:t>Insect cel line Sf9 originated from in culture media Sf900II serum free</w:t>
            </w:r>
          </w:p>
        </w:tc>
        <w:tc>
          <w:tcPr>
            <w:tcW w:w="588" w:type="pct"/>
            <w:shd w:val="clear" w:color="auto" w:fill="auto"/>
            <w:vAlign w:val="center"/>
          </w:tcPr>
          <w:p w14:paraId="7A1BDB25" w14:textId="77777777" w:rsidR="006043F4" w:rsidRPr="008930A9" w:rsidRDefault="006043F4" w:rsidP="000F258A">
            <w:pPr>
              <w:jc w:val="center"/>
              <w:rPr>
                <w:rFonts w:asciiTheme="minorHAnsi" w:hAnsiTheme="minorHAnsi" w:cs="ArialNarrow"/>
                <w:color w:val="FF0000"/>
                <w:sz w:val="15"/>
                <w:szCs w:val="20"/>
                <w:lang w:val="en-US"/>
              </w:rPr>
            </w:pPr>
          </w:p>
        </w:tc>
        <w:tc>
          <w:tcPr>
            <w:tcW w:w="589" w:type="pct"/>
            <w:vAlign w:val="center"/>
          </w:tcPr>
          <w:p w14:paraId="19B322AA" w14:textId="66CCBAD4" w:rsidR="006043F4" w:rsidRPr="008930A9" w:rsidRDefault="006043F4" w:rsidP="000F258A">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auto"/>
            <w:vAlign w:val="center"/>
          </w:tcPr>
          <w:p w14:paraId="08458FEE" w14:textId="41C38FB9" w:rsidR="006043F4" w:rsidRPr="008930A9" w:rsidRDefault="006043F4" w:rsidP="000F258A">
            <w:pPr>
              <w:jc w:val="center"/>
              <w:rPr>
                <w:rFonts w:asciiTheme="minorHAnsi" w:hAnsiTheme="minorHAnsi" w:cs="ArialNarrow"/>
                <w:sz w:val="15"/>
                <w:szCs w:val="20"/>
                <w:lang w:val="en-GB"/>
              </w:rPr>
            </w:pPr>
            <w:r w:rsidRPr="000F258A">
              <w:rPr>
                <w:rFonts w:asciiTheme="minorHAnsi" w:hAnsiTheme="minorHAnsi" w:cstheme="minorHAnsi"/>
                <w:sz w:val="20"/>
                <w:szCs w:val="20"/>
                <w:lang w:val="en-GB"/>
              </w:rPr>
              <w:t>vial</w:t>
            </w:r>
          </w:p>
        </w:tc>
        <w:tc>
          <w:tcPr>
            <w:tcW w:w="961" w:type="pct"/>
            <w:shd w:val="clear" w:color="auto" w:fill="auto"/>
            <w:vAlign w:val="center"/>
          </w:tcPr>
          <w:p w14:paraId="6FAF4B77" w14:textId="77777777" w:rsidR="006043F4" w:rsidRPr="008930A9" w:rsidRDefault="006043F4" w:rsidP="000F258A">
            <w:pPr>
              <w:jc w:val="center"/>
              <w:rPr>
                <w:rFonts w:asciiTheme="minorHAnsi" w:hAnsiTheme="minorHAnsi" w:cs="ArialNarrow"/>
                <w:color w:val="FF0000"/>
                <w:sz w:val="15"/>
                <w:szCs w:val="20"/>
                <w:lang w:val="en-GB"/>
              </w:rPr>
            </w:pPr>
          </w:p>
        </w:tc>
        <w:tc>
          <w:tcPr>
            <w:tcW w:w="391" w:type="pct"/>
            <w:shd w:val="clear" w:color="auto" w:fill="auto"/>
            <w:vAlign w:val="center"/>
          </w:tcPr>
          <w:p w14:paraId="32EF024D" w14:textId="77777777" w:rsidR="006043F4" w:rsidRPr="008930A9" w:rsidRDefault="006043F4" w:rsidP="000F258A">
            <w:pPr>
              <w:jc w:val="center"/>
              <w:rPr>
                <w:rFonts w:asciiTheme="minorHAnsi" w:hAnsiTheme="minorHAnsi" w:cs="ArialNarrow"/>
                <w:color w:val="FF0000"/>
                <w:sz w:val="15"/>
                <w:szCs w:val="20"/>
                <w:lang w:val="en-GB"/>
              </w:rPr>
            </w:pPr>
          </w:p>
        </w:tc>
        <w:tc>
          <w:tcPr>
            <w:tcW w:w="435" w:type="pct"/>
            <w:shd w:val="clear" w:color="auto" w:fill="auto"/>
            <w:vAlign w:val="center"/>
          </w:tcPr>
          <w:p w14:paraId="1638175F" w14:textId="77777777" w:rsidR="006043F4" w:rsidRPr="008930A9" w:rsidRDefault="006043F4" w:rsidP="000F258A">
            <w:pPr>
              <w:jc w:val="center"/>
              <w:rPr>
                <w:rFonts w:asciiTheme="minorHAnsi" w:hAnsiTheme="minorHAnsi" w:cs="ArialNarrow"/>
                <w:color w:val="FF0000"/>
                <w:sz w:val="15"/>
                <w:szCs w:val="20"/>
                <w:lang w:val="en-GB"/>
              </w:rPr>
            </w:pPr>
          </w:p>
        </w:tc>
        <w:tc>
          <w:tcPr>
            <w:tcW w:w="418" w:type="pct"/>
            <w:shd w:val="clear" w:color="auto" w:fill="auto"/>
            <w:vAlign w:val="center"/>
          </w:tcPr>
          <w:p w14:paraId="00E5515C" w14:textId="77777777" w:rsidR="006043F4" w:rsidRPr="008930A9" w:rsidRDefault="006043F4" w:rsidP="000F258A">
            <w:pPr>
              <w:jc w:val="center"/>
              <w:rPr>
                <w:rFonts w:asciiTheme="minorHAnsi" w:hAnsiTheme="minorHAnsi" w:cs="ArialNarrow"/>
                <w:color w:val="FF0000"/>
                <w:sz w:val="15"/>
                <w:szCs w:val="20"/>
                <w:lang w:val="en-GB"/>
              </w:rPr>
            </w:pPr>
          </w:p>
        </w:tc>
      </w:tr>
      <w:tr w:rsidR="006043F4" w:rsidRPr="000F258A" w14:paraId="2B63F24E" w14:textId="77777777" w:rsidTr="000F258A">
        <w:trPr>
          <w:trHeight w:val="692"/>
        </w:trPr>
        <w:tc>
          <w:tcPr>
            <w:tcW w:w="3756" w:type="pct"/>
            <w:gridSpan w:val="6"/>
            <w:shd w:val="clear" w:color="auto" w:fill="D9D9D9"/>
            <w:vAlign w:val="center"/>
          </w:tcPr>
          <w:p w14:paraId="2D2243E4" w14:textId="77777777" w:rsidR="006043F4" w:rsidRPr="008930A9" w:rsidRDefault="006043F4" w:rsidP="000F258A">
            <w:pPr>
              <w:jc w:val="center"/>
              <w:rPr>
                <w:rFonts w:asciiTheme="minorHAnsi" w:hAnsiTheme="minorHAnsi" w:cs="ArialNarrow"/>
                <w:sz w:val="15"/>
                <w:szCs w:val="20"/>
                <w:lang w:val="en-GB"/>
              </w:rPr>
            </w:pPr>
          </w:p>
          <w:p w14:paraId="16935BAC"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2E3080CB" w14:textId="77777777" w:rsidR="006043F4" w:rsidRPr="008930A9" w:rsidRDefault="006043F4" w:rsidP="000F258A">
            <w:pPr>
              <w:jc w:val="center"/>
              <w:rPr>
                <w:rFonts w:asciiTheme="minorHAnsi" w:hAnsiTheme="minorHAnsi" w:cs="ArialNarrow"/>
                <w:sz w:val="15"/>
                <w:szCs w:val="20"/>
                <w:lang w:val="en-GB"/>
              </w:rPr>
            </w:pPr>
          </w:p>
        </w:tc>
        <w:tc>
          <w:tcPr>
            <w:tcW w:w="435" w:type="pct"/>
            <w:shd w:val="clear" w:color="auto" w:fill="FFFFFF"/>
            <w:vAlign w:val="center"/>
          </w:tcPr>
          <w:p w14:paraId="15C9C523" w14:textId="77777777" w:rsidR="006043F4" w:rsidRPr="008930A9" w:rsidRDefault="006043F4" w:rsidP="000F258A">
            <w:pPr>
              <w:jc w:val="center"/>
              <w:rPr>
                <w:rFonts w:asciiTheme="minorHAnsi" w:hAnsiTheme="minorHAnsi" w:cs="ArialNarrow"/>
                <w:sz w:val="15"/>
                <w:szCs w:val="20"/>
                <w:lang w:val="en-GB"/>
              </w:rPr>
            </w:pPr>
          </w:p>
        </w:tc>
        <w:tc>
          <w:tcPr>
            <w:tcW w:w="418" w:type="pct"/>
            <w:shd w:val="clear" w:color="auto" w:fill="FFFFFF"/>
            <w:vAlign w:val="center"/>
          </w:tcPr>
          <w:p w14:paraId="789C9DF0" w14:textId="77777777" w:rsidR="006043F4" w:rsidRPr="008930A9" w:rsidRDefault="006043F4" w:rsidP="000F258A">
            <w:pPr>
              <w:jc w:val="center"/>
              <w:rPr>
                <w:rFonts w:asciiTheme="minorHAnsi" w:hAnsiTheme="minorHAnsi" w:cs="ArialNarrow"/>
                <w:sz w:val="15"/>
                <w:szCs w:val="20"/>
                <w:lang w:val="en-GB"/>
              </w:rPr>
            </w:pPr>
          </w:p>
        </w:tc>
      </w:tr>
    </w:tbl>
    <w:p w14:paraId="4E1DC5F6" w14:textId="77777777" w:rsidR="00AC5D9C" w:rsidRPr="008930A9" w:rsidRDefault="00AC5D9C" w:rsidP="00AC5D9C">
      <w:pPr>
        <w:rPr>
          <w:rFonts w:asciiTheme="minorHAnsi" w:hAnsiTheme="minorHAnsi"/>
          <w:lang w:val="en-US"/>
        </w:rPr>
      </w:pPr>
    </w:p>
    <w:p w14:paraId="122F1938"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33E73104"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47503EB8"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6C82F1A2"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767CB70E"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298780CF" w14:textId="77777777" w:rsidR="00E54D5E" w:rsidRPr="000F258A" w:rsidRDefault="00E54D5E" w:rsidP="00E54D5E">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7B825D73"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53480CEC"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0E24953A"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2C7D7D3B"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653A0BE2" w14:textId="77777777" w:rsidR="003122A7" w:rsidRPr="000F258A" w:rsidRDefault="003122A7" w:rsidP="003122A7">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27B76F95" w14:textId="018FED3F" w:rsidR="00AC5D9C" w:rsidRPr="008930A9" w:rsidRDefault="003122A7" w:rsidP="008930A9">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43407B6C" w14:textId="77777777" w:rsidR="00AC5D9C" w:rsidRPr="008930A9" w:rsidRDefault="00AC5D9C" w:rsidP="00AC5D9C">
      <w:pPr>
        <w:rPr>
          <w:rFonts w:asciiTheme="minorHAnsi" w:hAnsiTheme="minorHAnsi"/>
          <w:lang w:val="en-US"/>
        </w:rPr>
      </w:pPr>
    </w:p>
    <w:p w14:paraId="55765669" w14:textId="08A3751C" w:rsidR="00C1535D" w:rsidRPr="008930A9" w:rsidRDefault="00C1535D" w:rsidP="00C1535D">
      <w:pPr>
        <w:pStyle w:val="Akapitzlist"/>
        <w:spacing w:after="200" w:line="240" w:lineRule="auto"/>
        <w:ind w:left="0"/>
        <w:jc w:val="both"/>
        <w:rPr>
          <w:rFonts w:asciiTheme="minorHAnsi" w:hAnsiTheme="minorHAnsi"/>
          <w:b/>
          <w:sz w:val="24"/>
          <w:szCs w:val="24"/>
          <w:lang w:val="en-GB"/>
        </w:rPr>
      </w:pPr>
      <w:r w:rsidRPr="008930A9">
        <w:rPr>
          <w:rFonts w:asciiTheme="minorHAnsi" w:hAnsiTheme="minorHAnsi"/>
          <w:b/>
          <w:sz w:val="24"/>
          <w:szCs w:val="24"/>
          <w:lang w:val="en-GB"/>
        </w:rPr>
        <w:t xml:space="preserve">Task 4 – </w:t>
      </w:r>
      <w:r w:rsidR="006043F4" w:rsidRPr="008930A9">
        <w:rPr>
          <w:rFonts w:asciiTheme="minorHAnsi" w:hAnsiTheme="minorHAnsi"/>
          <w:b/>
          <w:sz w:val="24"/>
          <w:szCs w:val="24"/>
          <w:lang w:val="en-GB"/>
        </w:rPr>
        <w:t>Restriction enzymes</w:t>
      </w:r>
    </w:p>
    <w:p w14:paraId="45A96FF5" w14:textId="77777777" w:rsidR="006043F4" w:rsidRPr="008930A9" w:rsidRDefault="006043F4" w:rsidP="00C1535D">
      <w:pPr>
        <w:pStyle w:val="Akapitzlist"/>
        <w:spacing w:after="200" w:line="240" w:lineRule="auto"/>
        <w:ind w:left="0"/>
        <w:jc w:val="both"/>
        <w:rPr>
          <w:rFonts w:asciiTheme="minorHAnsi" w:hAnsi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506"/>
        <w:gridCol w:w="1132"/>
        <w:gridCol w:w="1134"/>
        <w:gridCol w:w="1132"/>
        <w:gridCol w:w="1851"/>
        <w:gridCol w:w="753"/>
        <w:gridCol w:w="838"/>
        <w:gridCol w:w="805"/>
      </w:tblGrid>
      <w:tr w:rsidR="006043F4" w:rsidRPr="000F258A" w14:paraId="32342814" w14:textId="77777777" w:rsidTr="000F258A">
        <w:tc>
          <w:tcPr>
            <w:tcW w:w="248" w:type="pct"/>
            <w:vAlign w:val="center"/>
          </w:tcPr>
          <w:p w14:paraId="6EB82799"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782" w:type="pct"/>
            <w:vAlign w:val="center"/>
          </w:tcPr>
          <w:p w14:paraId="29D416EA"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8" w:type="pct"/>
            <w:vAlign w:val="center"/>
          </w:tcPr>
          <w:p w14:paraId="487FCC13"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89" w:type="pct"/>
            <w:vAlign w:val="center"/>
          </w:tcPr>
          <w:p w14:paraId="69C4D02A" w14:textId="77777777" w:rsidR="006043F4" w:rsidRPr="008930A9" w:rsidRDefault="006043F4" w:rsidP="000F258A">
            <w:pPr>
              <w:jc w:val="center"/>
              <w:rPr>
                <w:rFonts w:asciiTheme="minorHAnsi" w:hAnsiTheme="minorHAnsi" w:cs="ArialNarrow"/>
                <w:sz w:val="15"/>
                <w:szCs w:val="20"/>
                <w:lang w:val="en-GB"/>
              </w:rPr>
            </w:pPr>
          </w:p>
          <w:p w14:paraId="3E72BE3D"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588" w:type="pct"/>
            <w:vAlign w:val="center"/>
          </w:tcPr>
          <w:p w14:paraId="52F901FA"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961" w:type="pct"/>
            <w:vAlign w:val="center"/>
          </w:tcPr>
          <w:p w14:paraId="35CDA92A"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2DDF85D4"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731DDA1F"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5B45DBBC"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220B9A88" w14:textId="77777777" w:rsidR="006043F4" w:rsidRPr="008930A9" w:rsidRDefault="006043F4" w:rsidP="000F258A">
            <w:pPr>
              <w:jc w:val="center"/>
              <w:rPr>
                <w:rFonts w:asciiTheme="minorHAnsi" w:hAnsiTheme="minorHAnsi" w:cs="ArialNarrow"/>
                <w:sz w:val="15"/>
                <w:szCs w:val="20"/>
                <w:lang w:val="en-GB"/>
              </w:rPr>
            </w:pPr>
          </w:p>
        </w:tc>
      </w:tr>
      <w:tr w:rsidR="006043F4" w:rsidRPr="000F258A" w14:paraId="5BADEA4D" w14:textId="77777777" w:rsidTr="000F258A">
        <w:trPr>
          <w:trHeight w:val="188"/>
        </w:trPr>
        <w:tc>
          <w:tcPr>
            <w:tcW w:w="248" w:type="pct"/>
            <w:vAlign w:val="center"/>
          </w:tcPr>
          <w:p w14:paraId="15F2447C" w14:textId="77777777" w:rsidR="006043F4" w:rsidRPr="008930A9" w:rsidRDefault="006043F4" w:rsidP="006043F4">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782" w:type="pct"/>
            <w:vAlign w:val="center"/>
          </w:tcPr>
          <w:p w14:paraId="0A3A0BE3" w14:textId="4BD6D18C" w:rsidR="006043F4" w:rsidRPr="008930A9" w:rsidRDefault="006043F4" w:rsidP="006043F4">
            <w:pPr>
              <w:contextualSpacing/>
              <w:jc w:val="center"/>
              <w:rPr>
                <w:rFonts w:asciiTheme="minorHAnsi" w:hAnsiTheme="minorHAnsi" w:cs="Times New Roman"/>
                <w:sz w:val="15"/>
                <w:szCs w:val="20"/>
                <w:lang w:val="en-US"/>
              </w:rPr>
            </w:pPr>
            <w:r w:rsidRPr="008930A9">
              <w:rPr>
                <w:rFonts w:asciiTheme="minorHAnsi" w:hAnsiTheme="minorHAnsi"/>
                <w:color w:val="333333"/>
                <w:sz w:val="18"/>
                <w:szCs w:val="18"/>
              </w:rPr>
              <w:t>Restriction enzyme -  Mfe I</w:t>
            </w:r>
          </w:p>
        </w:tc>
        <w:tc>
          <w:tcPr>
            <w:tcW w:w="588" w:type="pct"/>
            <w:shd w:val="clear" w:color="auto" w:fill="auto"/>
            <w:vAlign w:val="center"/>
          </w:tcPr>
          <w:p w14:paraId="6FE6B7D6" w14:textId="77777777" w:rsidR="006043F4" w:rsidRPr="008930A9" w:rsidRDefault="006043F4" w:rsidP="006043F4">
            <w:pPr>
              <w:jc w:val="center"/>
              <w:rPr>
                <w:rFonts w:asciiTheme="minorHAnsi" w:hAnsiTheme="minorHAnsi" w:cs="ArialNarrow"/>
                <w:color w:val="FF0000"/>
                <w:sz w:val="15"/>
                <w:szCs w:val="20"/>
                <w:lang w:val="en-US"/>
              </w:rPr>
            </w:pPr>
          </w:p>
        </w:tc>
        <w:tc>
          <w:tcPr>
            <w:tcW w:w="589" w:type="pct"/>
            <w:vAlign w:val="center"/>
          </w:tcPr>
          <w:p w14:paraId="01278BAD" w14:textId="5A969C66" w:rsidR="006043F4" w:rsidRPr="008930A9" w:rsidRDefault="006043F4" w:rsidP="006043F4">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auto"/>
            <w:vAlign w:val="center"/>
          </w:tcPr>
          <w:p w14:paraId="652613EF" w14:textId="0AFD210D"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300U</w:t>
            </w:r>
          </w:p>
        </w:tc>
        <w:tc>
          <w:tcPr>
            <w:tcW w:w="961" w:type="pct"/>
            <w:shd w:val="clear" w:color="auto" w:fill="auto"/>
            <w:vAlign w:val="center"/>
          </w:tcPr>
          <w:p w14:paraId="00D7987D" w14:textId="77777777" w:rsidR="006043F4" w:rsidRPr="008930A9" w:rsidRDefault="006043F4" w:rsidP="006043F4">
            <w:pPr>
              <w:jc w:val="center"/>
              <w:rPr>
                <w:rFonts w:asciiTheme="minorHAnsi" w:hAnsiTheme="minorHAnsi" w:cs="ArialNarrow"/>
                <w:color w:val="FF0000"/>
                <w:sz w:val="15"/>
                <w:szCs w:val="20"/>
                <w:lang w:val="en-GB"/>
              </w:rPr>
            </w:pPr>
          </w:p>
        </w:tc>
        <w:tc>
          <w:tcPr>
            <w:tcW w:w="391" w:type="pct"/>
            <w:shd w:val="clear" w:color="auto" w:fill="auto"/>
            <w:vAlign w:val="center"/>
          </w:tcPr>
          <w:p w14:paraId="6A01981F" w14:textId="77777777" w:rsidR="006043F4" w:rsidRPr="008930A9" w:rsidRDefault="006043F4" w:rsidP="006043F4">
            <w:pPr>
              <w:jc w:val="center"/>
              <w:rPr>
                <w:rFonts w:asciiTheme="minorHAnsi" w:hAnsiTheme="minorHAnsi" w:cs="ArialNarrow"/>
                <w:color w:val="FF0000"/>
                <w:sz w:val="15"/>
                <w:szCs w:val="20"/>
                <w:lang w:val="en-GB"/>
              </w:rPr>
            </w:pPr>
          </w:p>
        </w:tc>
        <w:tc>
          <w:tcPr>
            <w:tcW w:w="435" w:type="pct"/>
            <w:shd w:val="clear" w:color="auto" w:fill="auto"/>
            <w:vAlign w:val="center"/>
          </w:tcPr>
          <w:p w14:paraId="5A35DD9D" w14:textId="77777777" w:rsidR="006043F4" w:rsidRPr="008930A9" w:rsidRDefault="006043F4" w:rsidP="006043F4">
            <w:pPr>
              <w:jc w:val="center"/>
              <w:rPr>
                <w:rFonts w:asciiTheme="minorHAnsi" w:hAnsiTheme="minorHAnsi" w:cs="ArialNarrow"/>
                <w:color w:val="FF0000"/>
                <w:sz w:val="15"/>
                <w:szCs w:val="20"/>
                <w:lang w:val="en-GB"/>
              </w:rPr>
            </w:pPr>
          </w:p>
        </w:tc>
        <w:tc>
          <w:tcPr>
            <w:tcW w:w="418" w:type="pct"/>
            <w:shd w:val="clear" w:color="auto" w:fill="auto"/>
            <w:vAlign w:val="center"/>
          </w:tcPr>
          <w:p w14:paraId="5F83BB1B" w14:textId="77777777" w:rsidR="006043F4" w:rsidRPr="008930A9" w:rsidRDefault="006043F4" w:rsidP="006043F4">
            <w:pPr>
              <w:jc w:val="center"/>
              <w:rPr>
                <w:rFonts w:asciiTheme="minorHAnsi" w:hAnsiTheme="minorHAnsi" w:cs="ArialNarrow"/>
                <w:color w:val="FF0000"/>
                <w:sz w:val="15"/>
                <w:szCs w:val="20"/>
                <w:lang w:val="en-GB"/>
              </w:rPr>
            </w:pPr>
          </w:p>
        </w:tc>
      </w:tr>
      <w:tr w:rsidR="006043F4" w:rsidRPr="000F258A" w14:paraId="25508FB3" w14:textId="77777777" w:rsidTr="000F258A">
        <w:trPr>
          <w:trHeight w:val="277"/>
        </w:trPr>
        <w:tc>
          <w:tcPr>
            <w:tcW w:w="248" w:type="pct"/>
            <w:vAlign w:val="center"/>
          </w:tcPr>
          <w:p w14:paraId="3A02709A" w14:textId="77777777" w:rsidR="006043F4" w:rsidRPr="008930A9" w:rsidRDefault="006043F4" w:rsidP="006043F4">
            <w:pPr>
              <w:ind w:right="601"/>
              <w:rPr>
                <w:rFonts w:asciiTheme="minorHAnsi" w:hAnsiTheme="minorHAnsi" w:cs="ArialNarrow"/>
                <w:sz w:val="15"/>
                <w:szCs w:val="20"/>
                <w:lang w:val="en-GB"/>
              </w:rPr>
            </w:pPr>
            <w:r w:rsidRPr="008930A9">
              <w:rPr>
                <w:rFonts w:asciiTheme="minorHAnsi" w:hAnsiTheme="minorHAnsi" w:cs="ArialNarrow"/>
                <w:sz w:val="15"/>
                <w:szCs w:val="20"/>
                <w:lang w:val="en-GB"/>
              </w:rPr>
              <w:t>2</w:t>
            </w:r>
          </w:p>
        </w:tc>
        <w:tc>
          <w:tcPr>
            <w:tcW w:w="782" w:type="pct"/>
            <w:vAlign w:val="center"/>
          </w:tcPr>
          <w:p w14:paraId="0AA69B9D" w14:textId="3E44D895" w:rsidR="006043F4" w:rsidRPr="008930A9" w:rsidRDefault="006043F4" w:rsidP="006043F4">
            <w:pPr>
              <w:contextualSpacing/>
              <w:jc w:val="center"/>
              <w:rPr>
                <w:rFonts w:asciiTheme="minorHAnsi" w:hAnsiTheme="minorHAnsi" w:cs="Times New Roman"/>
                <w:sz w:val="15"/>
                <w:szCs w:val="20"/>
                <w:lang w:val="en-US"/>
              </w:rPr>
            </w:pPr>
            <w:r w:rsidRPr="008930A9">
              <w:rPr>
                <w:rFonts w:asciiTheme="minorHAnsi" w:hAnsiTheme="minorHAnsi"/>
                <w:color w:val="333333"/>
                <w:sz w:val="18"/>
                <w:szCs w:val="18"/>
              </w:rPr>
              <w:t>Restriction enzyme - ScaI,</w:t>
            </w:r>
          </w:p>
        </w:tc>
        <w:tc>
          <w:tcPr>
            <w:tcW w:w="588" w:type="pct"/>
            <w:vAlign w:val="center"/>
          </w:tcPr>
          <w:p w14:paraId="34AC9D71" w14:textId="77777777" w:rsidR="006043F4" w:rsidRPr="008930A9" w:rsidRDefault="006043F4" w:rsidP="006043F4">
            <w:pPr>
              <w:jc w:val="center"/>
              <w:rPr>
                <w:rFonts w:asciiTheme="minorHAnsi" w:hAnsiTheme="minorHAnsi" w:cs="ArialNarrow"/>
                <w:sz w:val="15"/>
                <w:szCs w:val="20"/>
                <w:lang w:val="en-US"/>
              </w:rPr>
            </w:pPr>
          </w:p>
        </w:tc>
        <w:tc>
          <w:tcPr>
            <w:tcW w:w="589" w:type="pct"/>
            <w:shd w:val="clear" w:color="auto" w:fill="FFFFFF"/>
            <w:vAlign w:val="center"/>
          </w:tcPr>
          <w:p w14:paraId="5D20D5DC" w14:textId="77777777"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FFFFFF"/>
            <w:vAlign w:val="center"/>
          </w:tcPr>
          <w:p w14:paraId="4FB942A5" w14:textId="3CC4F199"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1000U</w:t>
            </w:r>
          </w:p>
        </w:tc>
        <w:tc>
          <w:tcPr>
            <w:tcW w:w="961" w:type="pct"/>
            <w:shd w:val="clear" w:color="auto" w:fill="FFFFFF"/>
            <w:vAlign w:val="center"/>
          </w:tcPr>
          <w:p w14:paraId="113E9919" w14:textId="77777777" w:rsidR="006043F4" w:rsidRPr="008930A9" w:rsidRDefault="006043F4" w:rsidP="006043F4">
            <w:pPr>
              <w:jc w:val="center"/>
              <w:rPr>
                <w:rFonts w:asciiTheme="minorHAnsi" w:hAnsiTheme="minorHAnsi" w:cs="ArialNarrow"/>
                <w:sz w:val="15"/>
                <w:szCs w:val="20"/>
                <w:lang w:val="en-GB"/>
              </w:rPr>
            </w:pPr>
          </w:p>
        </w:tc>
        <w:tc>
          <w:tcPr>
            <w:tcW w:w="391" w:type="pct"/>
            <w:shd w:val="clear" w:color="auto" w:fill="FFFFFF"/>
            <w:vAlign w:val="center"/>
          </w:tcPr>
          <w:p w14:paraId="29840FCD" w14:textId="77777777" w:rsidR="006043F4" w:rsidRPr="008930A9" w:rsidRDefault="006043F4" w:rsidP="006043F4">
            <w:pPr>
              <w:jc w:val="center"/>
              <w:rPr>
                <w:rFonts w:asciiTheme="minorHAnsi" w:hAnsiTheme="minorHAnsi" w:cs="ArialNarrow"/>
                <w:sz w:val="15"/>
                <w:szCs w:val="20"/>
                <w:lang w:val="en-GB"/>
              </w:rPr>
            </w:pPr>
          </w:p>
        </w:tc>
        <w:tc>
          <w:tcPr>
            <w:tcW w:w="435" w:type="pct"/>
            <w:shd w:val="clear" w:color="auto" w:fill="FFFFFF"/>
            <w:vAlign w:val="center"/>
          </w:tcPr>
          <w:p w14:paraId="4A5EFC65" w14:textId="77777777" w:rsidR="006043F4" w:rsidRPr="008930A9" w:rsidRDefault="006043F4" w:rsidP="006043F4">
            <w:pPr>
              <w:jc w:val="center"/>
              <w:rPr>
                <w:rFonts w:asciiTheme="minorHAnsi" w:hAnsiTheme="minorHAnsi" w:cs="ArialNarrow"/>
                <w:sz w:val="15"/>
                <w:szCs w:val="20"/>
                <w:lang w:val="en-GB"/>
              </w:rPr>
            </w:pPr>
          </w:p>
        </w:tc>
        <w:tc>
          <w:tcPr>
            <w:tcW w:w="418" w:type="pct"/>
            <w:shd w:val="clear" w:color="auto" w:fill="FFFFFF"/>
            <w:vAlign w:val="center"/>
          </w:tcPr>
          <w:p w14:paraId="39058F20" w14:textId="77777777" w:rsidR="006043F4" w:rsidRPr="008930A9" w:rsidRDefault="006043F4" w:rsidP="006043F4">
            <w:pPr>
              <w:jc w:val="center"/>
              <w:rPr>
                <w:rFonts w:asciiTheme="minorHAnsi" w:hAnsiTheme="minorHAnsi" w:cs="ArialNarrow"/>
                <w:sz w:val="15"/>
                <w:szCs w:val="20"/>
                <w:lang w:val="en-GB"/>
              </w:rPr>
            </w:pPr>
          </w:p>
        </w:tc>
      </w:tr>
      <w:tr w:rsidR="006043F4" w:rsidRPr="000F258A" w14:paraId="5F3BF24B" w14:textId="77777777" w:rsidTr="000F258A">
        <w:trPr>
          <w:trHeight w:val="277"/>
        </w:trPr>
        <w:tc>
          <w:tcPr>
            <w:tcW w:w="248" w:type="pct"/>
            <w:vAlign w:val="center"/>
          </w:tcPr>
          <w:p w14:paraId="1EA58E09" w14:textId="77777777" w:rsidR="006043F4" w:rsidRPr="008930A9" w:rsidRDefault="006043F4" w:rsidP="006043F4">
            <w:pPr>
              <w:ind w:right="601"/>
              <w:jc w:val="both"/>
              <w:rPr>
                <w:rFonts w:asciiTheme="minorHAnsi" w:hAnsiTheme="minorHAnsi" w:cs="ArialNarrow"/>
                <w:sz w:val="15"/>
                <w:szCs w:val="20"/>
                <w:lang w:val="en-GB"/>
              </w:rPr>
            </w:pPr>
            <w:r w:rsidRPr="008930A9">
              <w:rPr>
                <w:rFonts w:asciiTheme="minorHAnsi" w:hAnsiTheme="minorHAnsi" w:cs="ArialNarrow"/>
                <w:sz w:val="15"/>
                <w:szCs w:val="20"/>
                <w:lang w:val="en-GB"/>
              </w:rPr>
              <w:t>3</w:t>
            </w:r>
          </w:p>
        </w:tc>
        <w:tc>
          <w:tcPr>
            <w:tcW w:w="782" w:type="pct"/>
            <w:vAlign w:val="center"/>
          </w:tcPr>
          <w:p w14:paraId="5046B819" w14:textId="101E61E8" w:rsidR="006043F4" w:rsidRPr="008930A9" w:rsidRDefault="006043F4" w:rsidP="006043F4">
            <w:pPr>
              <w:contextualSpacing/>
              <w:jc w:val="center"/>
              <w:rPr>
                <w:rFonts w:asciiTheme="minorHAnsi" w:hAnsiTheme="minorHAnsi" w:cs="Times New Roman"/>
                <w:sz w:val="15"/>
                <w:szCs w:val="20"/>
                <w:lang w:val="en-US"/>
              </w:rPr>
            </w:pPr>
            <w:r w:rsidRPr="008930A9">
              <w:rPr>
                <w:rFonts w:asciiTheme="minorHAnsi" w:hAnsiTheme="minorHAnsi"/>
                <w:color w:val="333333"/>
                <w:sz w:val="18"/>
                <w:szCs w:val="18"/>
              </w:rPr>
              <w:t>Restriction enzyme -PvuI</w:t>
            </w:r>
          </w:p>
        </w:tc>
        <w:tc>
          <w:tcPr>
            <w:tcW w:w="588" w:type="pct"/>
            <w:vAlign w:val="center"/>
          </w:tcPr>
          <w:p w14:paraId="44118633" w14:textId="77777777" w:rsidR="006043F4" w:rsidRPr="008930A9" w:rsidRDefault="006043F4" w:rsidP="006043F4">
            <w:pPr>
              <w:jc w:val="center"/>
              <w:rPr>
                <w:rFonts w:asciiTheme="minorHAnsi" w:hAnsiTheme="minorHAnsi" w:cs="ArialNarrow"/>
                <w:sz w:val="15"/>
                <w:szCs w:val="20"/>
                <w:lang w:val="en-US"/>
              </w:rPr>
            </w:pPr>
          </w:p>
        </w:tc>
        <w:tc>
          <w:tcPr>
            <w:tcW w:w="589" w:type="pct"/>
            <w:shd w:val="clear" w:color="auto" w:fill="FFFFFF"/>
            <w:vAlign w:val="center"/>
          </w:tcPr>
          <w:p w14:paraId="6F563AAD" w14:textId="59E25634"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FFFFFF"/>
            <w:vAlign w:val="center"/>
          </w:tcPr>
          <w:p w14:paraId="5A15EB1E" w14:textId="30239CB4" w:rsidR="006043F4" w:rsidRPr="008930A9" w:rsidRDefault="006043F4" w:rsidP="006043F4">
            <w:pPr>
              <w:jc w:val="center"/>
              <w:rPr>
                <w:rFonts w:asciiTheme="minorHAnsi" w:hAnsiTheme="minorHAnsi" w:cs="ArialNarrow"/>
                <w:sz w:val="15"/>
                <w:szCs w:val="20"/>
                <w:lang w:val="en-GB"/>
              </w:rPr>
            </w:pPr>
            <w:r w:rsidRPr="008930A9">
              <w:rPr>
                <w:rFonts w:asciiTheme="minorHAnsi" w:hAnsiTheme="minorHAnsi"/>
                <w:color w:val="000000"/>
                <w:sz w:val="15"/>
                <w:szCs w:val="15"/>
              </w:rPr>
              <w:t>300U</w:t>
            </w:r>
          </w:p>
        </w:tc>
        <w:tc>
          <w:tcPr>
            <w:tcW w:w="961" w:type="pct"/>
            <w:shd w:val="clear" w:color="auto" w:fill="FFFFFF"/>
            <w:vAlign w:val="center"/>
          </w:tcPr>
          <w:p w14:paraId="15E9C9DF" w14:textId="77777777" w:rsidR="006043F4" w:rsidRPr="008930A9" w:rsidRDefault="006043F4" w:rsidP="006043F4">
            <w:pPr>
              <w:jc w:val="center"/>
              <w:rPr>
                <w:rFonts w:asciiTheme="minorHAnsi" w:hAnsiTheme="minorHAnsi" w:cs="ArialNarrow"/>
                <w:sz w:val="15"/>
                <w:szCs w:val="20"/>
                <w:lang w:val="en-GB"/>
              </w:rPr>
            </w:pPr>
          </w:p>
        </w:tc>
        <w:tc>
          <w:tcPr>
            <w:tcW w:w="391" w:type="pct"/>
            <w:shd w:val="clear" w:color="auto" w:fill="FFFFFF"/>
            <w:vAlign w:val="center"/>
          </w:tcPr>
          <w:p w14:paraId="44F24009" w14:textId="77777777" w:rsidR="006043F4" w:rsidRPr="008930A9" w:rsidRDefault="006043F4" w:rsidP="006043F4">
            <w:pPr>
              <w:jc w:val="center"/>
              <w:rPr>
                <w:rFonts w:asciiTheme="minorHAnsi" w:hAnsiTheme="minorHAnsi" w:cs="ArialNarrow"/>
                <w:sz w:val="15"/>
                <w:szCs w:val="20"/>
                <w:lang w:val="en-GB"/>
              </w:rPr>
            </w:pPr>
          </w:p>
        </w:tc>
        <w:tc>
          <w:tcPr>
            <w:tcW w:w="435" w:type="pct"/>
            <w:shd w:val="clear" w:color="auto" w:fill="FFFFFF"/>
            <w:vAlign w:val="center"/>
          </w:tcPr>
          <w:p w14:paraId="1C8F72D0" w14:textId="77777777" w:rsidR="006043F4" w:rsidRPr="008930A9" w:rsidRDefault="006043F4" w:rsidP="006043F4">
            <w:pPr>
              <w:jc w:val="center"/>
              <w:rPr>
                <w:rFonts w:asciiTheme="minorHAnsi" w:hAnsiTheme="minorHAnsi" w:cs="ArialNarrow"/>
                <w:sz w:val="15"/>
                <w:szCs w:val="20"/>
                <w:lang w:val="en-GB"/>
              </w:rPr>
            </w:pPr>
          </w:p>
        </w:tc>
        <w:tc>
          <w:tcPr>
            <w:tcW w:w="418" w:type="pct"/>
            <w:shd w:val="clear" w:color="auto" w:fill="FFFFFF"/>
            <w:vAlign w:val="center"/>
          </w:tcPr>
          <w:p w14:paraId="46344B5C" w14:textId="77777777" w:rsidR="006043F4" w:rsidRPr="008930A9" w:rsidRDefault="006043F4" w:rsidP="006043F4">
            <w:pPr>
              <w:jc w:val="center"/>
              <w:rPr>
                <w:rFonts w:asciiTheme="minorHAnsi" w:hAnsiTheme="minorHAnsi" w:cs="ArialNarrow"/>
                <w:sz w:val="15"/>
                <w:szCs w:val="20"/>
                <w:lang w:val="en-GB"/>
              </w:rPr>
            </w:pPr>
          </w:p>
        </w:tc>
      </w:tr>
      <w:tr w:rsidR="006043F4" w:rsidRPr="000F258A" w14:paraId="50E48E32" w14:textId="77777777" w:rsidTr="000F258A">
        <w:trPr>
          <w:trHeight w:val="692"/>
        </w:trPr>
        <w:tc>
          <w:tcPr>
            <w:tcW w:w="3756" w:type="pct"/>
            <w:gridSpan w:val="6"/>
            <w:shd w:val="clear" w:color="auto" w:fill="D9D9D9"/>
            <w:vAlign w:val="center"/>
          </w:tcPr>
          <w:p w14:paraId="499C0BF8" w14:textId="77777777" w:rsidR="006043F4" w:rsidRPr="008930A9" w:rsidRDefault="006043F4" w:rsidP="000F258A">
            <w:pPr>
              <w:jc w:val="center"/>
              <w:rPr>
                <w:rFonts w:asciiTheme="minorHAnsi" w:hAnsiTheme="minorHAnsi" w:cs="ArialNarrow"/>
                <w:sz w:val="15"/>
                <w:szCs w:val="20"/>
                <w:lang w:val="en-GB"/>
              </w:rPr>
            </w:pPr>
          </w:p>
          <w:p w14:paraId="0284069C"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1DFE3629" w14:textId="77777777" w:rsidR="006043F4" w:rsidRPr="008930A9" w:rsidRDefault="006043F4" w:rsidP="000F258A">
            <w:pPr>
              <w:jc w:val="center"/>
              <w:rPr>
                <w:rFonts w:asciiTheme="minorHAnsi" w:hAnsiTheme="minorHAnsi" w:cs="ArialNarrow"/>
                <w:sz w:val="15"/>
                <w:szCs w:val="20"/>
                <w:lang w:val="en-GB"/>
              </w:rPr>
            </w:pPr>
          </w:p>
        </w:tc>
        <w:tc>
          <w:tcPr>
            <w:tcW w:w="435" w:type="pct"/>
            <w:shd w:val="clear" w:color="auto" w:fill="FFFFFF"/>
            <w:vAlign w:val="center"/>
          </w:tcPr>
          <w:p w14:paraId="3C70922C" w14:textId="77777777" w:rsidR="006043F4" w:rsidRPr="008930A9" w:rsidRDefault="006043F4" w:rsidP="000F258A">
            <w:pPr>
              <w:jc w:val="center"/>
              <w:rPr>
                <w:rFonts w:asciiTheme="minorHAnsi" w:hAnsiTheme="minorHAnsi" w:cs="ArialNarrow"/>
                <w:sz w:val="15"/>
                <w:szCs w:val="20"/>
                <w:lang w:val="en-GB"/>
              </w:rPr>
            </w:pPr>
          </w:p>
        </w:tc>
        <w:tc>
          <w:tcPr>
            <w:tcW w:w="418" w:type="pct"/>
            <w:shd w:val="clear" w:color="auto" w:fill="FFFFFF"/>
            <w:vAlign w:val="center"/>
          </w:tcPr>
          <w:p w14:paraId="45A47335" w14:textId="77777777" w:rsidR="006043F4" w:rsidRPr="008930A9" w:rsidRDefault="006043F4" w:rsidP="000F258A">
            <w:pPr>
              <w:jc w:val="center"/>
              <w:rPr>
                <w:rFonts w:asciiTheme="minorHAnsi" w:hAnsiTheme="minorHAnsi" w:cs="ArialNarrow"/>
                <w:sz w:val="15"/>
                <w:szCs w:val="20"/>
                <w:lang w:val="en-GB"/>
              </w:rPr>
            </w:pPr>
          </w:p>
        </w:tc>
      </w:tr>
    </w:tbl>
    <w:p w14:paraId="190E7801" w14:textId="77777777" w:rsidR="00CA2900" w:rsidRPr="000F258A" w:rsidRDefault="00CA2900" w:rsidP="00033EFA">
      <w:pPr>
        <w:pStyle w:val="Standard"/>
        <w:rPr>
          <w:rFonts w:asciiTheme="minorHAnsi" w:hAnsiTheme="minorHAnsi" w:cs="ArialNarrow"/>
          <w:sz w:val="20"/>
          <w:szCs w:val="20"/>
          <w:lang w:val="en-GB"/>
        </w:rPr>
      </w:pPr>
    </w:p>
    <w:p w14:paraId="4E654E41"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1F77F147"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576FE637"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7ADFB95F"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73D77934" w14:textId="77777777" w:rsidR="00E54D5E" w:rsidRPr="000F258A" w:rsidRDefault="00E54D5E" w:rsidP="00E54D5E">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2C51BE4C" w14:textId="77777777" w:rsidR="00E54D5E" w:rsidRPr="000F258A" w:rsidRDefault="00E54D5E" w:rsidP="00E54D5E">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54DDD440"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5D246DBF"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599311B3"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7A1AEDA5" w14:textId="77777777" w:rsidR="003122A7" w:rsidRPr="000F258A" w:rsidRDefault="003122A7" w:rsidP="003122A7">
      <w:pPr>
        <w:pStyle w:val="Standard"/>
        <w:tabs>
          <w:tab w:val="left" w:pos="284"/>
        </w:tabs>
        <w:rPr>
          <w:rFonts w:asciiTheme="minorHAnsi" w:hAnsiTheme="minorHAnsi" w:cs="ArialNarrow"/>
          <w:sz w:val="20"/>
          <w:szCs w:val="20"/>
          <w:lang w:val="en-GB"/>
        </w:rPr>
      </w:pPr>
    </w:p>
    <w:p w14:paraId="761BC92D" w14:textId="77777777" w:rsidR="003122A7" w:rsidRPr="000F258A" w:rsidRDefault="003122A7" w:rsidP="003122A7">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2301B577" w14:textId="77777777" w:rsidR="003122A7" w:rsidRPr="000F258A" w:rsidRDefault="003122A7" w:rsidP="003122A7">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209F8470" w14:textId="77777777" w:rsidR="00F565A2" w:rsidRPr="000F258A" w:rsidRDefault="00F565A2" w:rsidP="003844F4">
      <w:pPr>
        <w:pStyle w:val="Standard"/>
        <w:tabs>
          <w:tab w:val="left" w:pos="284"/>
        </w:tabs>
        <w:rPr>
          <w:rFonts w:asciiTheme="minorHAnsi" w:hAnsiTheme="minorHAnsi" w:cs="ArialNarrow"/>
          <w:sz w:val="16"/>
          <w:szCs w:val="16"/>
          <w:lang w:val="en-GB"/>
        </w:rPr>
      </w:pPr>
    </w:p>
    <w:p w14:paraId="5ECF3924" w14:textId="77777777" w:rsidR="006A5FBB" w:rsidRPr="000F258A" w:rsidRDefault="006A5FBB" w:rsidP="00B706E0">
      <w:pPr>
        <w:pStyle w:val="Standard"/>
        <w:ind w:left="7230"/>
        <w:jc w:val="right"/>
        <w:rPr>
          <w:rFonts w:asciiTheme="minorHAnsi" w:hAnsiTheme="minorHAnsi" w:cs="ArialNarrow"/>
          <w:sz w:val="20"/>
          <w:szCs w:val="20"/>
          <w:lang w:val="en-GB"/>
        </w:rPr>
      </w:pPr>
    </w:p>
    <w:p w14:paraId="4ECFFD0F" w14:textId="77777777" w:rsidR="006A5FBB" w:rsidRPr="000F258A" w:rsidRDefault="006A5FBB" w:rsidP="00CA2900">
      <w:pPr>
        <w:pStyle w:val="Standard"/>
        <w:ind w:left="6381"/>
        <w:jc w:val="center"/>
        <w:rPr>
          <w:rFonts w:asciiTheme="minorHAnsi" w:hAnsiTheme="minorHAnsi" w:cs="ArialNarrow"/>
          <w:sz w:val="20"/>
          <w:szCs w:val="20"/>
          <w:lang w:val="en-GB"/>
        </w:rPr>
      </w:pPr>
    </w:p>
    <w:p w14:paraId="44A388C2" w14:textId="2BBE1934" w:rsidR="006043F4" w:rsidRPr="008930A9" w:rsidRDefault="006043F4" w:rsidP="006043F4">
      <w:pPr>
        <w:pStyle w:val="Akapitzlist"/>
        <w:spacing w:after="200" w:line="240" w:lineRule="auto"/>
        <w:ind w:left="0"/>
        <w:jc w:val="both"/>
        <w:rPr>
          <w:rFonts w:asciiTheme="minorHAnsi" w:hAnsiTheme="minorHAnsi"/>
          <w:b/>
          <w:sz w:val="24"/>
          <w:szCs w:val="24"/>
          <w:lang w:val="en-GB"/>
        </w:rPr>
      </w:pPr>
      <w:r w:rsidRPr="008930A9">
        <w:rPr>
          <w:rFonts w:asciiTheme="minorHAnsi" w:hAnsiTheme="minorHAnsi"/>
          <w:b/>
          <w:sz w:val="24"/>
          <w:szCs w:val="24"/>
          <w:lang w:val="en-GB"/>
        </w:rPr>
        <w:t>Task 5 – Electrophoretic mobility shift assay</w:t>
      </w:r>
    </w:p>
    <w:p w14:paraId="50C255BD" w14:textId="77777777" w:rsidR="006043F4" w:rsidRPr="008930A9" w:rsidRDefault="006043F4" w:rsidP="006043F4">
      <w:pPr>
        <w:pStyle w:val="Akapitzlist"/>
        <w:spacing w:after="200" w:line="240" w:lineRule="auto"/>
        <w:ind w:left="0"/>
        <w:jc w:val="both"/>
        <w:rPr>
          <w:rFonts w:asciiTheme="minorHAnsi" w:hAnsi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928"/>
        <w:gridCol w:w="1134"/>
        <w:gridCol w:w="992"/>
        <w:gridCol w:w="1419"/>
        <w:gridCol w:w="1282"/>
        <w:gridCol w:w="753"/>
        <w:gridCol w:w="838"/>
        <w:gridCol w:w="805"/>
      </w:tblGrid>
      <w:tr w:rsidR="00C93896" w:rsidRPr="000F258A" w14:paraId="0ABD5EEE" w14:textId="77777777" w:rsidTr="00C93896">
        <w:tc>
          <w:tcPr>
            <w:tcW w:w="248" w:type="pct"/>
            <w:vAlign w:val="center"/>
          </w:tcPr>
          <w:p w14:paraId="4A6016A4"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1001" w:type="pct"/>
            <w:vAlign w:val="center"/>
          </w:tcPr>
          <w:p w14:paraId="63516964"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9" w:type="pct"/>
            <w:vAlign w:val="center"/>
          </w:tcPr>
          <w:p w14:paraId="45451D09"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15" w:type="pct"/>
            <w:vAlign w:val="center"/>
          </w:tcPr>
          <w:p w14:paraId="0777B7D7" w14:textId="77777777" w:rsidR="006043F4" w:rsidRPr="008930A9" w:rsidRDefault="006043F4" w:rsidP="000F258A">
            <w:pPr>
              <w:jc w:val="center"/>
              <w:rPr>
                <w:rFonts w:asciiTheme="minorHAnsi" w:hAnsiTheme="minorHAnsi" w:cs="ArialNarrow"/>
                <w:sz w:val="15"/>
                <w:szCs w:val="20"/>
                <w:lang w:val="en-GB"/>
              </w:rPr>
            </w:pPr>
          </w:p>
          <w:p w14:paraId="16D47738"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737" w:type="pct"/>
            <w:vAlign w:val="center"/>
          </w:tcPr>
          <w:p w14:paraId="6FEE5716"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666" w:type="pct"/>
            <w:vAlign w:val="center"/>
          </w:tcPr>
          <w:p w14:paraId="258FEC97"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1D74319A"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0D9FA522"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408EC811"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409E0F4A" w14:textId="77777777" w:rsidR="006043F4" w:rsidRPr="008930A9" w:rsidRDefault="006043F4" w:rsidP="000F258A">
            <w:pPr>
              <w:jc w:val="center"/>
              <w:rPr>
                <w:rFonts w:asciiTheme="minorHAnsi" w:hAnsiTheme="minorHAnsi" w:cs="ArialNarrow"/>
                <w:sz w:val="15"/>
                <w:szCs w:val="20"/>
                <w:lang w:val="en-GB"/>
              </w:rPr>
            </w:pPr>
          </w:p>
        </w:tc>
      </w:tr>
      <w:tr w:rsidR="00C93896" w:rsidRPr="000F258A" w14:paraId="31FB8C79" w14:textId="77777777" w:rsidTr="00C93896">
        <w:trPr>
          <w:trHeight w:val="188"/>
        </w:trPr>
        <w:tc>
          <w:tcPr>
            <w:tcW w:w="248" w:type="pct"/>
            <w:vAlign w:val="center"/>
          </w:tcPr>
          <w:p w14:paraId="1DEF8A28" w14:textId="77777777" w:rsidR="00C93896" w:rsidRPr="008930A9" w:rsidRDefault="00C93896" w:rsidP="00C93896">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1001" w:type="pct"/>
            <w:vAlign w:val="center"/>
          </w:tcPr>
          <w:p w14:paraId="0993F521" w14:textId="5E606CE5" w:rsidR="00C93896" w:rsidRPr="008930A9" w:rsidRDefault="00C93896" w:rsidP="00C93896">
            <w:pPr>
              <w:contextualSpacing/>
              <w:jc w:val="center"/>
              <w:rPr>
                <w:rFonts w:asciiTheme="minorHAnsi" w:hAnsiTheme="minorHAnsi" w:cs="Times New Roman"/>
                <w:sz w:val="15"/>
                <w:szCs w:val="20"/>
                <w:lang w:val="en-GB"/>
              </w:rPr>
            </w:pPr>
            <w:r w:rsidRPr="008930A9">
              <w:rPr>
                <w:rFonts w:asciiTheme="minorHAnsi" w:hAnsiTheme="minorHAnsi"/>
                <w:color w:val="333333"/>
                <w:sz w:val="20"/>
                <w:szCs w:val="20"/>
                <w:lang w:val="en-GB"/>
              </w:rPr>
              <w:t>EMSA -</w:t>
            </w:r>
            <w:r w:rsidRPr="008930A9">
              <w:rPr>
                <w:rFonts w:asciiTheme="minorHAnsi" w:hAnsiTheme="minorHAnsi" w:cs="ArialNarrow"/>
                <w:sz w:val="20"/>
                <w:szCs w:val="20"/>
                <w:lang w:val="en-GB"/>
              </w:rPr>
              <w:t>electrophoretic mobility shift assay kit, with use of biotin-labelled oligonucleotides, detection method chemiluminescence</w:t>
            </w:r>
          </w:p>
        </w:tc>
        <w:tc>
          <w:tcPr>
            <w:tcW w:w="589" w:type="pct"/>
            <w:shd w:val="clear" w:color="auto" w:fill="auto"/>
            <w:vAlign w:val="center"/>
          </w:tcPr>
          <w:p w14:paraId="0C2FA93D" w14:textId="77777777" w:rsidR="00C93896" w:rsidRPr="008930A9" w:rsidRDefault="00C93896" w:rsidP="00C93896">
            <w:pPr>
              <w:jc w:val="center"/>
              <w:rPr>
                <w:rFonts w:asciiTheme="minorHAnsi" w:hAnsiTheme="minorHAnsi" w:cs="ArialNarrow"/>
                <w:color w:val="FF0000"/>
                <w:sz w:val="15"/>
                <w:szCs w:val="20"/>
                <w:lang w:val="en-GB"/>
              </w:rPr>
            </w:pPr>
          </w:p>
        </w:tc>
        <w:tc>
          <w:tcPr>
            <w:tcW w:w="515" w:type="pct"/>
            <w:vAlign w:val="center"/>
          </w:tcPr>
          <w:p w14:paraId="1B7C501F" w14:textId="77777777" w:rsidR="00C93896" w:rsidRPr="008930A9" w:rsidRDefault="00C93896" w:rsidP="00C93896">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1</w:t>
            </w:r>
          </w:p>
        </w:tc>
        <w:tc>
          <w:tcPr>
            <w:tcW w:w="737" w:type="pct"/>
            <w:shd w:val="clear" w:color="auto" w:fill="auto"/>
            <w:vAlign w:val="center"/>
          </w:tcPr>
          <w:p w14:paraId="0B1A6944" w14:textId="7CBD5D16" w:rsidR="00C93896" w:rsidRPr="008930A9" w:rsidRDefault="00C93896" w:rsidP="00C93896">
            <w:pPr>
              <w:jc w:val="center"/>
              <w:rPr>
                <w:rFonts w:asciiTheme="minorHAnsi" w:hAnsiTheme="minorHAnsi" w:cs="ArialNarrow"/>
                <w:b/>
                <w:sz w:val="15"/>
                <w:szCs w:val="20"/>
                <w:lang w:val="en-GB"/>
              </w:rPr>
            </w:pPr>
            <w:r w:rsidRPr="000F258A">
              <w:rPr>
                <w:rFonts w:asciiTheme="minorHAnsi" w:hAnsiTheme="minorHAnsi" w:cs="ArialNarrow"/>
                <w:sz w:val="20"/>
                <w:szCs w:val="20"/>
                <w:lang w:val="en-GB"/>
              </w:rPr>
              <w:t>1 kit</w:t>
            </w:r>
          </w:p>
        </w:tc>
        <w:tc>
          <w:tcPr>
            <w:tcW w:w="666" w:type="pct"/>
            <w:shd w:val="clear" w:color="auto" w:fill="auto"/>
            <w:vAlign w:val="center"/>
          </w:tcPr>
          <w:p w14:paraId="0F450B6E" w14:textId="77777777" w:rsidR="00C93896" w:rsidRPr="008930A9" w:rsidRDefault="00C93896" w:rsidP="00C93896">
            <w:pPr>
              <w:jc w:val="center"/>
              <w:rPr>
                <w:rFonts w:asciiTheme="minorHAnsi" w:hAnsiTheme="minorHAnsi" w:cs="ArialNarrow"/>
                <w:color w:val="FF0000"/>
                <w:sz w:val="15"/>
                <w:szCs w:val="20"/>
                <w:lang w:val="en-GB"/>
              </w:rPr>
            </w:pPr>
          </w:p>
        </w:tc>
        <w:tc>
          <w:tcPr>
            <w:tcW w:w="391" w:type="pct"/>
            <w:shd w:val="clear" w:color="auto" w:fill="auto"/>
            <w:vAlign w:val="center"/>
          </w:tcPr>
          <w:p w14:paraId="66D43780" w14:textId="77777777" w:rsidR="00C93896" w:rsidRPr="008930A9" w:rsidRDefault="00C93896" w:rsidP="00C93896">
            <w:pPr>
              <w:jc w:val="center"/>
              <w:rPr>
                <w:rFonts w:asciiTheme="minorHAnsi" w:hAnsiTheme="minorHAnsi" w:cs="ArialNarrow"/>
                <w:color w:val="FF0000"/>
                <w:sz w:val="15"/>
                <w:szCs w:val="20"/>
                <w:lang w:val="en-GB"/>
              </w:rPr>
            </w:pPr>
          </w:p>
        </w:tc>
        <w:tc>
          <w:tcPr>
            <w:tcW w:w="435" w:type="pct"/>
            <w:shd w:val="clear" w:color="auto" w:fill="auto"/>
            <w:vAlign w:val="center"/>
          </w:tcPr>
          <w:p w14:paraId="766220B5" w14:textId="77777777" w:rsidR="00C93896" w:rsidRPr="008930A9" w:rsidRDefault="00C93896" w:rsidP="00C93896">
            <w:pPr>
              <w:jc w:val="center"/>
              <w:rPr>
                <w:rFonts w:asciiTheme="minorHAnsi" w:hAnsiTheme="minorHAnsi" w:cs="ArialNarrow"/>
                <w:color w:val="FF0000"/>
                <w:sz w:val="15"/>
                <w:szCs w:val="20"/>
                <w:lang w:val="en-GB"/>
              </w:rPr>
            </w:pPr>
          </w:p>
        </w:tc>
        <w:tc>
          <w:tcPr>
            <w:tcW w:w="418" w:type="pct"/>
            <w:shd w:val="clear" w:color="auto" w:fill="auto"/>
            <w:vAlign w:val="center"/>
          </w:tcPr>
          <w:p w14:paraId="2D8DBF95" w14:textId="77777777" w:rsidR="00C93896" w:rsidRPr="008930A9" w:rsidRDefault="00C93896" w:rsidP="00C93896">
            <w:pPr>
              <w:jc w:val="center"/>
              <w:rPr>
                <w:rFonts w:asciiTheme="minorHAnsi" w:hAnsiTheme="minorHAnsi" w:cs="ArialNarrow"/>
                <w:color w:val="FF0000"/>
                <w:sz w:val="15"/>
                <w:szCs w:val="20"/>
                <w:lang w:val="en-GB"/>
              </w:rPr>
            </w:pPr>
          </w:p>
        </w:tc>
      </w:tr>
      <w:tr w:rsidR="00C93896" w:rsidRPr="000F258A" w14:paraId="5FE5FAEC" w14:textId="77777777" w:rsidTr="00C93896">
        <w:trPr>
          <w:trHeight w:val="277"/>
        </w:trPr>
        <w:tc>
          <w:tcPr>
            <w:tcW w:w="248" w:type="pct"/>
            <w:vAlign w:val="center"/>
          </w:tcPr>
          <w:p w14:paraId="1A48D387" w14:textId="77777777" w:rsidR="00C93896" w:rsidRPr="008930A9" w:rsidRDefault="00C93896" w:rsidP="00C93896">
            <w:pPr>
              <w:ind w:right="601"/>
              <w:rPr>
                <w:rFonts w:asciiTheme="minorHAnsi" w:hAnsiTheme="minorHAnsi" w:cs="ArialNarrow"/>
                <w:sz w:val="15"/>
                <w:szCs w:val="20"/>
                <w:lang w:val="en-GB"/>
              </w:rPr>
            </w:pPr>
            <w:r w:rsidRPr="008930A9">
              <w:rPr>
                <w:rFonts w:asciiTheme="minorHAnsi" w:hAnsiTheme="minorHAnsi" w:cs="ArialNarrow"/>
                <w:sz w:val="15"/>
                <w:szCs w:val="20"/>
                <w:lang w:val="en-GB"/>
              </w:rPr>
              <w:t>2</w:t>
            </w:r>
          </w:p>
        </w:tc>
        <w:tc>
          <w:tcPr>
            <w:tcW w:w="1001" w:type="pct"/>
            <w:vAlign w:val="center"/>
          </w:tcPr>
          <w:p w14:paraId="76E7A626" w14:textId="2CCE0FB4" w:rsidR="00C93896" w:rsidRPr="008930A9" w:rsidRDefault="00C93896" w:rsidP="00C93896">
            <w:pPr>
              <w:contextualSpacing/>
              <w:jc w:val="center"/>
              <w:rPr>
                <w:rFonts w:asciiTheme="minorHAnsi" w:hAnsiTheme="minorHAnsi" w:cs="Times New Roman"/>
                <w:sz w:val="15"/>
                <w:szCs w:val="20"/>
                <w:lang w:val="en-US"/>
              </w:rPr>
            </w:pPr>
            <w:r w:rsidRPr="008930A9">
              <w:rPr>
                <w:rFonts w:asciiTheme="minorHAnsi" w:hAnsiTheme="minorHAnsi"/>
                <w:color w:val="333333"/>
                <w:sz w:val="20"/>
                <w:szCs w:val="20"/>
                <w:lang w:val="en-US"/>
              </w:rPr>
              <w:t>Nylon membranę, positively charged, pore siez 0.45 µm, dimension 8x12 cm or similar dimensions, 25 sheets</w:t>
            </w:r>
          </w:p>
        </w:tc>
        <w:tc>
          <w:tcPr>
            <w:tcW w:w="589" w:type="pct"/>
            <w:vAlign w:val="center"/>
          </w:tcPr>
          <w:p w14:paraId="2FDE0447" w14:textId="77777777" w:rsidR="00C93896" w:rsidRPr="008930A9" w:rsidRDefault="00C93896" w:rsidP="00C93896">
            <w:pPr>
              <w:jc w:val="center"/>
              <w:rPr>
                <w:rFonts w:asciiTheme="minorHAnsi" w:hAnsiTheme="minorHAnsi" w:cs="ArialNarrow"/>
                <w:sz w:val="15"/>
                <w:szCs w:val="20"/>
                <w:lang w:val="en-US"/>
              </w:rPr>
            </w:pPr>
          </w:p>
        </w:tc>
        <w:tc>
          <w:tcPr>
            <w:tcW w:w="515" w:type="pct"/>
            <w:shd w:val="clear" w:color="auto" w:fill="FFFFFF"/>
            <w:vAlign w:val="center"/>
          </w:tcPr>
          <w:p w14:paraId="7356F706" w14:textId="77777777" w:rsidR="00C93896" w:rsidRPr="008930A9" w:rsidRDefault="00C93896" w:rsidP="00C93896">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737" w:type="pct"/>
            <w:shd w:val="clear" w:color="auto" w:fill="FFFFFF"/>
            <w:vAlign w:val="center"/>
          </w:tcPr>
          <w:p w14:paraId="6A4F9C36" w14:textId="7BCA3A7A" w:rsidR="00C93896" w:rsidRPr="008930A9" w:rsidRDefault="00C93896" w:rsidP="00C93896">
            <w:pPr>
              <w:jc w:val="center"/>
              <w:rPr>
                <w:rFonts w:asciiTheme="minorHAnsi" w:hAnsiTheme="minorHAnsi" w:cs="ArialNarrow"/>
                <w:b/>
                <w:sz w:val="15"/>
                <w:szCs w:val="20"/>
                <w:lang w:val="en-GB"/>
              </w:rPr>
            </w:pPr>
            <w:r w:rsidRPr="000F258A">
              <w:rPr>
                <w:rFonts w:asciiTheme="minorHAnsi" w:hAnsiTheme="minorHAnsi" w:cs="ArialNarrow"/>
                <w:sz w:val="20"/>
                <w:szCs w:val="20"/>
                <w:lang w:val="en-GB"/>
              </w:rPr>
              <w:t>1 pck</w:t>
            </w:r>
          </w:p>
        </w:tc>
        <w:tc>
          <w:tcPr>
            <w:tcW w:w="666" w:type="pct"/>
            <w:shd w:val="clear" w:color="auto" w:fill="FFFFFF"/>
            <w:vAlign w:val="center"/>
          </w:tcPr>
          <w:p w14:paraId="0B28A75A" w14:textId="77777777" w:rsidR="00C93896" w:rsidRPr="008930A9" w:rsidRDefault="00C93896" w:rsidP="00C93896">
            <w:pPr>
              <w:jc w:val="center"/>
              <w:rPr>
                <w:rFonts w:asciiTheme="minorHAnsi" w:hAnsiTheme="minorHAnsi" w:cs="ArialNarrow"/>
                <w:sz w:val="15"/>
                <w:szCs w:val="20"/>
                <w:lang w:val="en-GB"/>
              </w:rPr>
            </w:pPr>
          </w:p>
        </w:tc>
        <w:tc>
          <w:tcPr>
            <w:tcW w:w="391" w:type="pct"/>
            <w:shd w:val="clear" w:color="auto" w:fill="FFFFFF"/>
            <w:vAlign w:val="center"/>
          </w:tcPr>
          <w:p w14:paraId="31A8D21B" w14:textId="77777777" w:rsidR="00C93896" w:rsidRPr="008930A9" w:rsidRDefault="00C93896" w:rsidP="00C93896">
            <w:pPr>
              <w:jc w:val="center"/>
              <w:rPr>
                <w:rFonts w:asciiTheme="minorHAnsi" w:hAnsiTheme="minorHAnsi" w:cs="ArialNarrow"/>
                <w:sz w:val="15"/>
                <w:szCs w:val="20"/>
                <w:lang w:val="en-GB"/>
              </w:rPr>
            </w:pPr>
          </w:p>
        </w:tc>
        <w:tc>
          <w:tcPr>
            <w:tcW w:w="435" w:type="pct"/>
            <w:shd w:val="clear" w:color="auto" w:fill="FFFFFF"/>
            <w:vAlign w:val="center"/>
          </w:tcPr>
          <w:p w14:paraId="3491284E" w14:textId="77777777" w:rsidR="00C93896" w:rsidRPr="008930A9" w:rsidRDefault="00C93896" w:rsidP="00C93896">
            <w:pPr>
              <w:jc w:val="center"/>
              <w:rPr>
                <w:rFonts w:asciiTheme="minorHAnsi" w:hAnsiTheme="minorHAnsi" w:cs="ArialNarrow"/>
                <w:sz w:val="15"/>
                <w:szCs w:val="20"/>
                <w:lang w:val="en-GB"/>
              </w:rPr>
            </w:pPr>
          </w:p>
        </w:tc>
        <w:tc>
          <w:tcPr>
            <w:tcW w:w="418" w:type="pct"/>
            <w:shd w:val="clear" w:color="auto" w:fill="FFFFFF"/>
            <w:vAlign w:val="center"/>
          </w:tcPr>
          <w:p w14:paraId="3FC411A7" w14:textId="77777777" w:rsidR="00C93896" w:rsidRPr="008930A9" w:rsidRDefault="00C93896" w:rsidP="00C93896">
            <w:pPr>
              <w:jc w:val="center"/>
              <w:rPr>
                <w:rFonts w:asciiTheme="minorHAnsi" w:hAnsiTheme="minorHAnsi" w:cs="ArialNarrow"/>
                <w:sz w:val="15"/>
                <w:szCs w:val="20"/>
                <w:lang w:val="en-GB"/>
              </w:rPr>
            </w:pPr>
          </w:p>
        </w:tc>
      </w:tr>
      <w:tr w:rsidR="006043F4" w:rsidRPr="000F258A" w14:paraId="4507793E" w14:textId="77777777" w:rsidTr="000F258A">
        <w:trPr>
          <w:trHeight w:val="692"/>
        </w:trPr>
        <w:tc>
          <w:tcPr>
            <w:tcW w:w="3756" w:type="pct"/>
            <w:gridSpan w:val="6"/>
            <w:shd w:val="clear" w:color="auto" w:fill="D9D9D9"/>
            <w:vAlign w:val="center"/>
          </w:tcPr>
          <w:p w14:paraId="44C26F13" w14:textId="77777777" w:rsidR="006043F4" w:rsidRPr="008930A9" w:rsidRDefault="006043F4" w:rsidP="000F258A">
            <w:pPr>
              <w:jc w:val="center"/>
              <w:rPr>
                <w:rFonts w:asciiTheme="minorHAnsi" w:hAnsiTheme="minorHAnsi" w:cs="ArialNarrow"/>
                <w:sz w:val="15"/>
                <w:szCs w:val="20"/>
                <w:lang w:val="en-GB"/>
              </w:rPr>
            </w:pPr>
          </w:p>
          <w:p w14:paraId="722C06DD" w14:textId="77777777" w:rsidR="006043F4" w:rsidRPr="008930A9" w:rsidRDefault="006043F4"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1E1039C2" w14:textId="77777777" w:rsidR="006043F4" w:rsidRPr="008930A9" w:rsidRDefault="006043F4" w:rsidP="000F258A">
            <w:pPr>
              <w:jc w:val="center"/>
              <w:rPr>
                <w:rFonts w:asciiTheme="minorHAnsi" w:hAnsiTheme="minorHAnsi" w:cs="ArialNarrow"/>
                <w:sz w:val="15"/>
                <w:szCs w:val="20"/>
                <w:lang w:val="en-GB"/>
              </w:rPr>
            </w:pPr>
          </w:p>
        </w:tc>
        <w:tc>
          <w:tcPr>
            <w:tcW w:w="435" w:type="pct"/>
            <w:shd w:val="clear" w:color="auto" w:fill="FFFFFF"/>
            <w:vAlign w:val="center"/>
          </w:tcPr>
          <w:p w14:paraId="6F84897C" w14:textId="77777777" w:rsidR="006043F4" w:rsidRPr="008930A9" w:rsidRDefault="006043F4" w:rsidP="000F258A">
            <w:pPr>
              <w:jc w:val="center"/>
              <w:rPr>
                <w:rFonts w:asciiTheme="minorHAnsi" w:hAnsiTheme="minorHAnsi" w:cs="ArialNarrow"/>
                <w:sz w:val="15"/>
                <w:szCs w:val="20"/>
                <w:lang w:val="en-GB"/>
              </w:rPr>
            </w:pPr>
          </w:p>
        </w:tc>
        <w:tc>
          <w:tcPr>
            <w:tcW w:w="418" w:type="pct"/>
            <w:shd w:val="clear" w:color="auto" w:fill="FFFFFF"/>
            <w:vAlign w:val="center"/>
          </w:tcPr>
          <w:p w14:paraId="4A9B5B39" w14:textId="77777777" w:rsidR="006043F4" w:rsidRPr="008930A9" w:rsidRDefault="006043F4" w:rsidP="000F258A">
            <w:pPr>
              <w:jc w:val="center"/>
              <w:rPr>
                <w:rFonts w:asciiTheme="minorHAnsi" w:hAnsiTheme="minorHAnsi" w:cs="ArialNarrow"/>
                <w:sz w:val="15"/>
                <w:szCs w:val="20"/>
                <w:lang w:val="en-GB"/>
              </w:rPr>
            </w:pPr>
          </w:p>
        </w:tc>
      </w:tr>
    </w:tbl>
    <w:p w14:paraId="098D4C5A" w14:textId="77777777" w:rsidR="008930A9" w:rsidRDefault="008930A9" w:rsidP="006043F4">
      <w:pPr>
        <w:pStyle w:val="Standard"/>
        <w:tabs>
          <w:tab w:val="left" w:pos="284"/>
        </w:tabs>
        <w:rPr>
          <w:rFonts w:asciiTheme="minorHAnsi" w:hAnsiTheme="minorHAnsi" w:cs="ArialNarrow"/>
          <w:sz w:val="16"/>
          <w:szCs w:val="16"/>
          <w:lang w:val="en-GB"/>
        </w:rPr>
      </w:pPr>
    </w:p>
    <w:p w14:paraId="51A09A81" w14:textId="77777777" w:rsidR="006043F4" w:rsidRPr="000F258A" w:rsidRDefault="006043F4" w:rsidP="006043F4">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19541CA9" w14:textId="77777777" w:rsidR="006043F4" w:rsidRPr="000F258A" w:rsidRDefault="006043F4" w:rsidP="006043F4">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4ADC320C" w14:textId="77777777" w:rsidR="006043F4" w:rsidRPr="000F258A" w:rsidRDefault="006043F4" w:rsidP="006043F4">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7C78C81A" w14:textId="77777777" w:rsidR="006043F4" w:rsidRPr="000F258A" w:rsidRDefault="006043F4" w:rsidP="006043F4">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40A1942B" w14:textId="77777777" w:rsidR="006043F4" w:rsidRPr="000F258A" w:rsidRDefault="006043F4" w:rsidP="006043F4">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11BDFFE1" w14:textId="77777777" w:rsidR="006043F4" w:rsidRPr="000F258A" w:rsidRDefault="006043F4" w:rsidP="006043F4">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410E0E70" w14:textId="77777777" w:rsidR="006043F4" w:rsidRPr="000F258A" w:rsidRDefault="006043F4" w:rsidP="006043F4">
      <w:pPr>
        <w:pStyle w:val="Standard"/>
        <w:tabs>
          <w:tab w:val="left" w:pos="284"/>
        </w:tabs>
        <w:rPr>
          <w:rFonts w:asciiTheme="minorHAnsi" w:hAnsiTheme="minorHAnsi" w:cs="ArialNarrow"/>
          <w:sz w:val="20"/>
          <w:szCs w:val="20"/>
          <w:lang w:val="en-GB"/>
        </w:rPr>
      </w:pPr>
    </w:p>
    <w:p w14:paraId="534CC543" w14:textId="77777777" w:rsidR="006043F4" w:rsidRPr="000F258A" w:rsidRDefault="006043F4" w:rsidP="006043F4">
      <w:pPr>
        <w:pStyle w:val="Standard"/>
        <w:tabs>
          <w:tab w:val="left" w:pos="284"/>
        </w:tabs>
        <w:rPr>
          <w:rFonts w:asciiTheme="minorHAnsi" w:hAnsiTheme="minorHAnsi" w:cs="ArialNarrow"/>
          <w:sz w:val="20"/>
          <w:szCs w:val="20"/>
          <w:lang w:val="en-GB"/>
        </w:rPr>
      </w:pPr>
    </w:p>
    <w:p w14:paraId="43388EBB" w14:textId="77777777" w:rsidR="006043F4" w:rsidRPr="000F258A" w:rsidRDefault="006043F4" w:rsidP="006043F4">
      <w:pPr>
        <w:pStyle w:val="Standard"/>
        <w:tabs>
          <w:tab w:val="left" w:pos="284"/>
        </w:tabs>
        <w:rPr>
          <w:rFonts w:asciiTheme="minorHAnsi" w:hAnsiTheme="minorHAnsi" w:cs="ArialNarrow"/>
          <w:sz w:val="20"/>
          <w:szCs w:val="20"/>
          <w:lang w:val="en-GB"/>
        </w:rPr>
      </w:pPr>
    </w:p>
    <w:p w14:paraId="6BC86B48" w14:textId="77777777" w:rsidR="006043F4" w:rsidRPr="000F258A" w:rsidRDefault="006043F4" w:rsidP="006043F4">
      <w:pPr>
        <w:pStyle w:val="Standard"/>
        <w:tabs>
          <w:tab w:val="left" w:pos="284"/>
        </w:tabs>
        <w:rPr>
          <w:rFonts w:asciiTheme="minorHAnsi" w:hAnsiTheme="minorHAnsi" w:cs="ArialNarrow"/>
          <w:sz w:val="20"/>
          <w:szCs w:val="20"/>
          <w:lang w:val="en-GB"/>
        </w:rPr>
      </w:pPr>
    </w:p>
    <w:p w14:paraId="02C890B6" w14:textId="77777777" w:rsidR="006043F4" w:rsidRPr="000F258A" w:rsidRDefault="006043F4" w:rsidP="006043F4">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7E61D48B" w14:textId="1F54929B" w:rsidR="00C93896" w:rsidRDefault="006043F4" w:rsidP="008930A9">
      <w:pPr>
        <w:pStyle w:val="Standard"/>
        <w:ind w:firstLine="360"/>
        <w:jc w:val="right"/>
        <w:rPr>
          <w:rFonts w:asciiTheme="minorHAnsi" w:hAnsiTheme="minorHAnsi"/>
          <w:b/>
          <w:lang w:val="en-GB"/>
        </w:rPr>
      </w:pPr>
      <w:r w:rsidRPr="000F258A">
        <w:rPr>
          <w:rFonts w:asciiTheme="minorHAnsi" w:hAnsiTheme="minorHAnsi"/>
          <w:sz w:val="20"/>
          <w:szCs w:val="20"/>
          <w:lang w:val="en-GB"/>
        </w:rPr>
        <w:t>The signature and the personal stamp of the authorized person</w:t>
      </w:r>
    </w:p>
    <w:p w14:paraId="0CB6D099" w14:textId="77777777" w:rsidR="008930A9" w:rsidRPr="008930A9" w:rsidRDefault="008930A9" w:rsidP="00C93896">
      <w:pPr>
        <w:pStyle w:val="Akapitzlist"/>
        <w:spacing w:after="200" w:line="240" w:lineRule="auto"/>
        <w:ind w:left="0"/>
        <w:jc w:val="both"/>
        <w:rPr>
          <w:rFonts w:asciiTheme="minorHAnsi" w:hAnsiTheme="minorHAnsi"/>
          <w:b/>
          <w:sz w:val="24"/>
          <w:szCs w:val="24"/>
          <w:lang w:val="en-GB"/>
        </w:rPr>
      </w:pPr>
    </w:p>
    <w:p w14:paraId="7039D79D" w14:textId="77777777" w:rsidR="008930A9" w:rsidRDefault="008930A9" w:rsidP="00C93896">
      <w:pPr>
        <w:pStyle w:val="Akapitzlist"/>
        <w:spacing w:after="200" w:line="240" w:lineRule="auto"/>
        <w:ind w:left="0"/>
        <w:jc w:val="both"/>
        <w:rPr>
          <w:rFonts w:asciiTheme="minorHAnsi" w:hAnsiTheme="minorHAnsi"/>
          <w:b/>
          <w:sz w:val="24"/>
          <w:szCs w:val="24"/>
          <w:lang w:val="en-GB"/>
        </w:rPr>
      </w:pPr>
    </w:p>
    <w:p w14:paraId="76119D4A" w14:textId="77777777" w:rsidR="008930A9" w:rsidRDefault="008930A9" w:rsidP="00C93896">
      <w:pPr>
        <w:pStyle w:val="Akapitzlist"/>
        <w:spacing w:after="200" w:line="240" w:lineRule="auto"/>
        <w:ind w:left="0"/>
        <w:jc w:val="both"/>
        <w:rPr>
          <w:rFonts w:asciiTheme="minorHAnsi" w:hAnsiTheme="minorHAnsi"/>
          <w:b/>
          <w:sz w:val="24"/>
          <w:szCs w:val="24"/>
          <w:lang w:val="en-GB"/>
        </w:rPr>
      </w:pPr>
    </w:p>
    <w:p w14:paraId="1CCC1872" w14:textId="77777777" w:rsidR="008930A9" w:rsidRDefault="008930A9" w:rsidP="00C93896">
      <w:pPr>
        <w:pStyle w:val="Akapitzlist"/>
        <w:spacing w:after="200" w:line="240" w:lineRule="auto"/>
        <w:ind w:left="0"/>
        <w:jc w:val="both"/>
        <w:rPr>
          <w:rFonts w:asciiTheme="minorHAnsi" w:hAnsiTheme="minorHAnsi"/>
          <w:b/>
          <w:sz w:val="24"/>
          <w:szCs w:val="24"/>
          <w:lang w:val="en-GB"/>
        </w:rPr>
      </w:pPr>
    </w:p>
    <w:p w14:paraId="7E55343E" w14:textId="0C42262A" w:rsidR="00C93896" w:rsidRDefault="00C93896" w:rsidP="00C93896">
      <w:pPr>
        <w:pStyle w:val="Akapitzlist"/>
        <w:spacing w:after="200" w:line="240" w:lineRule="auto"/>
        <w:ind w:left="0"/>
        <w:jc w:val="both"/>
        <w:rPr>
          <w:rFonts w:asciiTheme="minorHAnsi" w:hAnsiTheme="minorHAnsi"/>
          <w:b/>
          <w:sz w:val="24"/>
          <w:szCs w:val="24"/>
          <w:lang w:val="en-GB"/>
        </w:rPr>
      </w:pPr>
      <w:r w:rsidRPr="008930A9">
        <w:rPr>
          <w:rFonts w:asciiTheme="minorHAnsi" w:hAnsiTheme="minorHAnsi"/>
          <w:b/>
          <w:sz w:val="24"/>
          <w:szCs w:val="24"/>
          <w:lang w:val="en-GB"/>
        </w:rPr>
        <w:t>Task 6 – Oligonuclotides</w:t>
      </w:r>
    </w:p>
    <w:p w14:paraId="54162297" w14:textId="77777777" w:rsidR="008930A9" w:rsidRPr="008930A9" w:rsidRDefault="008930A9" w:rsidP="00C93896">
      <w:pPr>
        <w:pStyle w:val="Akapitzlist"/>
        <w:spacing w:after="200" w:line="240" w:lineRule="auto"/>
        <w:ind w:left="0"/>
        <w:jc w:val="both"/>
        <w:rPr>
          <w:rFonts w:asciiTheme="minorHAnsi" w:hAnsi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2496"/>
        <w:gridCol w:w="851"/>
        <w:gridCol w:w="1132"/>
        <w:gridCol w:w="1417"/>
        <w:gridCol w:w="859"/>
        <w:gridCol w:w="753"/>
        <w:gridCol w:w="838"/>
        <w:gridCol w:w="805"/>
      </w:tblGrid>
      <w:tr w:rsidR="00C93896" w:rsidRPr="000F258A" w14:paraId="56B9DF0E" w14:textId="77777777" w:rsidTr="008930A9">
        <w:tc>
          <w:tcPr>
            <w:tcW w:w="248" w:type="pct"/>
            <w:vAlign w:val="center"/>
          </w:tcPr>
          <w:p w14:paraId="25C22FED"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1296" w:type="pct"/>
            <w:vAlign w:val="center"/>
          </w:tcPr>
          <w:p w14:paraId="25B56540"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442" w:type="pct"/>
            <w:vAlign w:val="center"/>
          </w:tcPr>
          <w:p w14:paraId="3AFA0D09"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88" w:type="pct"/>
            <w:vAlign w:val="center"/>
          </w:tcPr>
          <w:p w14:paraId="25D2E25F" w14:textId="77777777" w:rsidR="00C93896" w:rsidRPr="008930A9" w:rsidRDefault="00C93896" w:rsidP="000F258A">
            <w:pPr>
              <w:jc w:val="center"/>
              <w:rPr>
                <w:rFonts w:asciiTheme="minorHAnsi" w:hAnsiTheme="minorHAnsi" w:cs="ArialNarrow"/>
                <w:sz w:val="15"/>
                <w:szCs w:val="20"/>
                <w:lang w:val="en-GB"/>
              </w:rPr>
            </w:pPr>
          </w:p>
          <w:p w14:paraId="264310A8" w14:textId="325AA4E6"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w:t>
            </w:r>
            <w:r w:rsidR="008930A9">
              <w:rPr>
                <w:rFonts w:asciiTheme="minorHAnsi" w:hAnsiTheme="minorHAnsi" w:cs="ArialNarrow"/>
                <w:sz w:val="15"/>
                <w:szCs w:val="20"/>
                <w:lang w:val="en-GB"/>
              </w:rPr>
              <w:t xml:space="preserve"> </w:t>
            </w:r>
            <w:r w:rsidRPr="008930A9">
              <w:rPr>
                <w:rFonts w:asciiTheme="minorHAnsi" w:hAnsiTheme="minorHAnsi" w:cs="ArialNarrow"/>
                <w:sz w:val="15"/>
                <w:szCs w:val="20"/>
                <w:lang w:val="en-GB"/>
              </w:rPr>
              <w:t>REQUIRED</w:t>
            </w:r>
          </w:p>
        </w:tc>
        <w:tc>
          <w:tcPr>
            <w:tcW w:w="736" w:type="pct"/>
            <w:vAlign w:val="center"/>
          </w:tcPr>
          <w:p w14:paraId="75E2D512"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446" w:type="pct"/>
            <w:vAlign w:val="center"/>
          </w:tcPr>
          <w:p w14:paraId="1A14FDCA"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3258F7BD"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1A24E0D5"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13D216AF"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7DBD001A" w14:textId="77777777" w:rsidR="00C93896" w:rsidRPr="008930A9" w:rsidRDefault="00C93896" w:rsidP="000F258A">
            <w:pPr>
              <w:jc w:val="center"/>
              <w:rPr>
                <w:rFonts w:asciiTheme="minorHAnsi" w:hAnsiTheme="minorHAnsi" w:cs="ArialNarrow"/>
                <w:sz w:val="15"/>
                <w:szCs w:val="20"/>
                <w:lang w:val="en-GB"/>
              </w:rPr>
            </w:pPr>
          </w:p>
        </w:tc>
      </w:tr>
      <w:tr w:rsidR="00C93896" w:rsidRPr="000F258A" w14:paraId="12A441DC" w14:textId="77777777" w:rsidTr="008930A9">
        <w:trPr>
          <w:trHeight w:val="188"/>
        </w:trPr>
        <w:tc>
          <w:tcPr>
            <w:tcW w:w="248" w:type="pct"/>
            <w:vAlign w:val="center"/>
          </w:tcPr>
          <w:p w14:paraId="33AEEE6F" w14:textId="77777777" w:rsidR="00C93896" w:rsidRPr="008930A9" w:rsidRDefault="00C93896" w:rsidP="00C93896">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1296" w:type="pct"/>
            <w:vAlign w:val="center"/>
          </w:tcPr>
          <w:p w14:paraId="58FDE3B3" w14:textId="15FAB4CF" w:rsidR="00C93896" w:rsidRPr="008930A9" w:rsidRDefault="00C93896" w:rsidP="00C93896">
            <w:pPr>
              <w:contextualSpacing/>
              <w:jc w:val="center"/>
              <w:rPr>
                <w:rFonts w:asciiTheme="minorHAnsi" w:hAnsiTheme="minorHAnsi" w:cs="Times New Roman"/>
                <w:sz w:val="15"/>
                <w:szCs w:val="20"/>
                <w:lang w:val="en-GB"/>
              </w:rPr>
            </w:pPr>
            <w:r w:rsidRPr="008930A9">
              <w:rPr>
                <w:rFonts w:asciiTheme="minorHAnsi" w:hAnsiTheme="minorHAnsi"/>
                <w:color w:val="333333"/>
                <w:sz w:val="18"/>
                <w:szCs w:val="18"/>
                <w:lang w:val="en-GB"/>
              </w:rPr>
              <w:t>Oligonucleotide ERE1-(sequence– 5’-</w:t>
            </w:r>
            <w:r w:rsidRPr="008930A9">
              <w:rPr>
                <w:rFonts w:asciiTheme="minorHAnsi" w:hAnsiTheme="minorHAnsi"/>
                <w:color w:val="000000"/>
                <w:lang w:val="en-GB"/>
              </w:rPr>
              <w:t xml:space="preserve"> </w:t>
            </w:r>
            <w:r w:rsidRPr="008930A9">
              <w:rPr>
                <w:rFonts w:asciiTheme="minorHAnsi" w:hAnsiTheme="minorHAnsi"/>
                <w:color w:val="000000"/>
                <w:sz w:val="20"/>
                <w:szCs w:val="20"/>
                <w:lang w:val="en-GB"/>
              </w:rPr>
              <w:t>TCGAGAGGTCACAGTGACCTGCGGATCCGCAAGGTCACTGTGACCTAGATCCGAGGTCACTGTGACCTA-3’); production scale 50 nmol, desalated</w:t>
            </w:r>
          </w:p>
        </w:tc>
        <w:tc>
          <w:tcPr>
            <w:tcW w:w="442" w:type="pct"/>
            <w:shd w:val="clear" w:color="auto" w:fill="auto"/>
            <w:vAlign w:val="center"/>
          </w:tcPr>
          <w:p w14:paraId="1F153FE4" w14:textId="77777777" w:rsidR="00C93896" w:rsidRPr="008930A9" w:rsidRDefault="00C93896" w:rsidP="00C93896">
            <w:pPr>
              <w:jc w:val="center"/>
              <w:rPr>
                <w:rFonts w:asciiTheme="minorHAnsi" w:hAnsiTheme="minorHAnsi" w:cs="ArialNarrow"/>
                <w:color w:val="FF0000"/>
                <w:sz w:val="15"/>
                <w:szCs w:val="20"/>
                <w:lang w:val="en-GB"/>
              </w:rPr>
            </w:pPr>
          </w:p>
        </w:tc>
        <w:tc>
          <w:tcPr>
            <w:tcW w:w="588" w:type="pct"/>
            <w:vAlign w:val="center"/>
          </w:tcPr>
          <w:p w14:paraId="0D40DCF5" w14:textId="77777777" w:rsidR="00C93896" w:rsidRPr="008930A9" w:rsidRDefault="00C93896" w:rsidP="00C93896">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1</w:t>
            </w:r>
          </w:p>
        </w:tc>
        <w:tc>
          <w:tcPr>
            <w:tcW w:w="736" w:type="pct"/>
            <w:shd w:val="clear" w:color="auto" w:fill="auto"/>
            <w:vAlign w:val="center"/>
          </w:tcPr>
          <w:p w14:paraId="0C694F4A" w14:textId="356A198E" w:rsidR="00C93896" w:rsidRPr="008930A9" w:rsidRDefault="00C93896" w:rsidP="00C93896">
            <w:pPr>
              <w:jc w:val="center"/>
              <w:rPr>
                <w:rFonts w:asciiTheme="minorHAnsi" w:hAnsiTheme="minorHAnsi" w:cs="ArialNarrow"/>
                <w:b/>
                <w:sz w:val="15"/>
                <w:szCs w:val="20"/>
                <w:lang w:val="en-GB"/>
              </w:rPr>
            </w:pPr>
            <w:r w:rsidRPr="000F258A">
              <w:rPr>
                <w:rFonts w:asciiTheme="minorHAnsi" w:hAnsiTheme="minorHAnsi" w:cs="ArialNarrow"/>
                <w:sz w:val="20"/>
                <w:szCs w:val="20"/>
                <w:lang w:val="en-GB"/>
              </w:rPr>
              <w:t>1 oligonuclotide – 69bp</w:t>
            </w:r>
          </w:p>
        </w:tc>
        <w:tc>
          <w:tcPr>
            <w:tcW w:w="446" w:type="pct"/>
            <w:shd w:val="clear" w:color="auto" w:fill="auto"/>
            <w:vAlign w:val="center"/>
          </w:tcPr>
          <w:p w14:paraId="3F138AC5" w14:textId="77777777" w:rsidR="00C93896" w:rsidRPr="008930A9" w:rsidRDefault="00C93896" w:rsidP="00C93896">
            <w:pPr>
              <w:jc w:val="center"/>
              <w:rPr>
                <w:rFonts w:asciiTheme="minorHAnsi" w:hAnsiTheme="minorHAnsi" w:cs="ArialNarrow"/>
                <w:color w:val="FF0000"/>
                <w:sz w:val="15"/>
                <w:szCs w:val="20"/>
                <w:lang w:val="en-GB"/>
              </w:rPr>
            </w:pPr>
          </w:p>
        </w:tc>
        <w:tc>
          <w:tcPr>
            <w:tcW w:w="391" w:type="pct"/>
            <w:shd w:val="clear" w:color="auto" w:fill="auto"/>
            <w:vAlign w:val="center"/>
          </w:tcPr>
          <w:p w14:paraId="6BBF8CF1" w14:textId="77777777" w:rsidR="00C93896" w:rsidRPr="008930A9" w:rsidRDefault="00C93896" w:rsidP="00C93896">
            <w:pPr>
              <w:jc w:val="center"/>
              <w:rPr>
                <w:rFonts w:asciiTheme="minorHAnsi" w:hAnsiTheme="minorHAnsi" w:cs="ArialNarrow"/>
                <w:color w:val="FF0000"/>
                <w:sz w:val="15"/>
                <w:szCs w:val="20"/>
                <w:lang w:val="en-GB"/>
              </w:rPr>
            </w:pPr>
          </w:p>
        </w:tc>
        <w:tc>
          <w:tcPr>
            <w:tcW w:w="435" w:type="pct"/>
            <w:shd w:val="clear" w:color="auto" w:fill="auto"/>
            <w:vAlign w:val="center"/>
          </w:tcPr>
          <w:p w14:paraId="2E8EF08A" w14:textId="77777777" w:rsidR="00C93896" w:rsidRPr="008930A9" w:rsidRDefault="00C93896" w:rsidP="00C93896">
            <w:pPr>
              <w:jc w:val="center"/>
              <w:rPr>
                <w:rFonts w:asciiTheme="minorHAnsi" w:hAnsiTheme="minorHAnsi" w:cs="ArialNarrow"/>
                <w:color w:val="FF0000"/>
                <w:sz w:val="15"/>
                <w:szCs w:val="20"/>
                <w:lang w:val="en-GB"/>
              </w:rPr>
            </w:pPr>
          </w:p>
        </w:tc>
        <w:tc>
          <w:tcPr>
            <w:tcW w:w="418" w:type="pct"/>
            <w:shd w:val="clear" w:color="auto" w:fill="auto"/>
            <w:vAlign w:val="center"/>
          </w:tcPr>
          <w:p w14:paraId="3CAEA2B1" w14:textId="77777777" w:rsidR="00C93896" w:rsidRPr="008930A9" w:rsidRDefault="00C93896" w:rsidP="00C93896">
            <w:pPr>
              <w:jc w:val="center"/>
              <w:rPr>
                <w:rFonts w:asciiTheme="minorHAnsi" w:hAnsiTheme="minorHAnsi" w:cs="ArialNarrow"/>
                <w:color w:val="FF0000"/>
                <w:sz w:val="15"/>
                <w:szCs w:val="20"/>
                <w:lang w:val="en-GB"/>
              </w:rPr>
            </w:pPr>
          </w:p>
        </w:tc>
      </w:tr>
      <w:tr w:rsidR="00C93896" w:rsidRPr="000F258A" w14:paraId="7D04A50B" w14:textId="77777777" w:rsidTr="008930A9">
        <w:trPr>
          <w:trHeight w:val="277"/>
        </w:trPr>
        <w:tc>
          <w:tcPr>
            <w:tcW w:w="248" w:type="pct"/>
            <w:vAlign w:val="center"/>
          </w:tcPr>
          <w:p w14:paraId="427F5B6E" w14:textId="77777777" w:rsidR="00C93896" w:rsidRPr="008930A9" w:rsidRDefault="00C93896" w:rsidP="00C93896">
            <w:pPr>
              <w:ind w:right="601"/>
              <w:rPr>
                <w:rFonts w:asciiTheme="minorHAnsi" w:hAnsiTheme="minorHAnsi" w:cs="ArialNarrow"/>
                <w:sz w:val="15"/>
                <w:szCs w:val="20"/>
                <w:lang w:val="en-GB"/>
              </w:rPr>
            </w:pPr>
            <w:r w:rsidRPr="008930A9">
              <w:rPr>
                <w:rFonts w:asciiTheme="minorHAnsi" w:hAnsiTheme="minorHAnsi" w:cs="ArialNarrow"/>
                <w:sz w:val="15"/>
                <w:szCs w:val="20"/>
                <w:lang w:val="en-GB"/>
              </w:rPr>
              <w:lastRenderedPageBreak/>
              <w:t>2</w:t>
            </w:r>
          </w:p>
        </w:tc>
        <w:tc>
          <w:tcPr>
            <w:tcW w:w="1296" w:type="pct"/>
            <w:vAlign w:val="center"/>
          </w:tcPr>
          <w:p w14:paraId="2AE361E1" w14:textId="7D0C8B0D" w:rsidR="00C93896" w:rsidRPr="008930A9" w:rsidRDefault="00C93896" w:rsidP="00C93896">
            <w:pPr>
              <w:contextualSpacing/>
              <w:jc w:val="center"/>
              <w:rPr>
                <w:rFonts w:asciiTheme="minorHAnsi" w:hAnsiTheme="minorHAnsi" w:cs="Times New Roman"/>
                <w:sz w:val="15"/>
                <w:szCs w:val="20"/>
                <w:lang w:val="en-US"/>
              </w:rPr>
            </w:pPr>
            <w:r w:rsidRPr="008930A9">
              <w:rPr>
                <w:rFonts w:asciiTheme="minorHAnsi" w:hAnsiTheme="minorHAnsi"/>
                <w:color w:val="333333"/>
                <w:sz w:val="18"/>
                <w:szCs w:val="18"/>
                <w:lang w:val="en-GB"/>
              </w:rPr>
              <w:t>Oligonucleotide ERE2-(sequence – 5’-</w:t>
            </w:r>
            <w:r w:rsidRPr="008930A9">
              <w:rPr>
                <w:rFonts w:asciiTheme="minorHAnsi" w:hAnsiTheme="minorHAnsi"/>
                <w:color w:val="000000"/>
                <w:lang w:val="en-GB"/>
              </w:rPr>
              <w:t xml:space="preserve"> </w:t>
            </w:r>
            <w:r w:rsidRPr="008930A9">
              <w:rPr>
                <w:rFonts w:asciiTheme="minorHAnsi" w:hAnsiTheme="minorHAnsi"/>
                <w:color w:val="000000"/>
                <w:sz w:val="20"/>
                <w:szCs w:val="20"/>
                <w:lang w:val="en-GB"/>
              </w:rPr>
              <w:t>CTCCAGTGTCACTGGACGCCTAGGCGTTCCAGTGACACTGGATCTAGGCTCCAGTGACACTGGATCTAG -3’) ); production scale 50 nmol, desalated</w:t>
            </w:r>
          </w:p>
        </w:tc>
        <w:tc>
          <w:tcPr>
            <w:tcW w:w="442" w:type="pct"/>
            <w:vAlign w:val="center"/>
          </w:tcPr>
          <w:p w14:paraId="702EC330" w14:textId="77777777" w:rsidR="00C93896" w:rsidRPr="008930A9" w:rsidRDefault="00C93896" w:rsidP="00C93896">
            <w:pPr>
              <w:jc w:val="center"/>
              <w:rPr>
                <w:rFonts w:asciiTheme="minorHAnsi" w:hAnsiTheme="minorHAnsi" w:cs="ArialNarrow"/>
                <w:sz w:val="15"/>
                <w:szCs w:val="20"/>
                <w:lang w:val="en-US"/>
              </w:rPr>
            </w:pPr>
          </w:p>
        </w:tc>
        <w:tc>
          <w:tcPr>
            <w:tcW w:w="588" w:type="pct"/>
            <w:shd w:val="clear" w:color="auto" w:fill="FFFFFF"/>
            <w:vAlign w:val="center"/>
          </w:tcPr>
          <w:p w14:paraId="4D02E918" w14:textId="77777777" w:rsidR="00C93896" w:rsidRPr="008930A9" w:rsidRDefault="00C93896" w:rsidP="00C93896">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736" w:type="pct"/>
            <w:shd w:val="clear" w:color="auto" w:fill="FFFFFF"/>
            <w:vAlign w:val="center"/>
          </w:tcPr>
          <w:p w14:paraId="03B523DA" w14:textId="4263366D" w:rsidR="00C93896" w:rsidRPr="008930A9" w:rsidRDefault="00C93896" w:rsidP="00C93896">
            <w:pPr>
              <w:jc w:val="center"/>
              <w:rPr>
                <w:rFonts w:asciiTheme="minorHAnsi" w:hAnsiTheme="minorHAnsi" w:cs="ArialNarrow"/>
                <w:b/>
                <w:sz w:val="15"/>
                <w:szCs w:val="20"/>
                <w:lang w:val="en-GB"/>
              </w:rPr>
            </w:pPr>
            <w:r w:rsidRPr="000F258A">
              <w:rPr>
                <w:rFonts w:asciiTheme="minorHAnsi" w:hAnsiTheme="minorHAnsi" w:cs="ArialNarrow"/>
                <w:sz w:val="20"/>
                <w:szCs w:val="20"/>
                <w:lang w:val="en-GB"/>
              </w:rPr>
              <w:t>1 oligonuclotide– 69bp</w:t>
            </w:r>
          </w:p>
        </w:tc>
        <w:tc>
          <w:tcPr>
            <w:tcW w:w="446" w:type="pct"/>
            <w:shd w:val="clear" w:color="auto" w:fill="FFFFFF"/>
            <w:vAlign w:val="center"/>
          </w:tcPr>
          <w:p w14:paraId="572D0569" w14:textId="77777777" w:rsidR="00C93896" w:rsidRPr="008930A9" w:rsidRDefault="00C93896" w:rsidP="00C93896">
            <w:pPr>
              <w:jc w:val="center"/>
              <w:rPr>
                <w:rFonts w:asciiTheme="minorHAnsi" w:hAnsiTheme="minorHAnsi" w:cs="ArialNarrow"/>
                <w:sz w:val="15"/>
                <w:szCs w:val="20"/>
                <w:lang w:val="en-GB"/>
              </w:rPr>
            </w:pPr>
          </w:p>
        </w:tc>
        <w:tc>
          <w:tcPr>
            <w:tcW w:w="391" w:type="pct"/>
            <w:shd w:val="clear" w:color="auto" w:fill="FFFFFF"/>
            <w:vAlign w:val="center"/>
          </w:tcPr>
          <w:p w14:paraId="75357538" w14:textId="77777777" w:rsidR="00C93896" w:rsidRPr="008930A9" w:rsidRDefault="00C93896" w:rsidP="00C93896">
            <w:pPr>
              <w:jc w:val="center"/>
              <w:rPr>
                <w:rFonts w:asciiTheme="minorHAnsi" w:hAnsiTheme="minorHAnsi" w:cs="ArialNarrow"/>
                <w:sz w:val="15"/>
                <w:szCs w:val="20"/>
                <w:lang w:val="en-GB"/>
              </w:rPr>
            </w:pPr>
          </w:p>
        </w:tc>
        <w:tc>
          <w:tcPr>
            <w:tcW w:w="435" w:type="pct"/>
            <w:shd w:val="clear" w:color="auto" w:fill="FFFFFF"/>
            <w:vAlign w:val="center"/>
          </w:tcPr>
          <w:p w14:paraId="1EDECAA6" w14:textId="77777777" w:rsidR="00C93896" w:rsidRPr="008930A9" w:rsidRDefault="00C93896" w:rsidP="00C93896">
            <w:pPr>
              <w:jc w:val="center"/>
              <w:rPr>
                <w:rFonts w:asciiTheme="minorHAnsi" w:hAnsiTheme="minorHAnsi" w:cs="ArialNarrow"/>
                <w:sz w:val="15"/>
                <w:szCs w:val="20"/>
                <w:lang w:val="en-GB"/>
              </w:rPr>
            </w:pPr>
          </w:p>
        </w:tc>
        <w:tc>
          <w:tcPr>
            <w:tcW w:w="418" w:type="pct"/>
            <w:shd w:val="clear" w:color="auto" w:fill="FFFFFF"/>
            <w:vAlign w:val="center"/>
          </w:tcPr>
          <w:p w14:paraId="64110BF5" w14:textId="77777777" w:rsidR="00C93896" w:rsidRPr="008930A9" w:rsidRDefault="00C93896" w:rsidP="00C93896">
            <w:pPr>
              <w:jc w:val="center"/>
              <w:rPr>
                <w:rFonts w:asciiTheme="minorHAnsi" w:hAnsiTheme="minorHAnsi" w:cs="ArialNarrow"/>
                <w:sz w:val="15"/>
                <w:szCs w:val="20"/>
                <w:lang w:val="en-GB"/>
              </w:rPr>
            </w:pPr>
          </w:p>
        </w:tc>
      </w:tr>
      <w:tr w:rsidR="00C93896" w:rsidRPr="000F258A" w14:paraId="08572DBE" w14:textId="77777777" w:rsidTr="008930A9">
        <w:trPr>
          <w:trHeight w:val="277"/>
        </w:trPr>
        <w:tc>
          <w:tcPr>
            <w:tcW w:w="248" w:type="pct"/>
            <w:vAlign w:val="center"/>
          </w:tcPr>
          <w:p w14:paraId="2E863DF9" w14:textId="1B5E4F3C" w:rsidR="00C93896" w:rsidRPr="008930A9" w:rsidRDefault="00C93896" w:rsidP="00C93896">
            <w:pPr>
              <w:ind w:right="601"/>
              <w:rPr>
                <w:rFonts w:asciiTheme="minorHAnsi" w:hAnsiTheme="minorHAnsi" w:cs="ArialNarrow"/>
                <w:sz w:val="15"/>
                <w:szCs w:val="20"/>
                <w:lang w:val="en-GB"/>
              </w:rPr>
            </w:pPr>
            <w:r w:rsidRPr="008930A9">
              <w:rPr>
                <w:rFonts w:asciiTheme="minorHAnsi" w:hAnsiTheme="minorHAnsi" w:cs="ArialNarrow"/>
                <w:sz w:val="15"/>
                <w:szCs w:val="20"/>
                <w:lang w:val="en-GB"/>
              </w:rPr>
              <w:t>3</w:t>
            </w:r>
          </w:p>
        </w:tc>
        <w:tc>
          <w:tcPr>
            <w:tcW w:w="1296" w:type="pct"/>
            <w:vAlign w:val="center"/>
          </w:tcPr>
          <w:p w14:paraId="6F04553E" w14:textId="2E97657E" w:rsidR="00C93896" w:rsidRPr="008930A9" w:rsidRDefault="00C93896" w:rsidP="00C93896">
            <w:pPr>
              <w:contextualSpacing/>
              <w:jc w:val="center"/>
              <w:rPr>
                <w:rFonts w:asciiTheme="minorHAnsi" w:hAnsiTheme="minorHAnsi"/>
                <w:color w:val="333333"/>
                <w:sz w:val="20"/>
                <w:szCs w:val="20"/>
                <w:lang w:val="en-GB"/>
              </w:rPr>
            </w:pPr>
            <w:r w:rsidRPr="008930A9">
              <w:rPr>
                <w:rFonts w:asciiTheme="minorHAnsi" w:hAnsiTheme="minorHAnsi"/>
                <w:color w:val="333333"/>
                <w:sz w:val="18"/>
                <w:szCs w:val="18"/>
                <w:lang w:val="en-GB"/>
              </w:rPr>
              <w:t xml:space="preserve">Oligonucleotide - PRE-sense – (sequence 5_AGCTTAGAACACAGTGTTCTCTAGAG-3), 3’ end biotin labelled, </w:t>
            </w:r>
            <w:r w:rsidRPr="008930A9">
              <w:rPr>
                <w:rFonts w:asciiTheme="minorHAnsi" w:hAnsiTheme="minorHAnsi"/>
                <w:color w:val="000000"/>
                <w:sz w:val="20"/>
                <w:szCs w:val="20"/>
                <w:lang w:val="en-GB"/>
              </w:rPr>
              <w:t>production scale 50 nmol,</w:t>
            </w:r>
            <w:r w:rsidRPr="008930A9">
              <w:rPr>
                <w:rFonts w:asciiTheme="minorHAnsi" w:hAnsiTheme="minorHAnsi"/>
                <w:color w:val="333333"/>
                <w:sz w:val="18"/>
                <w:szCs w:val="18"/>
                <w:lang w:val="en-GB"/>
              </w:rPr>
              <w:t xml:space="preserve"> HPLC purified</w:t>
            </w:r>
          </w:p>
        </w:tc>
        <w:tc>
          <w:tcPr>
            <w:tcW w:w="442" w:type="pct"/>
            <w:vAlign w:val="center"/>
          </w:tcPr>
          <w:p w14:paraId="1447246C" w14:textId="77777777" w:rsidR="00C93896" w:rsidRPr="008930A9" w:rsidRDefault="00C93896" w:rsidP="00C93896">
            <w:pPr>
              <w:jc w:val="center"/>
              <w:rPr>
                <w:rFonts w:asciiTheme="minorHAnsi" w:hAnsiTheme="minorHAnsi" w:cs="ArialNarrow"/>
                <w:sz w:val="15"/>
                <w:szCs w:val="20"/>
                <w:lang w:val="en-GB"/>
              </w:rPr>
            </w:pPr>
          </w:p>
        </w:tc>
        <w:tc>
          <w:tcPr>
            <w:tcW w:w="588" w:type="pct"/>
            <w:shd w:val="clear" w:color="auto" w:fill="FFFFFF"/>
            <w:vAlign w:val="center"/>
          </w:tcPr>
          <w:p w14:paraId="084D0CE5" w14:textId="77777777" w:rsidR="00C93896" w:rsidRPr="008930A9" w:rsidRDefault="00C93896" w:rsidP="00C93896">
            <w:pPr>
              <w:jc w:val="center"/>
              <w:rPr>
                <w:rFonts w:asciiTheme="minorHAnsi" w:hAnsiTheme="minorHAnsi"/>
                <w:color w:val="000000"/>
                <w:sz w:val="15"/>
                <w:szCs w:val="15"/>
                <w:lang w:val="en-GB"/>
              </w:rPr>
            </w:pPr>
          </w:p>
        </w:tc>
        <w:tc>
          <w:tcPr>
            <w:tcW w:w="736" w:type="pct"/>
            <w:shd w:val="clear" w:color="auto" w:fill="FFFFFF"/>
            <w:vAlign w:val="center"/>
          </w:tcPr>
          <w:p w14:paraId="0EF44F83" w14:textId="732BC544" w:rsidR="00C93896" w:rsidRPr="000F258A" w:rsidRDefault="00C93896" w:rsidP="00C93896">
            <w:pPr>
              <w:jc w:val="center"/>
              <w:rPr>
                <w:rFonts w:asciiTheme="minorHAnsi" w:hAnsiTheme="minorHAnsi" w:cs="ArialNarrow"/>
                <w:sz w:val="20"/>
                <w:szCs w:val="20"/>
                <w:lang w:val="en-GB"/>
              </w:rPr>
            </w:pPr>
            <w:r w:rsidRPr="000F258A">
              <w:rPr>
                <w:rFonts w:asciiTheme="minorHAnsi" w:hAnsiTheme="minorHAnsi" w:cs="ArialNarrow"/>
                <w:sz w:val="20"/>
                <w:szCs w:val="20"/>
                <w:lang w:val="en-GB"/>
              </w:rPr>
              <w:t xml:space="preserve">1 oligonuclotide – 26bp </w:t>
            </w:r>
          </w:p>
        </w:tc>
        <w:tc>
          <w:tcPr>
            <w:tcW w:w="446" w:type="pct"/>
            <w:shd w:val="clear" w:color="auto" w:fill="FFFFFF"/>
            <w:vAlign w:val="center"/>
          </w:tcPr>
          <w:p w14:paraId="4D9B0F68" w14:textId="77777777" w:rsidR="00C93896" w:rsidRPr="008930A9" w:rsidRDefault="00C93896" w:rsidP="00C93896">
            <w:pPr>
              <w:jc w:val="center"/>
              <w:rPr>
                <w:rFonts w:asciiTheme="minorHAnsi" w:hAnsiTheme="minorHAnsi" w:cs="ArialNarrow"/>
                <w:sz w:val="15"/>
                <w:szCs w:val="20"/>
                <w:lang w:val="en-GB"/>
              </w:rPr>
            </w:pPr>
          </w:p>
        </w:tc>
        <w:tc>
          <w:tcPr>
            <w:tcW w:w="391" w:type="pct"/>
            <w:shd w:val="clear" w:color="auto" w:fill="FFFFFF"/>
            <w:vAlign w:val="center"/>
          </w:tcPr>
          <w:p w14:paraId="50AAF92C" w14:textId="77777777" w:rsidR="00C93896" w:rsidRPr="008930A9" w:rsidRDefault="00C93896" w:rsidP="00C93896">
            <w:pPr>
              <w:jc w:val="center"/>
              <w:rPr>
                <w:rFonts w:asciiTheme="minorHAnsi" w:hAnsiTheme="minorHAnsi" w:cs="ArialNarrow"/>
                <w:sz w:val="15"/>
                <w:szCs w:val="20"/>
                <w:lang w:val="en-GB"/>
              </w:rPr>
            </w:pPr>
          </w:p>
        </w:tc>
        <w:tc>
          <w:tcPr>
            <w:tcW w:w="435" w:type="pct"/>
            <w:shd w:val="clear" w:color="auto" w:fill="FFFFFF"/>
            <w:vAlign w:val="center"/>
          </w:tcPr>
          <w:p w14:paraId="4A25F882" w14:textId="77777777" w:rsidR="00C93896" w:rsidRPr="008930A9" w:rsidRDefault="00C93896" w:rsidP="00C93896">
            <w:pPr>
              <w:jc w:val="center"/>
              <w:rPr>
                <w:rFonts w:asciiTheme="minorHAnsi" w:hAnsiTheme="minorHAnsi" w:cs="ArialNarrow"/>
                <w:sz w:val="15"/>
                <w:szCs w:val="20"/>
                <w:lang w:val="en-GB"/>
              </w:rPr>
            </w:pPr>
          </w:p>
        </w:tc>
        <w:tc>
          <w:tcPr>
            <w:tcW w:w="418" w:type="pct"/>
            <w:shd w:val="clear" w:color="auto" w:fill="FFFFFF"/>
            <w:vAlign w:val="center"/>
          </w:tcPr>
          <w:p w14:paraId="2DBB5FCE" w14:textId="77777777" w:rsidR="00C93896" w:rsidRPr="008930A9" w:rsidRDefault="00C93896" w:rsidP="00C93896">
            <w:pPr>
              <w:jc w:val="center"/>
              <w:rPr>
                <w:rFonts w:asciiTheme="minorHAnsi" w:hAnsiTheme="minorHAnsi" w:cs="ArialNarrow"/>
                <w:sz w:val="15"/>
                <w:szCs w:val="20"/>
                <w:lang w:val="en-GB"/>
              </w:rPr>
            </w:pPr>
          </w:p>
        </w:tc>
      </w:tr>
      <w:tr w:rsidR="00C93896" w:rsidRPr="000F258A" w14:paraId="347C3086" w14:textId="77777777" w:rsidTr="008930A9">
        <w:trPr>
          <w:trHeight w:val="277"/>
        </w:trPr>
        <w:tc>
          <w:tcPr>
            <w:tcW w:w="248" w:type="pct"/>
            <w:vAlign w:val="center"/>
          </w:tcPr>
          <w:p w14:paraId="13828594" w14:textId="0C128060" w:rsidR="00C93896" w:rsidRPr="008930A9" w:rsidRDefault="00C93896" w:rsidP="00C93896">
            <w:pPr>
              <w:ind w:right="601"/>
              <w:rPr>
                <w:rFonts w:asciiTheme="minorHAnsi" w:hAnsiTheme="minorHAnsi" w:cs="ArialNarrow"/>
                <w:sz w:val="15"/>
                <w:szCs w:val="20"/>
                <w:lang w:val="en-GB"/>
              </w:rPr>
            </w:pPr>
            <w:r w:rsidRPr="008930A9">
              <w:rPr>
                <w:rFonts w:asciiTheme="minorHAnsi" w:hAnsiTheme="minorHAnsi" w:cs="ArialNarrow"/>
                <w:sz w:val="15"/>
                <w:szCs w:val="20"/>
                <w:lang w:val="en-GB"/>
              </w:rPr>
              <w:t>4</w:t>
            </w:r>
          </w:p>
        </w:tc>
        <w:tc>
          <w:tcPr>
            <w:tcW w:w="1296" w:type="pct"/>
            <w:vAlign w:val="center"/>
          </w:tcPr>
          <w:p w14:paraId="114B310C" w14:textId="1CA9ADA3" w:rsidR="00C93896" w:rsidRPr="008930A9" w:rsidRDefault="00C93896" w:rsidP="00C93896">
            <w:pPr>
              <w:contextualSpacing/>
              <w:jc w:val="center"/>
              <w:rPr>
                <w:rFonts w:asciiTheme="minorHAnsi" w:hAnsiTheme="minorHAnsi"/>
                <w:color w:val="333333"/>
                <w:sz w:val="20"/>
                <w:szCs w:val="20"/>
                <w:lang w:val="en-US"/>
              </w:rPr>
            </w:pPr>
            <w:r w:rsidRPr="008930A9">
              <w:rPr>
                <w:rFonts w:asciiTheme="minorHAnsi" w:hAnsiTheme="minorHAnsi"/>
                <w:color w:val="333333"/>
                <w:sz w:val="18"/>
                <w:szCs w:val="18"/>
                <w:lang w:val="en-US"/>
              </w:rPr>
              <w:t xml:space="preserve">Oligonucleotide - PRE-antisense (sequence - 5_-GATCCTCTAGAGAACACTGTGTTCTA-3), </w:t>
            </w:r>
            <w:r w:rsidRPr="008930A9">
              <w:rPr>
                <w:rFonts w:asciiTheme="minorHAnsi" w:hAnsiTheme="minorHAnsi"/>
                <w:color w:val="333333"/>
                <w:sz w:val="18"/>
                <w:szCs w:val="18"/>
                <w:lang w:val="en-GB"/>
              </w:rPr>
              <w:t xml:space="preserve">3’ end biotin labelled, </w:t>
            </w:r>
            <w:r w:rsidRPr="008930A9">
              <w:rPr>
                <w:rFonts w:asciiTheme="minorHAnsi" w:hAnsiTheme="minorHAnsi"/>
                <w:color w:val="000000"/>
                <w:sz w:val="20"/>
                <w:szCs w:val="20"/>
                <w:lang w:val="en-GB"/>
              </w:rPr>
              <w:t>production scale 50 nmol,</w:t>
            </w:r>
            <w:r w:rsidRPr="008930A9">
              <w:rPr>
                <w:rFonts w:asciiTheme="minorHAnsi" w:hAnsiTheme="minorHAnsi"/>
                <w:color w:val="333333"/>
                <w:sz w:val="18"/>
                <w:szCs w:val="18"/>
                <w:lang w:val="en-GB"/>
              </w:rPr>
              <w:t xml:space="preserve"> HPLC purified</w:t>
            </w:r>
          </w:p>
        </w:tc>
        <w:tc>
          <w:tcPr>
            <w:tcW w:w="442" w:type="pct"/>
            <w:vAlign w:val="center"/>
          </w:tcPr>
          <w:p w14:paraId="0CA54845" w14:textId="77777777" w:rsidR="00C93896" w:rsidRPr="008930A9" w:rsidRDefault="00C93896" w:rsidP="00C93896">
            <w:pPr>
              <w:jc w:val="center"/>
              <w:rPr>
                <w:rFonts w:asciiTheme="minorHAnsi" w:hAnsiTheme="minorHAnsi" w:cs="ArialNarrow"/>
                <w:sz w:val="15"/>
                <w:szCs w:val="20"/>
                <w:lang w:val="en-US"/>
              </w:rPr>
            </w:pPr>
          </w:p>
        </w:tc>
        <w:tc>
          <w:tcPr>
            <w:tcW w:w="588" w:type="pct"/>
            <w:shd w:val="clear" w:color="auto" w:fill="FFFFFF"/>
            <w:vAlign w:val="center"/>
          </w:tcPr>
          <w:p w14:paraId="3BD2274E" w14:textId="77777777" w:rsidR="00C93896" w:rsidRPr="008930A9" w:rsidRDefault="00C93896" w:rsidP="00C93896">
            <w:pPr>
              <w:jc w:val="center"/>
              <w:rPr>
                <w:rFonts w:asciiTheme="minorHAnsi" w:hAnsiTheme="minorHAnsi"/>
                <w:color w:val="000000"/>
                <w:sz w:val="15"/>
                <w:szCs w:val="15"/>
                <w:lang w:val="en-US"/>
              </w:rPr>
            </w:pPr>
          </w:p>
        </w:tc>
        <w:tc>
          <w:tcPr>
            <w:tcW w:w="736" w:type="pct"/>
            <w:shd w:val="clear" w:color="auto" w:fill="FFFFFF"/>
            <w:vAlign w:val="center"/>
          </w:tcPr>
          <w:p w14:paraId="083AA392" w14:textId="713BC174" w:rsidR="00C93896" w:rsidRPr="000F258A" w:rsidRDefault="00C93896" w:rsidP="00C93896">
            <w:pPr>
              <w:jc w:val="center"/>
              <w:rPr>
                <w:rFonts w:asciiTheme="minorHAnsi" w:hAnsiTheme="minorHAnsi" w:cs="ArialNarrow"/>
                <w:sz w:val="20"/>
                <w:szCs w:val="20"/>
                <w:lang w:val="en-US"/>
              </w:rPr>
            </w:pPr>
            <w:r w:rsidRPr="000F258A">
              <w:rPr>
                <w:rFonts w:asciiTheme="minorHAnsi" w:hAnsiTheme="minorHAnsi" w:cs="ArialNarrow"/>
                <w:sz w:val="20"/>
                <w:szCs w:val="20"/>
                <w:lang w:val="en-GB"/>
              </w:rPr>
              <w:t xml:space="preserve">1 oligonuclotide – 26bp </w:t>
            </w:r>
          </w:p>
        </w:tc>
        <w:tc>
          <w:tcPr>
            <w:tcW w:w="446" w:type="pct"/>
            <w:shd w:val="clear" w:color="auto" w:fill="FFFFFF"/>
            <w:vAlign w:val="center"/>
          </w:tcPr>
          <w:p w14:paraId="4CA1CF69" w14:textId="77777777" w:rsidR="00C93896" w:rsidRPr="008930A9" w:rsidRDefault="00C93896" w:rsidP="00C93896">
            <w:pPr>
              <w:jc w:val="center"/>
              <w:rPr>
                <w:rFonts w:asciiTheme="minorHAnsi" w:hAnsiTheme="minorHAnsi" w:cs="ArialNarrow"/>
                <w:sz w:val="15"/>
                <w:szCs w:val="20"/>
                <w:lang w:val="en-US"/>
              </w:rPr>
            </w:pPr>
          </w:p>
        </w:tc>
        <w:tc>
          <w:tcPr>
            <w:tcW w:w="391" w:type="pct"/>
            <w:shd w:val="clear" w:color="auto" w:fill="FFFFFF"/>
            <w:vAlign w:val="center"/>
          </w:tcPr>
          <w:p w14:paraId="769ED1E6" w14:textId="77777777" w:rsidR="00C93896" w:rsidRPr="008930A9" w:rsidRDefault="00C93896" w:rsidP="00C93896">
            <w:pPr>
              <w:jc w:val="center"/>
              <w:rPr>
                <w:rFonts w:asciiTheme="minorHAnsi" w:hAnsiTheme="minorHAnsi" w:cs="ArialNarrow"/>
                <w:sz w:val="15"/>
                <w:szCs w:val="20"/>
                <w:lang w:val="en-US"/>
              </w:rPr>
            </w:pPr>
          </w:p>
        </w:tc>
        <w:tc>
          <w:tcPr>
            <w:tcW w:w="435" w:type="pct"/>
            <w:shd w:val="clear" w:color="auto" w:fill="FFFFFF"/>
            <w:vAlign w:val="center"/>
          </w:tcPr>
          <w:p w14:paraId="45E74DD4" w14:textId="77777777" w:rsidR="00C93896" w:rsidRPr="008930A9" w:rsidRDefault="00C93896" w:rsidP="00C93896">
            <w:pPr>
              <w:jc w:val="center"/>
              <w:rPr>
                <w:rFonts w:asciiTheme="minorHAnsi" w:hAnsiTheme="minorHAnsi" w:cs="ArialNarrow"/>
                <w:sz w:val="15"/>
                <w:szCs w:val="20"/>
                <w:lang w:val="en-US"/>
              </w:rPr>
            </w:pPr>
          </w:p>
        </w:tc>
        <w:tc>
          <w:tcPr>
            <w:tcW w:w="418" w:type="pct"/>
            <w:shd w:val="clear" w:color="auto" w:fill="FFFFFF"/>
            <w:vAlign w:val="center"/>
          </w:tcPr>
          <w:p w14:paraId="55A19FCC" w14:textId="77777777" w:rsidR="00C93896" w:rsidRPr="008930A9" w:rsidRDefault="00C93896" w:rsidP="00C93896">
            <w:pPr>
              <w:jc w:val="center"/>
              <w:rPr>
                <w:rFonts w:asciiTheme="minorHAnsi" w:hAnsiTheme="minorHAnsi" w:cs="ArialNarrow"/>
                <w:sz w:val="15"/>
                <w:szCs w:val="20"/>
                <w:lang w:val="en-US"/>
              </w:rPr>
            </w:pPr>
          </w:p>
        </w:tc>
      </w:tr>
      <w:tr w:rsidR="00C93896" w:rsidRPr="000F258A" w14:paraId="07EDD793" w14:textId="77777777" w:rsidTr="000F258A">
        <w:trPr>
          <w:trHeight w:val="692"/>
        </w:trPr>
        <w:tc>
          <w:tcPr>
            <w:tcW w:w="3756" w:type="pct"/>
            <w:gridSpan w:val="6"/>
            <w:shd w:val="clear" w:color="auto" w:fill="D9D9D9"/>
            <w:vAlign w:val="center"/>
          </w:tcPr>
          <w:p w14:paraId="363C9E8B" w14:textId="77777777" w:rsidR="00C93896" w:rsidRPr="008930A9" w:rsidRDefault="00C93896" w:rsidP="00C93896">
            <w:pPr>
              <w:jc w:val="center"/>
              <w:rPr>
                <w:rFonts w:asciiTheme="minorHAnsi" w:hAnsiTheme="minorHAnsi" w:cs="ArialNarrow"/>
                <w:sz w:val="15"/>
                <w:szCs w:val="20"/>
                <w:lang w:val="en-US"/>
              </w:rPr>
            </w:pPr>
          </w:p>
          <w:p w14:paraId="4E9B049A" w14:textId="77777777" w:rsidR="00C93896" w:rsidRPr="008930A9" w:rsidRDefault="00C93896" w:rsidP="00C93896">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2C0C5413" w14:textId="77777777" w:rsidR="00C93896" w:rsidRPr="008930A9" w:rsidRDefault="00C93896" w:rsidP="00C93896">
            <w:pPr>
              <w:jc w:val="center"/>
              <w:rPr>
                <w:rFonts w:asciiTheme="minorHAnsi" w:hAnsiTheme="minorHAnsi" w:cs="ArialNarrow"/>
                <w:sz w:val="15"/>
                <w:szCs w:val="20"/>
                <w:lang w:val="en-GB"/>
              </w:rPr>
            </w:pPr>
          </w:p>
        </w:tc>
        <w:tc>
          <w:tcPr>
            <w:tcW w:w="435" w:type="pct"/>
            <w:shd w:val="clear" w:color="auto" w:fill="FFFFFF"/>
            <w:vAlign w:val="center"/>
          </w:tcPr>
          <w:p w14:paraId="7002255B" w14:textId="77777777" w:rsidR="00C93896" w:rsidRPr="008930A9" w:rsidRDefault="00C93896" w:rsidP="00C93896">
            <w:pPr>
              <w:jc w:val="center"/>
              <w:rPr>
                <w:rFonts w:asciiTheme="minorHAnsi" w:hAnsiTheme="minorHAnsi" w:cs="ArialNarrow"/>
                <w:sz w:val="15"/>
                <w:szCs w:val="20"/>
                <w:lang w:val="en-GB"/>
              </w:rPr>
            </w:pPr>
          </w:p>
        </w:tc>
        <w:tc>
          <w:tcPr>
            <w:tcW w:w="418" w:type="pct"/>
            <w:shd w:val="clear" w:color="auto" w:fill="FFFFFF"/>
            <w:vAlign w:val="center"/>
          </w:tcPr>
          <w:p w14:paraId="1D6006B4" w14:textId="77777777" w:rsidR="00C93896" w:rsidRPr="008930A9" w:rsidRDefault="00C93896" w:rsidP="00C93896">
            <w:pPr>
              <w:jc w:val="center"/>
              <w:rPr>
                <w:rFonts w:asciiTheme="minorHAnsi" w:hAnsiTheme="minorHAnsi" w:cs="ArialNarrow"/>
                <w:sz w:val="15"/>
                <w:szCs w:val="20"/>
                <w:lang w:val="en-GB"/>
              </w:rPr>
            </w:pPr>
          </w:p>
        </w:tc>
      </w:tr>
    </w:tbl>
    <w:p w14:paraId="109B1CA6"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29A6C121"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7D4BEAFF"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64833AEF"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1978DE3C"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4CF25D7E" w14:textId="77777777" w:rsidR="00C93896" w:rsidRPr="000F258A" w:rsidRDefault="00C93896" w:rsidP="00C93896">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08F97F5F"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669815C2"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7387A0CB"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35308C79"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2289DA32" w14:textId="77777777" w:rsidR="00C93896" w:rsidRPr="000F258A" w:rsidRDefault="00C93896" w:rsidP="00C93896">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1D847AA5" w14:textId="77777777" w:rsidR="00C93896" w:rsidRPr="000F258A" w:rsidRDefault="00C93896" w:rsidP="00C93896">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43B5DEDB" w14:textId="77777777" w:rsidR="00C93896" w:rsidRPr="000F258A" w:rsidRDefault="00C93896">
      <w:pPr>
        <w:widowControl/>
        <w:suppressAutoHyphens w:val="0"/>
        <w:autoSpaceDN/>
        <w:textAlignment w:val="auto"/>
        <w:rPr>
          <w:rFonts w:asciiTheme="minorHAnsi" w:hAnsiTheme="minorHAnsi" w:cs="ArialNarrow"/>
          <w:sz w:val="20"/>
          <w:szCs w:val="20"/>
          <w:lang w:val="en-GB"/>
        </w:rPr>
      </w:pPr>
    </w:p>
    <w:p w14:paraId="555BA9FB" w14:textId="5C6D2987" w:rsidR="00C93896" w:rsidRPr="008930A9" w:rsidRDefault="00C93896" w:rsidP="008930A9">
      <w:pPr>
        <w:pStyle w:val="Standard"/>
        <w:ind w:firstLine="360"/>
        <w:rPr>
          <w:rFonts w:asciiTheme="minorHAnsi" w:hAnsiTheme="minorHAnsi" w:cs="ArialNarrow"/>
        </w:rPr>
      </w:pPr>
      <w:r w:rsidRPr="008930A9">
        <w:rPr>
          <w:rFonts w:asciiTheme="minorHAnsi" w:hAnsiTheme="minorHAnsi"/>
          <w:b/>
          <w:lang w:val="en-GB"/>
        </w:rPr>
        <w:t xml:space="preserve">Task 7 – </w:t>
      </w:r>
      <w:r w:rsidR="000F258A" w:rsidRPr="008930A9">
        <w:rPr>
          <w:rFonts w:asciiTheme="minorHAnsi" w:hAnsiTheme="minorHAnsi" w:cs="ArialNarrow"/>
        </w:rPr>
        <w:t>Hormonal compounds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927"/>
        <w:gridCol w:w="1134"/>
        <w:gridCol w:w="992"/>
        <w:gridCol w:w="1560"/>
        <w:gridCol w:w="1142"/>
        <w:gridCol w:w="753"/>
        <w:gridCol w:w="838"/>
        <w:gridCol w:w="805"/>
      </w:tblGrid>
      <w:tr w:rsidR="00C93896" w:rsidRPr="000F258A" w14:paraId="08606FE9" w14:textId="77777777" w:rsidTr="000F258A">
        <w:tc>
          <w:tcPr>
            <w:tcW w:w="248" w:type="pct"/>
            <w:vAlign w:val="center"/>
          </w:tcPr>
          <w:p w14:paraId="3894E6D0"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1001" w:type="pct"/>
            <w:vAlign w:val="center"/>
          </w:tcPr>
          <w:p w14:paraId="4367913B"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9" w:type="pct"/>
            <w:vAlign w:val="center"/>
          </w:tcPr>
          <w:p w14:paraId="773B4BD6"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15" w:type="pct"/>
            <w:vAlign w:val="center"/>
          </w:tcPr>
          <w:p w14:paraId="38D954EB" w14:textId="77777777" w:rsidR="00C93896" w:rsidRPr="008930A9" w:rsidRDefault="00C93896" w:rsidP="000F258A">
            <w:pPr>
              <w:jc w:val="center"/>
              <w:rPr>
                <w:rFonts w:asciiTheme="minorHAnsi" w:hAnsiTheme="minorHAnsi" w:cs="ArialNarrow"/>
                <w:sz w:val="15"/>
                <w:szCs w:val="20"/>
                <w:lang w:val="en-GB"/>
              </w:rPr>
            </w:pPr>
          </w:p>
          <w:p w14:paraId="049B7EBC"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810" w:type="pct"/>
            <w:vAlign w:val="center"/>
          </w:tcPr>
          <w:p w14:paraId="5C59B116"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593" w:type="pct"/>
            <w:vAlign w:val="center"/>
          </w:tcPr>
          <w:p w14:paraId="77EB7B12"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1FDD58D4"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09A57717"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2BD65811"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58FD4C2E" w14:textId="77777777" w:rsidR="00C93896" w:rsidRPr="008930A9" w:rsidRDefault="00C93896" w:rsidP="000F258A">
            <w:pPr>
              <w:jc w:val="center"/>
              <w:rPr>
                <w:rFonts w:asciiTheme="minorHAnsi" w:hAnsiTheme="minorHAnsi" w:cs="ArialNarrow"/>
                <w:sz w:val="15"/>
                <w:szCs w:val="20"/>
                <w:lang w:val="en-GB"/>
              </w:rPr>
            </w:pPr>
          </w:p>
        </w:tc>
      </w:tr>
      <w:tr w:rsidR="00C93896" w:rsidRPr="000F258A" w14:paraId="11BE8DA3" w14:textId="77777777" w:rsidTr="000F258A">
        <w:trPr>
          <w:trHeight w:val="188"/>
        </w:trPr>
        <w:tc>
          <w:tcPr>
            <w:tcW w:w="248" w:type="pct"/>
            <w:vAlign w:val="center"/>
          </w:tcPr>
          <w:p w14:paraId="76B1E009" w14:textId="77777777" w:rsidR="00C93896" w:rsidRPr="008930A9" w:rsidRDefault="00C93896" w:rsidP="000F258A">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1001" w:type="pct"/>
            <w:vAlign w:val="center"/>
          </w:tcPr>
          <w:p w14:paraId="5B7DF84A" w14:textId="62854452" w:rsidR="00C93896" w:rsidRPr="008930A9" w:rsidRDefault="00C93896" w:rsidP="00C93896">
            <w:pPr>
              <w:pStyle w:val="HTML-wstpniesformatowany"/>
              <w:shd w:val="clear" w:color="auto" w:fill="FFFFFF"/>
              <w:rPr>
                <w:rFonts w:asciiTheme="minorHAnsi" w:hAnsiTheme="minorHAnsi" w:cs="Times New Roman"/>
                <w:color w:val="333333"/>
              </w:rPr>
            </w:pPr>
            <w:r w:rsidRPr="008930A9">
              <w:rPr>
                <w:rFonts w:asciiTheme="minorHAnsi" w:hAnsiTheme="minorHAnsi" w:cs="Times New Roman"/>
                <w:color w:val="333333"/>
              </w:rPr>
              <w:t>Methyltrienolone</w:t>
            </w:r>
            <w:r w:rsidRPr="008930A9">
              <w:rPr>
                <w:rFonts w:asciiTheme="minorHAnsi" w:hAnsiTheme="minorHAnsi" w:cs="Times New Roman"/>
                <w:lang w:val="en-GB"/>
              </w:rPr>
              <w:t xml:space="preserve">, CAS </w:t>
            </w:r>
            <w:r w:rsidRPr="008930A9">
              <w:rPr>
                <w:rFonts w:asciiTheme="minorHAnsi" w:hAnsiTheme="minorHAnsi" w:cs="Times New Roman"/>
                <w:color w:val="333333"/>
              </w:rPr>
              <w:t>965-93-5, purity  &gt;97%</w:t>
            </w:r>
          </w:p>
          <w:p w14:paraId="20ECA16C" w14:textId="3B2311F6" w:rsidR="00C93896" w:rsidRPr="008930A9" w:rsidRDefault="00C93896" w:rsidP="000F258A">
            <w:pPr>
              <w:contextualSpacing/>
              <w:jc w:val="center"/>
              <w:rPr>
                <w:rFonts w:asciiTheme="minorHAnsi" w:hAnsiTheme="minorHAnsi" w:cs="Times New Roman"/>
                <w:sz w:val="15"/>
                <w:szCs w:val="20"/>
                <w:lang w:val="en-GB"/>
              </w:rPr>
            </w:pPr>
          </w:p>
        </w:tc>
        <w:tc>
          <w:tcPr>
            <w:tcW w:w="589" w:type="pct"/>
            <w:shd w:val="clear" w:color="auto" w:fill="auto"/>
            <w:vAlign w:val="center"/>
          </w:tcPr>
          <w:p w14:paraId="30F9724B" w14:textId="77777777" w:rsidR="00C93896" w:rsidRPr="008930A9" w:rsidRDefault="00C93896" w:rsidP="000F258A">
            <w:pPr>
              <w:jc w:val="center"/>
              <w:rPr>
                <w:rFonts w:asciiTheme="minorHAnsi" w:hAnsiTheme="minorHAnsi" w:cs="ArialNarrow"/>
                <w:color w:val="FF0000"/>
                <w:sz w:val="15"/>
                <w:szCs w:val="20"/>
                <w:lang w:val="en-GB"/>
              </w:rPr>
            </w:pPr>
          </w:p>
        </w:tc>
        <w:tc>
          <w:tcPr>
            <w:tcW w:w="515" w:type="pct"/>
            <w:vAlign w:val="center"/>
          </w:tcPr>
          <w:p w14:paraId="6CA27AB7" w14:textId="2A20B836" w:rsidR="00C93896" w:rsidRPr="008930A9" w:rsidRDefault="00C93896" w:rsidP="000F258A">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s="ArialNarrow"/>
                <w:sz w:val="15"/>
                <w:szCs w:val="20"/>
                <w:lang w:val="en-GB"/>
              </w:rPr>
              <w:t>100mg</w:t>
            </w:r>
          </w:p>
        </w:tc>
        <w:tc>
          <w:tcPr>
            <w:tcW w:w="810" w:type="pct"/>
            <w:shd w:val="clear" w:color="auto" w:fill="auto"/>
            <w:vAlign w:val="center"/>
          </w:tcPr>
          <w:p w14:paraId="304AA5A8" w14:textId="4447B992" w:rsidR="00C93896" w:rsidRPr="008930A9" w:rsidRDefault="00C93896" w:rsidP="000F258A">
            <w:pPr>
              <w:jc w:val="center"/>
              <w:rPr>
                <w:rFonts w:asciiTheme="minorHAnsi" w:hAnsiTheme="minorHAnsi" w:cs="ArialNarrow"/>
                <w:b/>
                <w:sz w:val="15"/>
                <w:szCs w:val="20"/>
                <w:lang w:val="en-GB"/>
              </w:rPr>
            </w:pPr>
            <w:r w:rsidRPr="008930A9">
              <w:rPr>
                <w:rFonts w:asciiTheme="minorHAnsi" w:hAnsiTheme="minorHAnsi" w:cs="ArialNarrow"/>
                <w:b/>
                <w:sz w:val="15"/>
                <w:szCs w:val="20"/>
                <w:lang w:val="en-GB"/>
              </w:rPr>
              <w:t>mg</w:t>
            </w:r>
          </w:p>
        </w:tc>
        <w:tc>
          <w:tcPr>
            <w:tcW w:w="593" w:type="pct"/>
            <w:shd w:val="clear" w:color="auto" w:fill="auto"/>
            <w:vAlign w:val="center"/>
          </w:tcPr>
          <w:p w14:paraId="3AC1FC84" w14:textId="77777777" w:rsidR="00C93896" w:rsidRPr="008930A9" w:rsidRDefault="00C93896" w:rsidP="000F258A">
            <w:pPr>
              <w:jc w:val="center"/>
              <w:rPr>
                <w:rFonts w:asciiTheme="minorHAnsi" w:hAnsiTheme="minorHAnsi" w:cs="ArialNarrow"/>
                <w:color w:val="FF0000"/>
                <w:sz w:val="15"/>
                <w:szCs w:val="20"/>
                <w:lang w:val="en-GB"/>
              </w:rPr>
            </w:pPr>
          </w:p>
        </w:tc>
        <w:tc>
          <w:tcPr>
            <w:tcW w:w="391" w:type="pct"/>
            <w:shd w:val="clear" w:color="auto" w:fill="auto"/>
            <w:vAlign w:val="center"/>
          </w:tcPr>
          <w:p w14:paraId="3F012FAA" w14:textId="77777777" w:rsidR="00C93896" w:rsidRPr="008930A9" w:rsidRDefault="00C93896" w:rsidP="000F258A">
            <w:pPr>
              <w:jc w:val="center"/>
              <w:rPr>
                <w:rFonts w:asciiTheme="minorHAnsi" w:hAnsiTheme="minorHAnsi" w:cs="ArialNarrow"/>
                <w:color w:val="FF0000"/>
                <w:sz w:val="15"/>
                <w:szCs w:val="20"/>
                <w:lang w:val="en-GB"/>
              </w:rPr>
            </w:pPr>
          </w:p>
        </w:tc>
        <w:tc>
          <w:tcPr>
            <w:tcW w:w="435" w:type="pct"/>
            <w:shd w:val="clear" w:color="auto" w:fill="auto"/>
            <w:vAlign w:val="center"/>
          </w:tcPr>
          <w:p w14:paraId="2B8E7330" w14:textId="77777777" w:rsidR="00C93896" w:rsidRPr="008930A9" w:rsidRDefault="00C93896" w:rsidP="000F258A">
            <w:pPr>
              <w:jc w:val="center"/>
              <w:rPr>
                <w:rFonts w:asciiTheme="minorHAnsi" w:hAnsiTheme="minorHAnsi" w:cs="ArialNarrow"/>
                <w:color w:val="FF0000"/>
                <w:sz w:val="15"/>
                <w:szCs w:val="20"/>
                <w:lang w:val="en-GB"/>
              </w:rPr>
            </w:pPr>
          </w:p>
        </w:tc>
        <w:tc>
          <w:tcPr>
            <w:tcW w:w="418" w:type="pct"/>
            <w:shd w:val="clear" w:color="auto" w:fill="auto"/>
            <w:vAlign w:val="center"/>
          </w:tcPr>
          <w:p w14:paraId="12E5B788" w14:textId="77777777" w:rsidR="00C93896" w:rsidRPr="008930A9" w:rsidRDefault="00C93896" w:rsidP="000F258A">
            <w:pPr>
              <w:jc w:val="center"/>
              <w:rPr>
                <w:rFonts w:asciiTheme="minorHAnsi" w:hAnsiTheme="minorHAnsi" w:cs="ArialNarrow"/>
                <w:color w:val="FF0000"/>
                <w:sz w:val="15"/>
                <w:szCs w:val="20"/>
                <w:lang w:val="en-GB"/>
              </w:rPr>
            </w:pPr>
          </w:p>
        </w:tc>
      </w:tr>
      <w:tr w:rsidR="00C93896" w:rsidRPr="000F258A" w14:paraId="5AC55864" w14:textId="77777777" w:rsidTr="000F258A">
        <w:trPr>
          <w:trHeight w:val="692"/>
        </w:trPr>
        <w:tc>
          <w:tcPr>
            <w:tcW w:w="3756" w:type="pct"/>
            <w:gridSpan w:val="6"/>
            <w:shd w:val="clear" w:color="auto" w:fill="D9D9D9"/>
            <w:vAlign w:val="center"/>
          </w:tcPr>
          <w:p w14:paraId="16869006" w14:textId="77777777" w:rsidR="00C93896" w:rsidRPr="008930A9" w:rsidRDefault="00C93896" w:rsidP="000F258A">
            <w:pPr>
              <w:jc w:val="center"/>
              <w:rPr>
                <w:rFonts w:asciiTheme="minorHAnsi" w:hAnsiTheme="minorHAnsi" w:cs="ArialNarrow"/>
                <w:sz w:val="15"/>
                <w:szCs w:val="20"/>
                <w:lang w:val="en-US"/>
              </w:rPr>
            </w:pPr>
          </w:p>
          <w:p w14:paraId="434FEAA1"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6BE90205" w14:textId="77777777" w:rsidR="00C93896" w:rsidRPr="008930A9" w:rsidRDefault="00C93896" w:rsidP="000F258A">
            <w:pPr>
              <w:jc w:val="center"/>
              <w:rPr>
                <w:rFonts w:asciiTheme="minorHAnsi" w:hAnsiTheme="minorHAnsi" w:cs="ArialNarrow"/>
                <w:sz w:val="15"/>
                <w:szCs w:val="20"/>
                <w:lang w:val="en-GB"/>
              </w:rPr>
            </w:pPr>
          </w:p>
        </w:tc>
        <w:tc>
          <w:tcPr>
            <w:tcW w:w="435" w:type="pct"/>
            <w:shd w:val="clear" w:color="auto" w:fill="FFFFFF"/>
            <w:vAlign w:val="center"/>
          </w:tcPr>
          <w:p w14:paraId="64FF6A5B" w14:textId="77777777" w:rsidR="00C93896" w:rsidRPr="008930A9" w:rsidRDefault="00C93896" w:rsidP="000F258A">
            <w:pPr>
              <w:jc w:val="center"/>
              <w:rPr>
                <w:rFonts w:asciiTheme="minorHAnsi" w:hAnsiTheme="minorHAnsi" w:cs="ArialNarrow"/>
                <w:sz w:val="15"/>
                <w:szCs w:val="20"/>
                <w:lang w:val="en-GB"/>
              </w:rPr>
            </w:pPr>
          </w:p>
        </w:tc>
        <w:tc>
          <w:tcPr>
            <w:tcW w:w="418" w:type="pct"/>
            <w:shd w:val="clear" w:color="auto" w:fill="FFFFFF"/>
            <w:vAlign w:val="center"/>
          </w:tcPr>
          <w:p w14:paraId="35A01EAB" w14:textId="77777777" w:rsidR="00C93896" w:rsidRPr="008930A9" w:rsidRDefault="00C93896" w:rsidP="000F258A">
            <w:pPr>
              <w:jc w:val="center"/>
              <w:rPr>
                <w:rFonts w:asciiTheme="minorHAnsi" w:hAnsiTheme="minorHAnsi" w:cs="ArialNarrow"/>
                <w:sz w:val="15"/>
                <w:szCs w:val="20"/>
                <w:lang w:val="en-GB"/>
              </w:rPr>
            </w:pPr>
          </w:p>
        </w:tc>
      </w:tr>
    </w:tbl>
    <w:p w14:paraId="776A0E31"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3AAF77AB"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788EBD59"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1703048F"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69D293ED"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4E81CADB" w14:textId="77777777" w:rsidR="00C93896" w:rsidRPr="000F258A" w:rsidRDefault="00C93896" w:rsidP="00C93896">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645012A4"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56EE544E"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10251CDD"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7AD10CAB" w14:textId="77777777" w:rsidR="00C93896" w:rsidRPr="000F258A" w:rsidRDefault="00C93896" w:rsidP="00C93896">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1EAFA9E9" w14:textId="1428AB2C" w:rsidR="008930A9" w:rsidRPr="008930A9" w:rsidRDefault="00C93896" w:rsidP="008930A9">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16DB5103" w14:textId="594ED214" w:rsidR="00C93896" w:rsidRPr="008930A9" w:rsidRDefault="00C93896" w:rsidP="00C93896">
      <w:pPr>
        <w:pStyle w:val="Akapitzlist"/>
        <w:spacing w:after="200" w:line="240" w:lineRule="auto"/>
        <w:ind w:left="0"/>
        <w:jc w:val="both"/>
        <w:rPr>
          <w:rFonts w:asciiTheme="minorHAnsi" w:hAnsiTheme="minorHAnsi"/>
          <w:b/>
          <w:sz w:val="24"/>
          <w:szCs w:val="24"/>
          <w:lang w:val="en-US"/>
        </w:rPr>
      </w:pPr>
      <w:r w:rsidRPr="008930A9">
        <w:rPr>
          <w:rFonts w:asciiTheme="minorHAnsi" w:hAnsiTheme="minorHAnsi"/>
          <w:b/>
          <w:sz w:val="24"/>
          <w:szCs w:val="24"/>
          <w:lang w:val="en-US"/>
        </w:rPr>
        <w:lastRenderedPageBreak/>
        <w:t xml:space="preserve">Task 8 – </w:t>
      </w:r>
      <w:r w:rsidR="000F258A" w:rsidRPr="008930A9">
        <w:rPr>
          <w:rFonts w:asciiTheme="minorHAnsi" w:hAnsiTheme="minorHAnsi"/>
          <w:b/>
          <w:sz w:val="24"/>
          <w:szCs w:val="24"/>
          <w:lang w:val="en-US"/>
        </w:rPr>
        <w:t>Other chemical reagents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506"/>
        <w:gridCol w:w="1132"/>
        <w:gridCol w:w="1134"/>
        <w:gridCol w:w="1132"/>
        <w:gridCol w:w="1851"/>
        <w:gridCol w:w="753"/>
        <w:gridCol w:w="838"/>
        <w:gridCol w:w="805"/>
      </w:tblGrid>
      <w:tr w:rsidR="00C93896" w:rsidRPr="000F258A" w14:paraId="396BF454" w14:textId="77777777" w:rsidTr="000F258A">
        <w:tc>
          <w:tcPr>
            <w:tcW w:w="248" w:type="pct"/>
            <w:vAlign w:val="center"/>
          </w:tcPr>
          <w:p w14:paraId="76BF95A9"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782" w:type="pct"/>
            <w:vAlign w:val="center"/>
          </w:tcPr>
          <w:p w14:paraId="2EDD6FBA"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8" w:type="pct"/>
            <w:vAlign w:val="center"/>
          </w:tcPr>
          <w:p w14:paraId="00140BD0"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89" w:type="pct"/>
            <w:vAlign w:val="center"/>
          </w:tcPr>
          <w:p w14:paraId="1C15EADA" w14:textId="77777777" w:rsidR="00C93896" w:rsidRPr="008930A9" w:rsidRDefault="00C93896" w:rsidP="000F258A">
            <w:pPr>
              <w:jc w:val="center"/>
              <w:rPr>
                <w:rFonts w:asciiTheme="minorHAnsi" w:hAnsiTheme="minorHAnsi" w:cs="ArialNarrow"/>
                <w:sz w:val="15"/>
                <w:szCs w:val="20"/>
                <w:lang w:val="en-GB"/>
              </w:rPr>
            </w:pPr>
          </w:p>
          <w:p w14:paraId="0FDF8132"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588" w:type="pct"/>
            <w:vAlign w:val="center"/>
          </w:tcPr>
          <w:p w14:paraId="0C6C0DAB"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961" w:type="pct"/>
            <w:vAlign w:val="center"/>
          </w:tcPr>
          <w:p w14:paraId="28551CEF"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6443BF0F"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1605922C"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6EC54ECA"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226C8D0D" w14:textId="77777777" w:rsidR="00C93896" w:rsidRPr="008930A9" w:rsidRDefault="00C93896" w:rsidP="000F258A">
            <w:pPr>
              <w:jc w:val="center"/>
              <w:rPr>
                <w:rFonts w:asciiTheme="minorHAnsi" w:hAnsiTheme="minorHAnsi" w:cs="ArialNarrow"/>
                <w:sz w:val="15"/>
                <w:szCs w:val="20"/>
                <w:lang w:val="en-GB"/>
              </w:rPr>
            </w:pPr>
          </w:p>
        </w:tc>
      </w:tr>
      <w:tr w:rsidR="00EB0C7B" w:rsidRPr="000F258A" w14:paraId="4A47CFC7" w14:textId="77777777" w:rsidTr="000F258A">
        <w:trPr>
          <w:trHeight w:val="188"/>
        </w:trPr>
        <w:tc>
          <w:tcPr>
            <w:tcW w:w="248" w:type="pct"/>
            <w:vAlign w:val="center"/>
          </w:tcPr>
          <w:p w14:paraId="7D8914BA" w14:textId="77777777" w:rsidR="00EB0C7B" w:rsidRPr="008930A9" w:rsidRDefault="00EB0C7B" w:rsidP="00EB0C7B">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782" w:type="pct"/>
            <w:vAlign w:val="center"/>
          </w:tcPr>
          <w:p w14:paraId="0EED1816" w14:textId="62324526" w:rsidR="00EB0C7B" w:rsidRPr="008930A9" w:rsidRDefault="00EB0C7B" w:rsidP="00EB0C7B">
            <w:pPr>
              <w:contextualSpacing/>
              <w:jc w:val="center"/>
              <w:rPr>
                <w:rFonts w:asciiTheme="minorHAnsi" w:hAnsiTheme="minorHAnsi" w:cs="Times New Roman"/>
                <w:sz w:val="15"/>
                <w:szCs w:val="20"/>
                <w:lang w:val="en-US"/>
              </w:rPr>
            </w:pPr>
            <w:r w:rsidRPr="008930A9">
              <w:rPr>
                <w:rFonts w:asciiTheme="minorHAnsi" w:hAnsiTheme="minorHAnsi"/>
                <w:color w:val="333333"/>
                <w:kern w:val="0"/>
                <w:sz w:val="18"/>
                <w:szCs w:val="18"/>
                <w:lang w:val="en-US" w:eastAsia="pl-PL" w:bidi="ar-SA"/>
              </w:rPr>
              <w:t>Sodium chloride, purity &gt;99%, molecular biology grade</w:t>
            </w:r>
          </w:p>
        </w:tc>
        <w:tc>
          <w:tcPr>
            <w:tcW w:w="588" w:type="pct"/>
            <w:shd w:val="clear" w:color="auto" w:fill="auto"/>
            <w:vAlign w:val="center"/>
          </w:tcPr>
          <w:p w14:paraId="38C1C8DA" w14:textId="77777777" w:rsidR="00EB0C7B" w:rsidRPr="008930A9" w:rsidRDefault="00EB0C7B" w:rsidP="00EB0C7B">
            <w:pPr>
              <w:jc w:val="center"/>
              <w:rPr>
                <w:rFonts w:asciiTheme="minorHAnsi" w:hAnsiTheme="minorHAnsi" w:cs="ArialNarrow"/>
                <w:color w:val="FF0000"/>
                <w:sz w:val="15"/>
                <w:szCs w:val="20"/>
                <w:lang w:val="en-US"/>
              </w:rPr>
            </w:pPr>
          </w:p>
        </w:tc>
        <w:tc>
          <w:tcPr>
            <w:tcW w:w="589" w:type="pct"/>
            <w:vAlign w:val="center"/>
          </w:tcPr>
          <w:p w14:paraId="7D432A42" w14:textId="63D32D44" w:rsidR="00EB0C7B" w:rsidRPr="008930A9" w:rsidRDefault="00EB0C7B" w:rsidP="00EB0C7B">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auto"/>
            <w:vAlign w:val="center"/>
          </w:tcPr>
          <w:p w14:paraId="14B928BB" w14:textId="7EA951E8" w:rsidR="00EB0C7B" w:rsidRPr="008930A9" w:rsidRDefault="00EB0C7B" w:rsidP="00EB0C7B">
            <w:pPr>
              <w:jc w:val="center"/>
              <w:rPr>
                <w:rFonts w:asciiTheme="minorHAnsi" w:hAnsiTheme="minorHAnsi" w:cs="ArialNarrow"/>
                <w:sz w:val="15"/>
                <w:szCs w:val="20"/>
                <w:lang w:val="en-GB"/>
              </w:rPr>
            </w:pPr>
            <w:r w:rsidRPr="000F258A">
              <w:rPr>
                <w:rFonts w:asciiTheme="minorHAnsi" w:hAnsiTheme="minorHAnsi" w:cs="ArialNarrow"/>
                <w:sz w:val="20"/>
                <w:szCs w:val="20"/>
                <w:lang w:val="en-GB"/>
              </w:rPr>
              <w:t>kg</w:t>
            </w:r>
          </w:p>
        </w:tc>
        <w:tc>
          <w:tcPr>
            <w:tcW w:w="961" w:type="pct"/>
            <w:shd w:val="clear" w:color="auto" w:fill="auto"/>
            <w:vAlign w:val="center"/>
          </w:tcPr>
          <w:p w14:paraId="1E5C4010" w14:textId="77777777" w:rsidR="00EB0C7B" w:rsidRPr="008930A9" w:rsidRDefault="00EB0C7B" w:rsidP="00EB0C7B">
            <w:pPr>
              <w:jc w:val="center"/>
              <w:rPr>
                <w:rFonts w:asciiTheme="minorHAnsi" w:hAnsiTheme="minorHAnsi" w:cs="ArialNarrow"/>
                <w:color w:val="FF0000"/>
                <w:sz w:val="15"/>
                <w:szCs w:val="20"/>
                <w:lang w:val="en-GB"/>
              </w:rPr>
            </w:pPr>
          </w:p>
        </w:tc>
        <w:tc>
          <w:tcPr>
            <w:tcW w:w="391" w:type="pct"/>
            <w:shd w:val="clear" w:color="auto" w:fill="auto"/>
            <w:vAlign w:val="center"/>
          </w:tcPr>
          <w:p w14:paraId="54126D25" w14:textId="77777777" w:rsidR="00EB0C7B" w:rsidRPr="008930A9" w:rsidRDefault="00EB0C7B" w:rsidP="00EB0C7B">
            <w:pPr>
              <w:jc w:val="center"/>
              <w:rPr>
                <w:rFonts w:asciiTheme="minorHAnsi" w:hAnsiTheme="minorHAnsi" w:cs="ArialNarrow"/>
                <w:color w:val="FF0000"/>
                <w:sz w:val="15"/>
                <w:szCs w:val="20"/>
                <w:lang w:val="en-GB"/>
              </w:rPr>
            </w:pPr>
          </w:p>
        </w:tc>
        <w:tc>
          <w:tcPr>
            <w:tcW w:w="435" w:type="pct"/>
            <w:shd w:val="clear" w:color="auto" w:fill="auto"/>
            <w:vAlign w:val="center"/>
          </w:tcPr>
          <w:p w14:paraId="61F1FB48" w14:textId="77777777" w:rsidR="00EB0C7B" w:rsidRPr="008930A9" w:rsidRDefault="00EB0C7B" w:rsidP="00EB0C7B">
            <w:pPr>
              <w:jc w:val="center"/>
              <w:rPr>
                <w:rFonts w:asciiTheme="minorHAnsi" w:hAnsiTheme="minorHAnsi" w:cs="ArialNarrow"/>
                <w:color w:val="FF0000"/>
                <w:sz w:val="15"/>
                <w:szCs w:val="20"/>
                <w:lang w:val="en-GB"/>
              </w:rPr>
            </w:pPr>
          </w:p>
        </w:tc>
        <w:tc>
          <w:tcPr>
            <w:tcW w:w="418" w:type="pct"/>
            <w:shd w:val="clear" w:color="auto" w:fill="auto"/>
            <w:vAlign w:val="center"/>
          </w:tcPr>
          <w:p w14:paraId="1B41E701" w14:textId="77777777" w:rsidR="00EB0C7B" w:rsidRPr="008930A9" w:rsidRDefault="00EB0C7B" w:rsidP="00EB0C7B">
            <w:pPr>
              <w:jc w:val="center"/>
              <w:rPr>
                <w:rFonts w:asciiTheme="minorHAnsi" w:hAnsiTheme="minorHAnsi" w:cs="ArialNarrow"/>
                <w:color w:val="FF0000"/>
                <w:sz w:val="15"/>
                <w:szCs w:val="20"/>
                <w:lang w:val="en-GB"/>
              </w:rPr>
            </w:pPr>
          </w:p>
        </w:tc>
      </w:tr>
      <w:tr w:rsidR="00EB0C7B" w:rsidRPr="000F258A" w14:paraId="1082FA2A" w14:textId="77777777" w:rsidTr="000F258A">
        <w:trPr>
          <w:trHeight w:val="277"/>
        </w:trPr>
        <w:tc>
          <w:tcPr>
            <w:tcW w:w="248" w:type="pct"/>
            <w:vAlign w:val="center"/>
          </w:tcPr>
          <w:p w14:paraId="3FFAEAE5" w14:textId="77777777" w:rsidR="00EB0C7B" w:rsidRPr="008930A9" w:rsidRDefault="00EB0C7B" w:rsidP="00EB0C7B">
            <w:pPr>
              <w:ind w:right="601"/>
              <w:rPr>
                <w:rFonts w:asciiTheme="minorHAnsi" w:hAnsiTheme="minorHAnsi" w:cs="ArialNarrow"/>
                <w:sz w:val="15"/>
                <w:szCs w:val="20"/>
                <w:lang w:val="en-GB"/>
              </w:rPr>
            </w:pPr>
            <w:r w:rsidRPr="008930A9">
              <w:rPr>
                <w:rFonts w:asciiTheme="minorHAnsi" w:hAnsiTheme="minorHAnsi" w:cs="ArialNarrow"/>
                <w:sz w:val="15"/>
                <w:szCs w:val="20"/>
                <w:lang w:val="en-GB"/>
              </w:rPr>
              <w:t>2</w:t>
            </w:r>
          </w:p>
        </w:tc>
        <w:tc>
          <w:tcPr>
            <w:tcW w:w="782" w:type="pct"/>
            <w:vAlign w:val="center"/>
          </w:tcPr>
          <w:p w14:paraId="181238B9" w14:textId="28C8FBCA" w:rsidR="00EB0C7B" w:rsidRPr="008930A9" w:rsidRDefault="00EB0C7B" w:rsidP="00EB0C7B">
            <w:pPr>
              <w:contextualSpacing/>
              <w:jc w:val="center"/>
              <w:rPr>
                <w:rFonts w:asciiTheme="minorHAnsi" w:hAnsiTheme="minorHAnsi" w:cs="Times New Roman"/>
                <w:sz w:val="15"/>
                <w:szCs w:val="20"/>
                <w:lang w:val="en-US"/>
              </w:rPr>
            </w:pPr>
            <w:r w:rsidRPr="000F258A">
              <w:rPr>
                <w:rFonts w:asciiTheme="minorHAnsi" w:hAnsiTheme="minorHAnsi"/>
                <w:color w:val="333333"/>
                <w:sz w:val="20"/>
                <w:szCs w:val="20"/>
              </w:rPr>
              <w:t>1% crystal violet</w:t>
            </w:r>
          </w:p>
        </w:tc>
        <w:tc>
          <w:tcPr>
            <w:tcW w:w="588" w:type="pct"/>
            <w:vAlign w:val="center"/>
          </w:tcPr>
          <w:p w14:paraId="0E16C968" w14:textId="77777777" w:rsidR="00EB0C7B" w:rsidRPr="008930A9" w:rsidRDefault="00EB0C7B" w:rsidP="00EB0C7B">
            <w:pPr>
              <w:jc w:val="center"/>
              <w:rPr>
                <w:rFonts w:asciiTheme="minorHAnsi" w:hAnsiTheme="minorHAnsi" w:cs="ArialNarrow"/>
                <w:sz w:val="15"/>
                <w:szCs w:val="20"/>
                <w:lang w:val="en-US"/>
              </w:rPr>
            </w:pPr>
          </w:p>
        </w:tc>
        <w:tc>
          <w:tcPr>
            <w:tcW w:w="589" w:type="pct"/>
            <w:shd w:val="clear" w:color="auto" w:fill="FFFFFF"/>
            <w:vAlign w:val="center"/>
          </w:tcPr>
          <w:p w14:paraId="1B39571A" w14:textId="77777777" w:rsidR="00EB0C7B" w:rsidRPr="008930A9" w:rsidRDefault="00EB0C7B" w:rsidP="00EB0C7B">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FFFFFF"/>
            <w:vAlign w:val="center"/>
          </w:tcPr>
          <w:p w14:paraId="01CF3C64" w14:textId="76D90200" w:rsidR="00EB0C7B" w:rsidRPr="008930A9" w:rsidRDefault="00EB0C7B" w:rsidP="00EB0C7B">
            <w:pPr>
              <w:jc w:val="center"/>
              <w:rPr>
                <w:rFonts w:asciiTheme="minorHAnsi" w:hAnsiTheme="minorHAnsi" w:cs="ArialNarrow"/>
                <w:sz w:val="15"/>
                <w:szCs w:val="20"/>
                <w:lang w:val="en-GB"/>
              </w:rPr>
            </w:pPr>
            <w:r w:rsidRPr="000F258A">
              <w:rPr>
                <w:rFonts w:asciiTheme="minorHAnsi" w:hAnsiTheme="minorHAnsi" w:cs="ArialNarrow"/>
                <w:sz w:val="20"/>
                <w:szCs w:val="20"/>
                <w:lang w:val="en-GB"/>
              </w:rPr>
              <w:t>250 ml</w:t>
            </w:r>
          </w:p>
        </w:tc>
        <w:tc>
          <w:tcPr>
            <w:tcW w:w="961" w:type="pct"/>
            <w:shd w:val="clear" w:color="auto" w:fill="FFFFFF"/>
            <w:vAlign w:val="center"/>
          </w:tcPr>
          <w:p w14:paraId="064C87CC" w14:textId="77777777" w:rsidR="00EB0C7B" w:rsidRPr="008930A9" w:rsidRDefault="00EB0C7B" w:rsidP="00EB0C7B">
            <w:pPr>
              <w:jc w:val="center"/>
              <w:rPr>
                <w:rFonts w:asciiTheme="minorHAnsi" w:hAnsiTheme="minorHAnsi" w:cs="ArialNarrow"/>
                <w:sz w:val="15"/>
                <w:szCs w:val="20"/>
                <w:lang w:val="en-GB"/>
              </w:rPr>
            </w:pPr>
          </w:p>
        </w:tc>
        <w:tc>
          <w:tcPr>
            <w:tcW w:w="391" w:type="pct"/>
            <w:shd w:val="clear" w:color="auto" w:fill="FFFFFF"/>
            <w:vAlign w:val="center"/>
          </w:tcPr>
          <w:p w14:paraId="41024AD1" w14:textId="77777777" w:rsidR="00EB0C7B" w:rsidRPr="008930A9" w:rsidRDefault="00EB0C7B" w:rsidP="00EB0C7B">
            <w:pPr>
              <w:jc w:val="center"/>
              <w:rPr>
                <w:rFonts w:asciiTheme="minorHAnsi" w:hAnsiTheme="minorHAnsi" w:cs="ArialNarrow"/>
                <w:sz w:val="15"/>
                <w:szCs w:val="20"/>
                <w:lang w:val="en-GB"/>
              </w:rPr>
            </w:pPr>
          </w:p>
        </w:tc>
        <w:tc>
          <w:tcPr>
            <w:tcW w:w="435" w:type="pct"/>
            <w:shd w:val="clear" w:color="auto" w:fill="FFFFFF"/>
            <w:vAlign w:val="center"/>
          </w:tcPr>
          <w:p w14:paraId="0FFD1D1E" w14:textId="77777777" w:rsidR="00EB0C7B" w:rsidRPr="008930A9" w:rsidRDefault="00EB0C7B" w:rsidP="00EB0C7B">
            <w:pPr>
              <w:jc w:val="center"/>
              <w:rPr>
                <w:rFonts w:asciiTheme="minorHAnsi" w:hAnsiTheme="minorHAnsi" w:cs="ArialNarrow"/>
                <w:sz w:val="15"/>
                <w:szCs w:val="20"/>
                <w:lang w:val="en-GB"/>
              </w:rPr>
            </w:pPr>
          </w:p>
        </w:tc>
        <w:tc>
          <w:tcPr>
            <w:tcW w:w="418" w:type="pct"/>
            <w:shd w:val="clear" w:color="auto" w:fill="FFFFFF"/>
            <w:vAlign w:val="center"/>
          </w:tcPr>
          <w:p w14:paraId="7C52D359" w14:textId="77777777" w:rsidR="00EB0C7B" w:rsidRPr="008930A9" w:rsidRDefault="00EB0C7B" w:rsidP="00EB0C7B">
            <w:pPr>
              <w:jc w:val="center"/>
              <w:rPr>
                <w:rFonts w:asciiTheme="minorHAnsi" w:hAnsiTheme="minorHAnsi" w:cs="ArialNarrow"/>
                <w:sz w:val="15"/>
                <w:szCs w:val="20"/>
                <w:lang w:val="en-GB"/>
              </w:rPr>
            </w:pPr>
          </w:p>
        </w:tc>
      </w:tr>
      <w:tr w:rsidR="00EB0C7B" w:rsidRPr="000F258A" w14:paraId="2CB0DAA4" w14:textId="77777777" w:rsidTr="000F258A">
        <w:trPr>
          <w:trHeight w:val="277"/>
        </w:trPr>
        <w:tc>
          <w:tcPr>
            <w:tcW w:w="248" w:type="pct"/>
            <w:vAlign w:val="center"/>
          </w:tcPr>
          <w:p w14:paraId="0BC3E86A" w14:textId="77777777" w:rsidR="00EB0C7B" w:rsidRPr="008930A9" w:rsidRDefault="00EB0C7B" w:rsidP="00EB0C7B">
            <w:pPr>
              <w:ind w:right="601"/>
              <w:jc w:val="both"/>
              <w:rPr>
                <w:rFonts w:asciiTheme="minorHAnsi" w:hAnsiTheme="minorHAnsi" w:cs="ArialNarrow"/>
                <w:sz w:val="15"/>
                <w:szCs w:val="20"/>
                <w:lang w:val="en-GB"/>
              </w:rPr>
            </w:pPr>
            <w:r w:rsidRPr="008930A9">
              <w:rPr>
                <w:rFonts w:asciiTheme="minorHAnsi" w:hAnsiTheme="minorHAnsi" w:cs="ArialNarrow"/>
                <w:sz w:val="15"/>
                <w:szCs w:val="20"/>
                <w:lang w:val="en-GB"/>
              </w:rPr>
              <w:t>3</w:t>
            </w:r>
          </w:p>
        </w:tc>
        <w:tc>
          <w:tcPr>
            <w:tcW w:w="782" w:type="pct"/>
            <w:vAlign w:val="center"/>
          </w:tcPr>
          <w:p w14:paraId="75B7E519" w14:textId="3D76FE8D" w:rsidR="00EB0C7B" w:rsidRPr="008930A9" w:rsidRDefault="00EB0C7B" w:rsidP="00EB0C7B">
            <w:pPr>
              <w:contextualSpacing/>
              <w:jc w:val="center"/>
              <w:rPr>
                <w:rFonts w:asciiTheme="minorHAnsi" w:hAnsiTheme="minorHAnsi" w:cs="Times New Roman"/>
                <w:sz w:val="15"/>
                <w:szCs w:val="20"/>
                <w:lang w:val="en-US"/>
              </w:rPr>
            </w:pPr>
            <w:r w:rsidRPr="000F258A">
              <w:rPr>
                <w:rFonts w:asciiTheme="minorHAnsi" w:hAnsiTheme="minorHAnsi"/>
                <w:color w:val="333333"/>
                <w:sz w:val="20"/>
                <w:szCs w:val="20"/>
              </w:rPr>
              <w:t>Ascorbic acid, purity &gt;99%</w:t>
            </w:r>
          </w:p>
        </w:tc>
        <w:tc>
          <w:tcPr>
            <w:tcW w:w="588" w:type="pct"/>
            <w:vAlign w:val="center"/>
          </w:tcPr>
          <w:p w14:paraId="2ADCF1EF" w14:textId="77777777" w:rsidR="00EB0C7B" w:rsidRPr="008930A9" w:rsidRDefault="00EB0C7B" w:rsidP="00EB0C7B">
            <w:pPr>
              <w:jc w:val="center"/>
              <w:rPr>
                <w:rFonts w:asciiTheme="minorHAnsi" w:hAnsiTheme="minorHAnsi" w:cs="ArialNarrow"/>
                <w:sz w:val="15"/>
                <w:szCs w:val="20"/>
                <w:lang w:val="en-US"/>
              </w:rPr>
            </w:pPr>
          </w:p>
        </w:tc>
        <w:tc>
          <w:tcPr>
            <w:tcW w:w="589" w:type="pct"/>
            <w:shd w:val="clear" w:color="auto" w:fill="FFFFFF"/>
            <w:vAlign w:val="center"/>
          </w:tcPr>
          <w:p w14:paraId="793A2F6B" w14:textId="2F40170F" w:rsidR="00EB0C7B" w:rsidRPr="008930A9" w:rsidRDefault="00EB0C7B" w:rsidP="00EB0C7B">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FFFFFF"/>
            <w:vAlign w:val="center"/>
          </w:tcPr>
          <w:p w14:paraId="483A14A8" w14:textId="5D79FEF3" w:rsidR="00EB0C7B" w:rsidRPr="008930A9" w:rsidRDefault="00EB0C7B" w:rsidP="00EB0C7B">
            <w:pPr>
              <w:jc w:val="center"/>
              <w:rPr>
                <w:rFonts w:asciiTheme="minorHAnsi" w:hAnsiTheme="minorHAnsi" w:cs="ArialNarrow"/>
                <w:sz w:val="15"/>
                <w:szCs w:val="20"/>
                <w:lang w:val="en-GB"/>
              </w:rPr>
            </w:pPr>
            <w:r w:rsidRPr="000F258A">
              <w:rPr>
                <w:rFonts w:asciiTheme="minorHAnsi" w:hAnsiTheme="minorHAnsi" w:cs="ArialNarrow"/>
                <w:sz w:val="20"/>
                <w:szCs w:val="20"/>
                <w:lang w:val="en-GB"/>
              </w:rPr>
              <w:t>25G</w:t>
            </w:r>
          </w:p>
        </w:tc>
        <w:tc>
          <w:tcPr>
            <w:tcW w:w="961" w:type="pct"/>
            <w:shd w:val="clear" w:color="auto" w:fill="FFFFFF"/>
            <w:vAlign w:val="center"/>
          </w:tcPr>
          <w:p w14:paraId="77374360" w14:textId="77777777" w:rsidR="00EB0C7B" w:rsidRPr="008930A9" w:rsidRDefault="00EB0C7B" w:rsidP="00EB0C7B">
            <w:pPr>
              <w:jc w:val="center"/>
              <w:rPr>
                <w:rFonts w:asciiTheme="minorHAnsi" w:hAnsiTheme="minorHAnsi" w:cs="ArialNarrow"/>
                <w:sz w:val="15"/>
                <w:szCs w:val="20"/>
                <w:lang w:val="en-GB"/>
              </w:rPr>
            </w:pPr>
          </w:p>
        </w:tc>
        <w:tc>
          <w:tcPr>
            <w:tcW w:w="391" w:type="pct"/>
            <w:shd w:val="clear" w:color="auto" w:fill="FFFFFF"/>
            <w:vAlign w:val="center"/>
          </w:tcPr>
          <w:p w14:paraId="1E20AB9E" w14:textId="77777777" w:rsidR="00EB0C7B" w:rsidRPr="008930A9" w:rsidRDefault="00EB0C7B" w:rsidP="00EB0C7B">
            <w:pPr>
              <w:jc w:val="center"/>
              <w:rPr>
                <w:rFonts w:asciiTheme="minorHAnsi" w:hAnsiTheme="minorHAnsi" w:cs="ArialNarrow"/>
                <w:sz w:val="15"/>
                <w:szCs w:val="20"/>
                <w:lang w:val="en-GB"/>
              </w:rPr>
            </w:pPr>
          </w:p>
        </w:tc>
        <w:tc>
          <w:tcPr>
            <w:tcW w:w="435" w:type="pct"/>
            <w:shd w:val="clear" w:color="auto" w:fill="FFFFFF"/>
            <w:vAlign w:val="center"/>
          </w:tcPr>
          <w:p w14:paraId="66649C0C" w14:textId="77777777" w:rsidR="00EB0C7B" w:rsidRPr="008930A9" w:rsidRDefault="00EB0C7B" w:rsidP="00EB0C7B">
            <w:pPr>
              <w:jc w:val="center"/>
              <w:rPr>
                <w:rFonts w:asciiTheme="minorHAnsi" w:hAnsiTheme="minorHAnsi" w:cs="ArialNarrow"/>
                <w:sz w:val="15"/>
                <w:szCs w:val="20"/>
                <w:lang w:val="en-GB"/>
              </w:rPr>
            </w:pPr>
          </w:p>
        </w:tc>
        <w:tc>
          <w:tcPr>
            <w:tcW w:w="418" w:type="pct"/>
            <w:shd w:val="clear" w:color="auto" w:fill="FFFFFF"/>
            <w:vAlign w:val="center"/>
          </w:tcPr>
          <w:p w14:paraId="3CC3556C" w14:textId="77777777" w:rsidR="00EB0C7B" w:rsidRPr="008930A9" w:rsidRDefault="00EB0C7B" w:rsidP="00EB0C7B">
            <w:pPr>
              <w:jc w:val="center"/>
              <w:rPr>
                <w:rFonts w:asciiTheme="minorHAnsi" w:hAnsiTheme="minorHAnsi" w:cs="ArialNarrow"/>
                <w:sz w:val="15"/>
                <w:szCs w:val="20"/>
                <w:lang w:val="en-GB"/>
              </w:rPr>
            </w:pPr>
          </w:p>
        </w:tc>
      </w:tr>
      <w:tr w:rsidR="00EB0C7B" w:rsidRPr="000F258A" w14:paraId="274E9226" w14:textId="77777777" w:rsidTr="000F258A">
        <w:trPr>
          <w:trHeight w:val="277"/>
        </w:trPr>
        <w:tc>
          <w:tcPr>
            <w:tcW w:w="248" w:type="pct"/>
            <w:vAlign w:val="center"/>
          </w:tcPr>
          <w:p w14:paraId="17C08738" w14:textId="77777777" w:rsidR="00EB0C7B" w:rsidRPr="008930A9" w:rsidRDefault="00EB0C7B" w:rsidP="00EB0C7B">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4</w:t>
            </w:r>
          </w:p>
        </w:tc>
        <w:tc>
          <w:tcPr>
            <w:tcW w:w="782" w:type="pct"/>
            <w:vAlign w:val="center"/>
          </w:tcPr>
          <w:p w14:paraId="16C11C34" w14:textId="262AEDE5" w:rsidR="00EB0C7B" w:rsidRPr="008930A9" w:rsidRDefault="00EB0C7B" w:rsidP="00EB0C7B">
            <w:pPr>
              <w:contextualSpacing/>
              <w:jc w:val="center"/>
              <w:rPr>
                <w:rFonts w:asciiTheme="minorHAnsi" w:hAnsiTheme="minorHAnsi" w:cs="Times New Roman"/>
                <w:sz w:val="15"/>
                <w:szCs w:val="20"/>
                <w:lang w:val="en-US"/>
              </w:rPr>
            </w:pPr>
            <w:r w:rsidRPr="000F258A">
              <w:rPr>
                <w:rFonts w:asciiTheme="minorHAnsi" w:hAnsiTheme="minorHAnsi"/>
                <w:bCs/>
                <w:i/>
                <w:iCs/>
                <w:color w:val="403C36"/>
                <w:sz w:val="20"/>
                <w:szCs w:val="20"/>
                <w:lang w:val="en-US"/>
              </w:rPr>
              <w:t>myo</w:t>
            </w:r>
            <w:r w:rsidRPr="000F258A">
              <w:rPr>
                <w:rFonts w:asciiTheme="minorHAnsi" w:hAnsiTheme="minorHAnsi"/>
                <w:bCs/>
                <w:color w:val="403C36"/>
                <w:sz w:val="20"/>
                <w:szCs w:val="20"/>
                <w:lang w:val="en-US"/>
              </w:rPr>
              <w:t>-Inositol, suitable for cel culture</w:t>
            </w:r>
          </w:p>
        </w:tc>
        <w:tc>
          <w:tcPr>
            <w:tcW w:w="588" w:type="pct"/>
            <w:vAlign w:val="center"/>
          </w:tcPr>
          <w:p w14:paraId="0963BF33" w14:textId="77777777" w:rsidR="00EB0C7B" w:rsidRPr="008930A9" w:rsidRDefault="00EB0C7B" w:rsidP="00EB0C7B">
            <w:pPr>
              <w:jc w:val="center"/>
              <w:rPr>
                <w:rFonts w:asciiTheme="minorHAnsi" w:hAnsiTheme="minorHAnsi" w:cs="ArialNarrow"/>
                <w:sz w:val="15"/>
                <w:szCs w:val="20"/>
                <w:lang w:val="en-US"/>
              </w:rPr>
            </w:pPr>
          </w:p>
        </w:tc>
        <w:tc>
          <w:tcPr>
            <w:tcW w:w="589" w:type="pct"/>
            <w:shd w:val="clear" w:color="auto" w:fill="FFFFFF"/>
            <w:vAlign w:val="center"/>
          </w:tcPr>
          <w:p w14:paraId="52AAC5DE" w14:textId="3F7D593B" w:rsidR="00EB0C7B" w:rsidRPr="008930A9" w:rsidRDefault="00EB0C7B" w:rsidP="00EB0C7B">
            <w:pPr>
              <w:jc w:val="center"/>
              <w:rPr>
                <w:rFonts w:asciiTheme="minorHAnsi" w:hAnsiTheme="minorHAnsi" w:cs="ArialNarrow"/>
                <w:sz w:val="15"/>
                <w:szCs w:val="20"/>
                <w:lang w:val="en-GB"/>
              </w:rPr>
            </w:pPr>
            <w:r w:rsidRPr="008930A9">
              <w:rPr>
                <w:rFonts w:asciiTheme="minorHAnsi" w:hAnsiTheme="minorHAnsi"/>
                <w:color w:val="000000"/>
                <w:sz w:val="15"/>
                <w:szCs w:val="15"/>
              </w:rPr>
              <w:t>1</w:t>
            </w:r>
          </w:p>
        </w:tc>
        <w:tc>
          <w:tcPr>
            <w:tcW w:w="588" w:type="pct"/>
            <w:shd w:val="clear" w:color="auto" w:fill="FFFFFF"/>
            <w:vAlign w:val="center"/>
          </w:tcPr>
          <w:p w14:paraId="7C75B448" w14:textId="45CA56A3" w:rsidR="00EB0C7B" w:rsidRPr="008930A9" w:rsidRDefault="00EB0C7B" w:rsidP="00EB0C7B">
            <w:pPr>
              <w:jc w:val="center"/>
              <w:rPr>
                <w:rFonts w:asciiTheme="minorHAnsi" w:hAnsiTheme="minorHAnsi" w:cs="ArialNarrow"/>
                <w:sz w:val="15"/>
                <w:szCs w:val="20"/>
                <w:lang w:val="en-GB"/>
              </w:rPr>
            </w:pPr>
            <w:r w:rsidRPr="000F258A">
              <w:rPr>
                <w:rFonts w:asciiTheme="minorHAnsi" w:hAnsiTheme="minorHAnsi" w:cs="ArialNarrow"/>
                <w:sz w:val="20"/>
                <w:szCs w:val="20"/>
                <w:lang w:val="en-GB"/>
              </w:rPr>
              <w:t>50G</w:t>
            </w:r>
          </w:p>
        </w:tc>
        <w:tc>
          <w:tcPr>
            <w:tcW w:w="961" w:type="pct"/>
            <w:shd w:val="clear" w:color="auto" w:fill="FFFFFF"/>
            <w:vAlign w:val="center"/>
          </w:tcPr>
          <w:p w14:paraId="4A9217CE" w14:textId="77777777" w:rsidR="00EB0C7B" w:rsidRPr="008930A9" w:rsidRDefault="00EB0C7B" w:rsidP="00EB0C7B">
            <w:pPr>
              <w:jc w:val="center"/>
              <w:rPr>
                <w:rFonts w:asciiTheme="minorHAnsi" w:hAnsiTheme="minorHAnsi" w:cs="ArialNarrow"/>
                <w:sz w:val="15"/>
                <w:szCs w:val="20"/>
                <w:lang w:val="en-GB"/>
              </w:rPr>
            </w:pPr>
          </w:p>
        </w:tc>
        <w:tc>
          <w:tcPr>
            <w:tcW w:w="391" w:type="pct"/>
            <w:shd w:val="clear" w:color="auto" w:fill="FFFFFF"/>
            <w:vAlign w:val="center"/>
          </w:tcPr>
          <w:p w14:paraId="61A8182B" w14:textId="77777777" w:rsidR="00EB0C7B" w:rsidRPr="008930A9" w:rsidRDefault="00EB0C7B" w:rsidP="00EB0C7B">
            <w:pPr>
              <w:jc w:val="center"/>
              <w:rPr>
                <w:rFonts w:asciiTheme="minorHAnsi" w:hAnsiTheme="minorHAnsi" w:cs="ArialNarrow"/>
                <w:sz w:val="15"/>
                <w:szCs w:val="20"/>
                <w:lang w:val="en-GB"/>
              </w:rPr>
            </w:pPr>
          </w:p>
        </w:tc>
        <w:tc>
          <w:tcPr>
            <w:tcW w:w="435" w:type="pct"/>
            <w:shd w:val="clear" w:color="auto" w:fill="FFFFFF"/>
            <w:vAlign w:val="center"/>
          </w:tcPr>
          <w:p w14:paraId="08B41DC3" w14:textId="77777777" w:rsidR="00EB0C7B" w:rsidRPr="008930A9" w:rsidRDefault="00EB0C7B" w:rsidP="00EB0C7B">
            <w:pPr>
              <w:jc w:val="center"/>
              <w:rPr>
                <w:rFonts w:asciiTheme="minorHAnsi" w:hAnsiTheme="minorHAnsi" w:cs="ArialNarrow"/>
                <w:sz w:val="15"/>
                <w:szCs w:val="20"/>
                <w:lang w:val="en-GB"/>
              </w:rPr>
            </w:pPr>
          </w:p>
        </w:tc>
        <w:tc>
          <w:tcPr>
            <w:tcW w:w="418" w:type="pct"/>
            <w:shd w:val="clear" w:color="auto" w:fill="FFFFFF"/>
            <w:vAlign w:val="center"/>
          </w:tcPr>
          <w:p w14:paraId="00E68A26" w14:textId="77777777" w:rsidR="00EB0C7B" w:rsidRPr="008930A9" w:rsidRDefault="00EB0C7B" w:rsidP="00EB0C7B">
            <w:pPr>
              <w:jc w:val="center"/>
              <w:rPr>
                <w:rFonts w:asciiTheme="minorHAnsi" w:hAnsiTheme="minorHAnsi" w:cs="ArialNarrow"/>
                <w:sz w:val="15"/>
                <w:szCs w:val="20"/>
                <w:lang w:val="en-GB"/>
              </w:rPr>
            </w:pPr>
          </w:p>
        </w:tc>
      </w:tr>
      <w:tr w:rsidR="00C93896" w:rsidRPr="000F258A" w14:paraId="4E6C56CD" w14:textId="77777777" w:rsidTr="000F258A">
        <w:trPr>
          <w:trHeight w:val="692"/>
        </w:trPr>
        <w:tc>
          <w:tcPr>
            <w:tcW w:w="3756" w:type="pct"/>
            <w:gridSpan w:val="6"/>
            <w:shd w:val="clear" w:color="auto" w:fill="D9D9D9"/>
            <w:vAlign w:val="center"/>
          </w:tcPr>
          <w:p w14:paraId="0C497415" w14:textId="77777777" w:rsidR="00C93896" w:rsidRPr="008930A9" w:rsidRDefault="00C93896" w:rsidP="000F258A">
            <w:pPr>
              <w:jc w:val="center"/>
              <w:rPr>
                <w:rFonts w:asciiTheme="minorHAnsi" w:hAnsiTheme="minorHAnsi" w:cs="ArialNarrow"/>
                <w:sz w:val="15"/>
                <w:szCs w:val="20"/>
                <w:lang w:val="en-GB"/>
              </w:rPr>
            </w:pPr>
          </w:p>
          <w:p w14:paraId="78F6F20D" w14:textId="77777777" w:rsidR="00C93896" w:rsidRPr="008930A9" w:rsidRDefault="00C9389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34B0C98F" w14:textId="77777777" w:rsidR="00C93896" w:rsidRPr="008930A9" w:rsidRDefault="00C93896" w:rsidP="000F258A">
            <w:pPr>
              <w:jc w:val="center"/>
              <w:rPr>
                <w:rFonts w:asciiTheme="minorHAnsi" w:hAnsiTheme="minorHAnsi" w:cs="ArialNarrow"/>
                <w:sz w:val="15"/>
                <w:szCs w:val="20"/>
                <w:lang w:val="en-GB"/>
              </w:rPr>
            </w:pPr>
          </w:p>
        </w:tc>
        <w:tc>
          <w:tcPr>
            <w:tcW w:w="435" w:type="pct"/>
            <w:shd w:val="clear" w:color="auto" w:fill="FFFFFF"/>
            <w:vAlign w:val="center"/>
          </w:tcPr>
          <w:p w14:paraId="7D31334F" w14:textId="77777777" w:rsidR="00C93896" w:rsidRPr="008930A9" w:rsidRDefault="00C93896" w:rsidP="000F258A">
            <w:pPr>
              <w:jc w:val="center"/>
              <w:rPr>
                <w:rFonts w:asciiTheme="minorHAnsi" w:hAnsiTheme="minorHAnsi" w:cs="ArialNarrow"/>
                <w:sz w:val="15"/>
                <w:szCs w:val="20"/>
                <w:lang w:val="en-GB"/>
              </w:rPr>
            </w:pPr>
          </w:p>
        </w:tc>
        <w:tc>
          <w:tcPr>
            <w:tcW w:w="418" w:type="pct"/>
            <w:shd w:val="clear" w:color="auto" w:fill="FFFFFF"/>
            <w:vAlign w:val="center"/>
          </w:tcPr>
          <w:p w14:paraId="638A5F06" w14:textId="77777777" w:rsidR="00C93896" w:rsidRPr="008930A9" w:rsidRDefault="00C93896" w:rsidP="000F258A">
            <w:pPr>
              <w:jc w:val="center"/>
              <w:rPr>
                <w:rFonts w:asciiTheme="minorHAnsi" w:hAnsiTheme="minorHAnsi" w:cs="ArialNarrow"/>
                <w:sz w:val="15"/>
                <w:szCs w:val="20"/>
                <w:lang w:val="en-GB"/>
              </w:rPr>
            </w:pPr>
          </w:p>
        </w:tc>
      </w:tr>
    </w:tbl>
    <w:p w14:paraId="5278283A" w14:textId="77777777" w:rsidR="00C93896" w:rsidRPr="008930A9" w:rsidRDefault="00C93896" w:rsidP="00C93896">
      <w:pPr>
        <w:rPr>
          <w:rFonts w:asciiTheme="minorHAnsi" w:hAnsiTheme="minorHAnsi"/>
          <w:lang w:val="en-US"/>
        </w:rPr>
      </w:pPr>
    </w:p>
    <w:p w14:paraId="66AC2231"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74A8ABEE"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05D8CC84"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692A8B97"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2039FD12" w14:textId="77777777" w:rsidR="00C93896" w:rsidRPr="000F258A" w:rsidRDefault="00C93896" w:rsidP="00C9389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6BAE4D84" w14:textId="77777777" w:rsidR="00C93896" w:rsidRPr="000F258A" w:rsidRDefault="00C93896" w:rsidP="00C93896">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18E0A0B7"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7C824559"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2CAB625E"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45E96D84" w14:textId="77777777" w:rsidR="00C93896" w:rsidRPr="000F258A" w:rsidRDefault="00C93896" w:rsidP="00C93896">
      <w:pPr>
        <w:pStyle w:val="Standard"/>
        <w:tabs>
          <w:tab w:val="left" w:pos="284"/>
        </w:tabs>
        <w:rPr>
          <w:rFonts w:asciiTheme="minorHAnsi" w:hAnsiTheme="minorHAnsi" w:cs="ArialNarrow"/>
          <w:sz w:val="20"/>
          <w:szCs w:val="20"/>
          <w:lang w:val="en-GB"/>
        </w:rPr>
      </w:pPr>
    </w:p>
    <w:p w14:paraId="271B31BA" w14:textId="77777777" w:rsidR="00C93896" w:rsidRPr="000F258A" w:rsidRDefault="00C93896" w:rsidP="00C93896">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612C7555" w14:textId="77777777" w:rsidR="00B76516" w:rsidRPr="000F258A" w:rsidRDefault="00C93896" w:rsidP="00B76516">
      <w:pPr>
        <w:widowControl/>
        <w:suppressAutoHyphens w:val="0"/>
        <w:autoSpaceDN/>
        <w:jc w:val="right"/>
        <w:textAlignment w:val="auto"/>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2B4E0501" w14:textId="77777777" w:rsidR="00B76516" w:rsidRPr="000F258A" w:rsidRDefault="00B76516" w:rsidP="00B76516">
      <w:pPr>
        <w:widowControl/>
        <w:suppressAutoHyphens w:val="0"/>
        <w:autoSpaceDN/>
        <w:jc w:val="right"/>
        <w:textAlignment w:val="auto"/>
        <w:rPr>
          <w:rFonts w:asciiTheme="minorHAnsi" w:hAnsiTheme="minorHAnsi"/>
          <w:sz w:val="20"/>
          <w:szCs w:val="20"/>
          <w:lang w:val="en-GB"/>
        </w:rPr>
      </w:pPr>
    </w:p>
    <w:p w14:paraId="6B22CFED" w14:textId="77777777" w:rsidR="00B76516" w:rsidRPr="000F258A" w:rsidRDefault="00B76516" w:rsidP="00B76516">
      <w:pPr>
        <w:widowControl/>
        <w:suppressAutoHyphens w:val="0"/>
        <w:autoSpaceDN/>
        <w:jc w:val="right"/>
        <w:textAlignment w:val="auto"/>
        <w:rPr>
          <w:rFonts w:asciiTheme="minorHAnsi" w:hAnsiTheme="minorHAnsi"/>
          <w:sz w:val="20"/>
          <w:szCs w:val="20"/>
          <w:lang w:val="en-GB"/>
        </w:rPr>
      </w:pPr>
    </w:p>
    <w:p w14:paraId="318FB744" w14:textId="3FDE2C2C" w:rsidR="00B76516" w:rsidRPr="008930A9" w:rsidRDefault="00B76516" w:rsidP="00B76516">
      <w:pPr>
        <w:pStyle w:val="Standard"/>
        <w:ind w:firstLine="360"/>
        <w:rPr>
          <w:rFonts w:asciiTheme="minorHAnsi" w:hAnsiTheme="minorHAnsi" w:cs="ArialNarrow"/>
        </w:rPr>
      </w:pPr>
      <w:r w:rsidRPr="008930A9">
        <w:rPr>
          <w:rFonts w:asciiTheme="minorHAnsi" w:hAnsiTheme="minorHAnsi"/>
          <w:b/>
          <w:lang w:val="en-GB"/>
        </w:rPr>
        <w:t xml:space="preserve">Task 9 – </w:t>
      </w:r>
      <w:r w:rsidR="000F258A" w:rsidRPr="008930A9">
        <w:rPr>
          <w:rFonts w:asciiTheme="minorHAnsi" w:hAnsiTheme="minorHAnsi" w:cs="ArialNarrow"/>
        </w:rPr>
        <w:t>Small laboratory equippment</w:t>
      </w:r>
    </w:p>
    <w:p w14:paraId="717666D2" w14:textId="77777777" w:rsidR="00B76516" w:rsidRPr="008930A9" w:rsidRDefault="00B76516" w:rsidP="00B76516">
      <w:pPr>
        <w:pStyle w:val="Akapitzlist"/>
        <w:spacing w:after="200" w:line="240" w:lineRule="auto"/>
        <w:ind w:left="0"/>
        <w:jc w:val="both"/>
        <w:rPr>
          <w:rFonts w:asciiTheme="minorHAnsi" w:hAnsi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927"/>
        <w:gridCol w:w="1134"/>
        <w:gridCol w:w="992"/>
        <w:gridCol w:w="1560"/>
        <w:gridCol w:w="1142"/>
        <w:gridCol w:w="753"/>
        <w:gridCol w:w="838"/>
        <w:gridCol w:w="805"/>
      </w:tblGrid>
      <w:tr w:rsidR="00B76516" w:rsidRPr="000F258A" w14:paraId="799ACC87" w14:textId="77777777" w:rsidTr="000F258A">
        <w:tc>
          <w:tcPr>
            <w:tcW w:w="248" w:type="pct"/>
            <w:vAlign w:val="center"/>
          </w:tcPr>
          <w:p w14:paraId="66536C31"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1001" w:type="pct"/>
            <w:vAlign w:val="center"/>
          </w:tcPr>
          <w:p w14:paraId="296A6ED7"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9" w:type="pct"/>
            <w:vAlign w:val="center"/>
          </w:tcPr>
          <w:p w14:paraId="732AFC2E"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15" w:type="pct"/>
            <w:vAlign w:val="center"/>
          </w:tcPr>
          <w:p w14:paraId="531954E4" w14:textId="77777777" w:rsidR="00B76516" w:rsidRPr="008930A9" w:rsidRDefault="00B76516" w:rsidP="000F258A">
            <w:pPr>
              <w:jc w:val="center"/>
              <w:rPr>
                <w:rFonts w:asciiTheme="minorHAnsi" w:hAnsiTheme="minorHAnsi" w:cs="ArialNarrow"/>
                <w:sz w:val="15"/>
                <w:szCs w:val="20"/>
                <w:lang w:val="en-GB"/>
              </w:rPr>
            </w:pPr>
          </w:p>
          <w:p w14:paraId="0DDA8320"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810" w:type="pct"/>
            <w:vAlign w:val="center"/>
          </w:tcPr>
          <w:p w14:paraId="12E5235E"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593" w:type="pct"/>
            <w:vAlign w:val="center"/>
          </w:tcPr>
          <w:p w14:paraId="7B8A7E39"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0B194FF0"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651C6E25"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0EBA77FB"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2299994C" w14:textId="77777777" w:rsidR="00B76516" w:rsidRPr="008930A9" w:rsidRDefault="00B76516" w:rsidP="000F258A">
            <w:pPr>
              <w:jc w:val="center"/>
              <w:rPr>
                <w:rFonts w:asciiTheme="minorHAnsi" w:hAnsiTheme="minorHAnsi" w:cs="ArialNarrow"/>
                <w:sz w:val="15"/>
                <w:szCs w:val="20"/>
                <w:lang w:val="en-GB"/>
              </w:rPr>
            </w:pPr>
          </w:p>
        </w:tc>
      </w:tr>
      <w:tr w:rsidR="00B76516" w:rsidRPr="000F258A" w14:paraId="7FD94B89" w14:textId="77777777" w:rsidTr="000F258A">
        <w:trPr>
          <w:trHeight w:val="188"/>
        </w:trPr>
        <w:tc>
          <w:tcPr>
            <w:tcW w:w="248" w:type="pct"/>
            <w:vAlign w:val="center"/>
          </w:tcPr>
          <w:p w14:paraId="42A541AB" w14:textId="77777777" w:rsidR="00B76516" w:rsidRPr="008930A9" w:rsidRDefault="00B76516" w:rsidP="000F258A">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1001" w:type="pct"/>
            <w:vAlign w:val="center"/>
          </w:tcPr>
          <w:p w14:paraId="58D502E1" w14:textId="6F30B077" w:rsidR="00B76516" w:rsidRPr="008930A9" w:rsidRDefault="00B76516" w:rsidP="000F258A">
            <w:pPr>
              <w:pStyle w:val="HTML-wstpniesformatowany"/>
              <w:shd w:val="clear" w:color="auto" w:fill="FFFFFF"/>
              <w:rPr>
                <w:rFonts w:asciiTheme="minorHAnsi" w:hAnsiTheme="minorHAnsi" w:cs="Times New Roman"/>
                <w:color w:val="333333"/>
              </w:rPr>
            </w:pPr>
            <w:r w:rsidRPr="008930A9">
              <w:rPr>
                <w:rFonts w:asciiTheme="minorHAnsi" w:hAnsiTheme="minorHAnsi" w:cs="Times New Roman"/>
                <w:color w:val="333333"/>
              </w:rPr>
              <w:t>Mulichannell pipette, 8 channels, 10-100 µl</w:t>
            </w:r>
          </w:p>
          <w:p w14:paraId="7EDC4FB2" w14:textId="77777777" w:rsidR="00B76516" w:rsidRPr="008930A9" w:rsidRDefault="00B76516" w:rsidP="000F258A">
            <w:pPr>
              <w:contextualSpacing/>
              <w:jc w:val="center"/>
              <w:rPr>
                <w:rFonts w:asciiTheme="minorHAnsi" w:hAnsiTheme="minorHAnsi" w:cs="Times New Roman"/>
                <w:sz w:val="15"/>
                <w:szCs w:val="20"/>
                <w:lang w:val="en-GB"/>
              </w:rPr>
            </w:pPr>
          </w:p>
        </w:tc>
        <w:tc>
          <w:tcPr>
            <w:tcW w:w="589" w:type="pct"/>
            <w:shd w:val="clear" w:color="auto" w:fill="auto"/>
            <w:vAlign w:val="center"/>
          </w:tcPr>
          <w:p w14:paraId="64EA5753" w14:textId="77777777" w:rsidR="00B76516" w:rsidRPr="008930A9" w:rsidRDefault="00B76516" w:rsidP="000F258A">
            <w:pPr>
              <w:jc w:val="center"/>
              <w:rPr>
                <w:rFonts w:asciiTheme="minorHAnsi" w:hAnsiTheme="minorHAnsi" w:cs="ArialNarrow"/>
                <w:color w:val="FF0000"/>
                <w:sz w:val="15"/>
                <w:szCs w:val="20"/>
                <w:lang w:val="en-GB"/>
              </w:rPr>
            </w:pPr>
          </w:p>
        </w:tc>
        <w:tc>
          <w:tcPr>
            <w:tcW w:w="515" w:type="pct"/>
            <w:vAlign w:val="center"/>
          </w:tcPr>
          <w:p w14:paraId="0D24E824" w14:textId="17B189BB" w:rsidR="00B76516" w:rsidRPr="008930A9" w:rsidRDefault="00B76516" w:rsidP="000F258A">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810" w:type="pct"/>
            <w:shd w:val="clear" w:color="auto" w:fill="auto"/>
            <w:vAlign w:val="center"/>
          </w:tcPr>
          <w:p w14:paraId="5BEA7083" w14:textId="681DF15B" w:rsidR="00B76516" w:rsidRPr="008930A9" w:rsidRDefault="00B76516" w:rsidP="000F258A">
            <w:pPr>
              <w:jc w:val="center"/>
              <w:rPr>
                <w:rFonts w:asciiTheme="minorHAnsi" w:hAnsiTheme="minorHAnsi" w:cs="ArialNarrow"/>
                <w:b/>
                <w:sz w:val="15"/>
                <w:szCs w:val="20"/>
                <w:lang w:val="en-GB"/>
              </w:rPr>
            </w:pPr>
            <w:r w:rsidRPr="008930A9">
              <w:rPr>
                <w:rFonts w:asciiTheme="minorHAnsi" w:hAnsiTheme="minorHAnsi" w:cs="ArialNarrow"/>
                <w:b/>
                <w:sz w:val="15"/>
                <w:szCs w:val="20"/>
                <w:lang w:val="en-GB"/>
              </w:rPr>
              <w:t>pcs</w:t>
            </w:r>
          </w:p>
        </w:tc>
        <w:tc>
          <w:tcPr>
            <w:tcW w:w="593" w:type="pct"/>
            <w:shd w:val="clear" w:color="auto" w:fill="auto"/>
            <w:vAlign w:val="center"/>
          </w:tcPr>
          <w:p w14:paraId="4BEB3DB6" w14:textId="77777777" w:rsidR="00B76516" w:rsidRPr="008930A9" w:rsidRDefault="00B76516" w:rsidP="000F258A">
            <w:pPr>
              <w:jc w:val="center"/>
              <w:rPr>
                <w:rFonts w:asciiTheme="minorHAnsi" w:hAnsiTheme="minorHAnsi" w:cs="ArialNarrow"/>
                <w:color w:val="FF0000"/>
                <w:sz w:val="15"/>
                <w:szCs w:val="20"/>
                <w:lang w:val="en-GB"/>
              </w:rPr>
            </w:pPr>
          </w:p>
        </w:tc>
        <w:tc>
          <w:tcPr>
            <w:tcW w:w="391" w:type="pct"/>
            <w:shd w:val="clear" w:color="auto" w:fill="auto"/>
            <w:vAlign w:val="center"/>
          </w:tcPr>
          <w:p w14:paraId="1AAB4D14" w14:textId="77777777" w:rsidR="00B76516" w:rsidRPr="008930A9" w:rsidRDefault="00B76516" w:rsidP="000F258A">
            <w:pPr>
              <w:jc w:val="center"/>
              <w:rPr>
                <w:rFonts w:asciiTheme="minorHAnsi" w:hAnsiTheme="minorHAnsi" w:cs="ArialNarrow"/>
                <w:color w:val="FF0000"/>
                <w:sz w:val="15"/>
                <w:szCs w:val="20"/>
                <w:lang w:val="en-GB"/>
              </w:rPr>
            </w:pPr>
          </w:p>
        </w:tc>
        <w:tc>
          <w:tcPr>
            <w:tcW w:w="435" w:type="pct"/>
            <w:shd w:val="clear" w:color="auto" w:fill="auto"/>
            <w:vAlign w:val="center"/>
          </w:tcPr>
          <w:p w14:paraId="38B8C990" w14:textId="77777777" w:rsidR="00B76516" w:rsidRPr="008930A9" w:rsidRDefault="00B76516" w:rsidP="000F258A">
            <w:pPr>
              <w:jc w:val="center"/>
              <w:rPr>
                <w:rFonts w:asciiTheme="minorHAnsi" w:hAnsiTheme="minorHAnsi" w:cs="ArialNarrow"/>
                <w:color w:val="FF0000"/>
                <w:sz w:val="15"/>
                <w:szCs w:val="20"/>
                <w:lang w:val="en-GB"/>
              </w:rPr>
            </w:pPr>
          </w:p>
        </w:tc>
        <w:tc>
          <w:tcPr>
            <w:tcW w:w="418" w:type="pct"/>
            <w:shd w:val="clear" w:color="auto" w:fill="auto"/>
            <w:vAlign w:val="center"/>
          </w:tcPr>
          <w:p w14:paraId="2419763A" w14:textId="77777777" w:rsidR="00B76516" w:rsidRPr="008930A9" w:rsidRDefault="00B76516" w:rsidP="000F258A">
            <w:pPr>
              <w:jc w:val="center"/>
              <w:rPr>
                <w:rFonts w:asciiTheme="minorHAnsi" w:hAnsiTheme="minorHAnsi" w:cs="ArialNarrow"/>
                <w:color w:val="FF0000"/>
                <w:sz w:val="15"/>
                <w:szCs w:val="20"/>
                <w:lang w:val="en-GB"/>
              </w:rPr>
            </w:pPr>
          </w:p>
        </w:tc>
      </w:tr>
      <w:tr w:rsidR="00B76516" w:rsidRPr="000F258A" w14:paraId="0FD40932" w14:textId="77777777" w:rsidTr="000F258A">
        <w:trPr>
          <w:trHeight w:val="692"/>
        </w:trPr>
        <w:tc>
          <w:tcPr>
            <w:tcW w:w="3756" w:type="pct"/>
            <w:gridSpan w:val="6"/>
            <w:shd w:val="clear" w:color="auto" w:fill="D9D9D9"/>
            <w:vAlign w:val="center"/>
          </w:tcPr>
          <w:p w14:paraId="4E33B703" w14:textId="77777777" w:rsidR="00B76516" w:rsidRPr="008930A9" w:rsidRDefault="00B76516" w:rsidP="000F258A">
            <w:pPr>
              <w:jc w:val="center"/>
              <w:rPr>
                <w:rFonts w:asciiTheme="minorHAnsi" w:hAnsiTheme="minorHAnsi" w:cs="ArialNarrow"/>
                <w:sz w:val="15"/>
                <w:szCs w:val="20"/>
                <w:lang w:val="en-US"/>
              </w:rPr>
            </w:pPr>
          </w:p>
          <w:p w14:paraId="3100CBD4"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06984069" w14:textId="77777777" w:rsidR="00B76516" w:rsidRPr="008930A9" w:rsidRDefault="00B76516" w:rsidP="000F258A">
            <w:pPr>
              <w:jc w:val="center"/>
              <w:rPr>
                <w:rFonts w:asciiTheme="minorHAnsi" w:hAnsiTheme="minorHAnsi" w:cs="ArialNarrow"/>
                <w:sz w:val="15"/>
                <w:szCs w:val="20"/>
                <w:lang w:val="en-GB"/>
              </w:rPr>
            </w:pPr>
          </w:p>
        </w:tc>
        <w:tc>
          <w:tcPr>
            <w:tcW w:w="435" w:type="pct"/>
            <w:shd w:val="clear" w:color="auto" w:fill="FFFFFF"/>
            <w:vAlign w:val="center"/>
          </w:tcPr>
          <w:p w14:paraId="19EBBF0F" w14:textId="77777777" w:rsidR="00B76516" w:rsidRPr="008930A9" w:rsidRDefault="00B76516" w:rsidP="000F258A">
            <w:pPr>
              <w:jc w:val="center"/>
              <w:rPr>
                <w:rFonts w:asciiTheme="minorHAnsi" w:hAnsiTheme="minorHAnsi" w:cs="ArialNarrow"/>
                <w:sz w:val="15"/>
                <w:szCs w:val="20"/>
                <w:lang w:val="en-GB"/>
              </w:rPr>
            </w:pPr>
          </w:p>
        </w:tc>
        <w:tc>
          <w:tcPr>
            <w:tcW w:w="418" w:type="pct"/>
            <w:shd w:val="clear" w:color="auto" w:fill="FFFFFF"/>
            <w:vAlign w:val="center"/>
          </w:tcPr>
          <w:p w14:paraId="040D5DCC" w14:textId="77777777" w:rsidR="00B76516" w:rsidRPr="008930A9" w:rsidRDefault="00B76516" w:rsidP="000F258A">
            <w:pPr>
              <w:jc w:val="center"/>
              <w:rPr>
                <w:rFonts w:asciiTheme="minorHAnsi" w:hAnsiTheme="minorHAnsi" w:cs="ArialNarrow"/>
                <w:sz w:val="15"/>
                <w:szCs w:val="20"/>
                <w:lang w:val="en-GB"/>
              </w:rPr>
            </w:pPr>
          </w:p>
        </w:tc>
      </w:tr>
    </w:tbl>
    <w:p w14:paraId="6294CCAE"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017D29A6"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39B37123"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34082F86"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3913E486"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4B32AF09" w14:textId="77777777" w:rsidR="00B76516" w:rsidRPr="000F258A" w:rsidRDefault="00B76516" w:rsidP="00B76516">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7271DB9C"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1502ECBB"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40D0C436"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24042C5A" w14:textId="77777777" w:rsidR="00B76516" w:rsidRPr="000F258A" w:rsidRDefault="00B76516" w:rsidP="00B76516">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4F263F47" w14:textId="77777777" w:rsidR="00B76516" w:rsidRPr="000F258A" w:rsidRDefault="00B76516" w:rsidP="00B76516">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688324DE" w14:textId="77777777" w:rsidR="00B76516" w:rsidRPr="000F258A" w:rsidRDefault="00B76516" w:rsidP="00B76516">
      <w:pPr>
        <w:pStyle w:val="Standard"/>
        <w:ind w:firstLine="360"/>
        <w:jc w:val="right"/>
        <w:rPr>
          <w:rFonts w:asciiTheme="minorHAnsi" w:hAnsiTheme="minorHAnsi"/>
          <w:sz w:val="20"/>
          <w:szCs w:val="20"/>
          <w:lang w:val="en-GB"/>
        </w:rPr>
      </w:pPr>
    </w:p>
    <w:p w14:paraId="0A2A3962" w14:textId="77777777" w:rsidR="00B76516" w:rsidRPr="000F258A" w:rsidRDefault="00B76516" w:rsidP="00B76516">
      <w:pPr>
        <w:pStyle w:val="Standard"/>
        <w:ind w:firstLine="360"/>
        <w:jc w:val="right"/>
        <w:rPr>
          <w:rFonts w:asciiTheme="minorHAnsi" w:hAnsiTheme="minorHAnsi"/>
          <w:sz w:val="20"/>
          <w:szCs w:val="20"/>
          <w:lang w:val="en-GB"/>
        </w:rPr>
      </w:pPr>
    </w:p>
    <w:p w14:paraId="10E82B30" w14:textId="77777777" w:rsidR="00B76516" w:rsidRPr="000F258A" w:rsidRDefault="00B76516" w:rsidP="00B76516">
      <w:pPr>
        <w:pStyle w:val="Standard"/>
        <w:ind w:firstLine="360"/>
        <w:jc w:val="right"/>
        <w:rPr>
          <w:rFonts w:asciiTheme="minorHAnsi" w:hAnsiTheme="minorHAnsi"/>
          <w:sz w:val="20"/>
          <w:szCs w:val="20"/>
          <w:lang w:val="en-GB"/>
        </w:rPr>
      </w:pPr>
    </w:p>
    <w:p w14:paraId="63475E64" w14:textId="495164D5" w:rsidR="00B76516" w:rsidRPr="008930A9" w:rsidRDefault="00B76516" w:rsidP="00B76516">
      <w:pPr>
        <w:pStyle w:val="Standard"/>
        <w:ind w:firstLine="360"/>
        <w:rPr>
          <w:rFonts w:asciiTheme="minorHAnsi" w:hAnsiTheme="minorHAnsi" w:cs="ArialNarrow"/>
          <w:lang w:val="en-US"/>
        </w:rPr>
      </w:pPr>
      <w:r w:rsidRPr="008930A9">
        <w:rPr>
          <w:rFonts w:asciiTheme="minorHAnsi" w:hAnsiTheme="minorHAnsi"/>
          <w:b/>
          <w:lang w:val="en-GB"/>
        </w:rPr>
        <w:t xml:space="preserve">Task 10 – </w:t>
      </w:r>
      <w:r w:rsidRPr="008930A9">
        <w:rPr>
          <w:rFonts w:asciiTheme="minorHAnsi" w:hAnsiTheme="minorHAnsi" w:cs="ArialNarrow"/>
          <w:lang w:val="en-US"/>
        </w:rPr>
        <w:t>Scintillation disposable materials</w:t>
      </w:r>
    </w:p>
    <w:p w14:paraId="43FD1604" w14:textId="77777777" w:rsidR="00B76516" w:rsidRPr="008930A9" w:rsidRDefault="00B76516" w:rsidP="00B76516">
      <w:pPr>
        <w:pStyle w:val="Akapitzlist"/>
        <w:spacing w:after="200" w:line="240" w:lineRule="auto"/>
        <w:ind w:left="0"/>
        <w:jc w:val="both"/>
        <w:rPr>
          <w:rFonts w:asciiTheme="minorHAnsi" w:hAnsi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927"/>
        <w:gridCol w:w="1134"/>
        <w:gridCol w:w="992"/>
        <w:gridCol w:w="1560"/>
        <w:gridCol w:w="1142"/>
        <w:gridCol w:w="753"/>
        <w:gridCol w:w="838"/>
        <w:gridCol w:w="805"/>
      </w:tblGrid>
      <w:tr w:rsidR="00B76516" w:rsidRPr="000F258A" w14:paraId="1459F71C" w14:textId="77777777" w:rsidTr="000F258A">
        <w:tc>
          <w:tcPr>
            <w:tcW w:w="248" w:type="pct"/>
            <w:vAlign w:val="center"/>
          </w:tcPr>
          <w:p w14:paraId="5F4282AD"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1001" w:type="pct"/>
            <w:vAlign w:val="center"/>
          </w:tcPr>
          <w:p w14:paraId="159BFDEB"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9" w:type="pct"/>
            <w:vAlign w:val="center"/>
          </w:tcPr>
          <w:p w14:paraId="1C68D666"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15" w:type="pct"/>
            <w:vAlign w:val="center"/>
          </w:tcPr>
          <w:p w14:paraId="7CF5B91A" w14:textId="77777777" w:rsidR="00B76516" w:rsidRPr="008930A9" w:rsidRDefault="00B76516" w:rsidP="000F258A">
            <w:pPr>
              <w:jc w:val="center"/>
              <w:rPr>
                <w:rFonts w:asciiTheme="minorHAnsi" w:hAnsiTheme="minorHAnsi" w:cs="ArialNarrow"/>
                <w:sz w:val="15"/>
                <w:szCs w:val="20"/>
                <w:lang w:val="en-GB"/>
              </w:rPr>
            </w:pPr>
          </w:p>
          <w:p w14:paraId="79CB2788"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810" w:type="pct"/>
            <w:vAlign w:val="center"/>
          </w:tcPr>
          <w:p w14:paraId="01B88DD0"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593" w:type="pct"/>
            <w:vAlign w:val="center"/>
          </w:tcPr>
          <w:p w14:paraId="20250C5A"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48579D7B"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64415EC8"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3ADE1C76"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75F6B3BB" w14:textId="77777777" w:rsidR="00B76516" w:rsidRPr="008930A9" w:rsidRDefault="00B76516" w:rsidP="000F258A">
            <w:pPr>
              <w:jc w:val="center"/>
              <w:rPr>
                <w:rFonts w:asciiTheme="minorHAnsi" w:hAnsiTheme="minorHAnsi" w:cs="ArialNarrow"/>
                <w:sz w:val="15"/>
                <w:szCs w:val="20"/>
                <w:lang w:val="en-GB"/>
              </w:rPr>
            </w:pPr>
          </w:p>
        </w:tc>
      </w:tr>
      <w:tr w:rsidR="00B76516" w:rsidRPr="000F258A" w14:paraId="1706E858" w14:textId="77777777" w:rsidTr="000F258A">
        <w:trPr>
          <w:trHeight w:val="188"/>
        </w:trPr>
        <w:tc>
          <w:tcPr>
            <w:tcW w:w="248" w:type="pct"/>
            <w:vAlign w:val="center"/>
          </w:tcPr>
          <w:p w14:paraId="5A69AF7B" w14:textId="77777777" w:rsidR="00B76516" w:rsidRPr="008930A9" w:rsidRDefault="00B76516" w:rsidP="000F258A">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1001" w:type="pct"/>
            <w:vAlign w:val="center"/>
          </w:tcPr>
          <w:p w14:paraId="32AE2390" w14:textId="7312398D" w:rsidR="00B76516" w:rsidRPr="008930A9" w:rsidRDefault="00B76516" w:rsidP="00B76516">
            <w:pPr>
              <w:contextualSpacing/>
              <w:jc w:val="center"/>
              <w:rPr>
                <w:rFonts w:asciiTheme="minorHAnsi" w:hAnsiTheme="minorHAnsi" w:cs="Times New Roman"/>
                <w:sz w:val="15"/>
                <w:szCs w:val="20"/>
                <w:lang w:val="en-US"/>
              </w:rPr>
            </w:pPr>
            <w:r w:rsidRPr="000F258A">
              <w:rPr>
                <w:rFonts w:asciiTheme="minorHAnsi" w:hAnsiTheme="minorHAnsi" w:cstheme="minorHAnsi"/>
                <w:sz w:val="20"/>
                <w:szCs w:val="20"/>
                <w:lang w:val="en-US"/>
              </w:rPr>
              <w:t xml:space="preserve">Filtermat A for </w:t>
            </w:r>
            <w:r w:rsidRPr="008930A9">
              <w:rPr>
                <w:rFonts w:asciiTheme="minorHAnsi" w:hAnsiTheme="minorHAnsi" w:cstheme="minorHAnsi"/>
                <w:sz w:val="20"/>
                <w:szCs w:val="20"/>
              </w:rPr>
              <w:t>β</w:t>
            </w:r>
            <w:r w:rsidRPr="000F258A">
              <w:rPr>
                <w:rFonts w:asciiTheme="minorHAnsi" w:hAnsiTheme="minorHAnsi" w:cstheme="minorHAnsi"/>
                <w:sz w:val="20"/>
                <w:szCs w:val="20"/>
                <w:lang w:val="en-US"/>
              </w:rPr>
              <w:t>-counter scintillation equipment, Filter mat A, glass fiber, format 6x16, can be cut into 4 part, example of the product 1205-401, 100 sheets</w:t>
            </w:r>
          </w:p>
        </w:tc>
        <w:tc>
          <w:tcPr>
            <w:tcW w:w="589" w:type="pct"/>
            <w:shd w:val="clear" w:color="auto" w:fill="auto"/>
            <w:vAlign w:val="center"/>
          </w:tcPr>
          <w:p w14:paraId="5D9716FD" w14:textId="77777777" w:rsidR="00B76516" w:rsidRPr="008930A9" w:rsidRDefault="00B76516" w:rsidP="000F258A">
            <w:pPr>
              <w:jc w:val="center"/>
              <w:rPr>
                <w:rFonts w:asciiTheme="minorHAnsi" w:hAnsiTheme="minorHAnsi" w:cs="ArialNarrow"/>
                <w:color w:val="FF0000"/>
                <w:sz w:val="15"/>
                <w:szCs w:val="20"/>
                <w:lang w:val="en-US"/>
              </w:rPr>
            </w:pPr>
          </w:p>
        </w:tc>
        <w:tc>
          <w:tcPr>
            <w:tcW w:w="515" w:type="pct"/>
            <w:vAlign w:val="center"/>
          </w:tcPr>
          <w:p w14:paraId="0859D349" w14:textId="77777777" w:rsidR="00B76516" w:rsidRPr="008930A9" w:rsidRDefault="00B76516" w:rsidP="000F258A">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810" w:type="pct"/>
            <w:shd w:val="clear" w:color="auto" w:fill="auto"/>
            <w:vAlign w:val="center"/>
          </w:tcPr>
          <w:p w14:paraId="790B5628" w14:textId="00BC0070" w:rsidR="00B76516" w:rsidRPr="008930A9" w:rsidRDefault="008930A9" w:rsidP="000F258A">
            <w:pPr>
              <w:jc w:val="center"/>
              <w:rPr>
                <w:rFonts w:asciiTheme="minorHAnsi" w:hAnsiTheme="minorHAnsi" w:cs="ArialNarrow"/>
                <w:b/>
                <w:sz w:val="15"/>
                <w:szCs w:val="20"/>
                <w:lang w:val="en-GB"/>
              </w:rPr>
            </w:pPr>
            <w:r>
              <w:rPr>
                <w:rFonts w:asciiTheme="minorHAnsi" w:hAnsiTheme="minorHAnsi" w:cs="ArialNarrow"/>
                <w:b/>
                <w:sz w:val="15"/>
                <w:szCs w:val="20"/>
                <w:lang w:val="en-GB"/>
              </w:rPr>
              <w:t>pcg</w:t>
            </w:r>
          </w:p>
        </w:tc>
        <w:tc>
          <w:tcPr>
            <w:tcW w:w="593" w:type="pct"/>
            <w:shd w:val="clear" w:color="auto" w:fill="auto"/>
            <w:vAlign w:val="center"/>
          </w:tcPr>
          <w:p w14:paraId="42F5370A" w14:textId="77777777" w:rsidR="00B76516" w:rsidRPr="008930A9" w:rsidRDefault="00B76516" w:rsidP="000F258A">
            <w:pPr>
              <w:jc w:val="center"/>
              <w:rPr>
                <w:rFonts w:asciiTheme="minorHAnsi" w:hAnsiTheme="minorHAnsi" w:cs="ArialNarrow"/>
                <w:color w:val="FF0000"/>
                <w:sz w:val="15"/>
                <w:szCs w:val="20"/>
                <w:lang w:val="en-GB"/>
              </w:rPr>
            </w:pPr>
          </w:p>
        </w:tc>
        <w:tc>
          <w:tcPr>
            <w:tcW w:w="391" w:type="pct"/>
            <w:shd w:val="clear" w:color="auto" w:fill="auto"/>
            <w:vAlign w:val="center"/>
          </w:tcPr>
          <w:p w14:paraId="544D53DF" w14:textId="77777777" w:rsidR="00B76516" w:rsidRPr="008930A9" w:rsidRDefault="00B76516" w:rsidP="000F258A">
            <w:pPr>
              <w:jc w:val="center"/>
              <w:rPr>
                <w:rFonts w:asciiTheme="minorHAnsi" w:hAnsiTheme="minorHAnsi" w:cs="ArialNarrow"/>
                <w:color w:val="FF0000"/>
                <w:sz w:val="15"/>
                <w:szCs w:val="20"/>
                <w:lang w:val="en-GB"/>
              </w:rPr>
            </w:pPr>
          </w:p>
        </w:tc>
        <w:tc>
          <w:tcPr>
            <w:tcW w:w="435" w:type="pct"/>
            <w:shd w:val="clear" w:color="auto" w:fill="auto"/>
            <w:vAlign w:val="center"/>
          </w:tcPr>
          <w:p w14:paraId="359778AA" w14:textId="77777777" w:rsidR="00B76516" w:rsidRPr="008930A9" w:rsidRDefault="00B76516" w:rsidP="000F258A">
            <w:pPr>
              <w:jc w:val="center"/>
              <w:rPr>
                <w:rFonts w:asciiTheme="minorHAnsi" w:hAnsiTheme="minorHAnsi" w:cs="ArialNarrow"/>
                <w:color w:val="FF0000"/>
                <w:sz w:val="15"/>
                <w:szCs w:val="20"/>
                <w:lang w:val="en-GB"/>
              </w:rPr>
            </w:pPr>
          </w:p>
        </w:tc>
        <w:tc>
          <w:tcPr>
            <w:tcW w:w="418" w:type="pct"/>
            <w:shd w:val="clear" w:color="auto" w:fill="auto"/>
            <w:vAlign w:val="center"/>
          </w:tcPr>
          <w:p w14:paraId="0EFCE5C1" w14:textId="77777777" w:rsidR="00B76516" w:rsidRPr="008930A9" w:rsidRDefault="00B76516" w:rsidP="000F258A">
            <w:pPr>
              <w:jc w:val="center"/>
              <w:rPr>
                <w:rFonts w:asciiTheme="minorHAnsi" w:hAnsiTheme="minorHAnsi" w:cs="ArialNarrow"/>
                <w:color w:val="FF0000"/>
                <w:sz w:val="15"/>
                <w:szCs w:val="20"/>
                <w:lang w:val="en-GB"/>
              </w:rPr>
            </w:pPr>
          </w:p>
        </w:tc>
      </w:tr>
      <w:tr w:rsidR="00B76516" w:rsidRPr="000F258A" w14:paraId="16B5A85D" w14:textId="77777777" w:rsidTr="000F258A">
        <w:trPr>
          <w:trHeight w:val="692"/>
        </w:trPr>
        <w:tc>
          <w:tcPr>
            <w:tcW w:w="3756" w:type="pct"/>
            <w:gridSpan w:val="6"/>
            <w:shd w:val="clear" w:color="auto" w:fill="D9D9D9"/>
            <w:vAlign w:val="center"/>
          </w:tcPr>
          <w:p w14:paraId="7F0C3987" w14:textId="77777777" w:rsidR="00B76516" w:rsidRPr="008930A9" w:rsidRDefault="00B76516" w:rsidP="000F258A">
            <w:pPr>
              <w:jc w:val="center"/>
              <w:rPr>
                <w:rFonts w:asciiTheme="minorHAnsi" w:hAnsiTheme="minorHAnsi" w:cs="ArialNarrow"/>
                <w:sz w:val="15"/>
                <w:szCs w:val="20"/>
                <w:lang w:val="en-US"/>
              </w:rPr>
            </w:pPr>
          </w:p>
          <w:p w14:paraId="1307EDC7"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323996FA" w14:textId="77777777" w:rsidR="00B76516" w:rsidRPr="008930A9" w:rsidRDefault="00B76516" w:rsidP="000F258A">
            <w:pPr>
              <w:jc w:val="center"/>
              <w:rPr>
                <w:rFonts w:asciiTheme="minorHAnsi" w:hAnsiTheme="minorHAnsi" w:cs="ArialNarrow"/>
                <w:sz w:val="15"/>
                <w:szCs w:val="20"/>
                <w:lang w:val="en-GB"/>
              </w:rPr>
            </w:pPr>
          </w:p>
        </w:tc>
        <w:tc>
          <w:tcPr>
            <w:tcW w:w="435" w:type="pct"/>
            <w:shd w:val="clear" w:color="auto" w:fill="FFFFFF"/>
            <w:vAlign w:val="center"/>
          </w:tcPr>
          <w:p w14:paraId="6661CAB0" w14:textId="77777777" w:rsidR="00B76516" w:rsidRPr="008930A9" w:rsidRDefault="00B76516" w:rsidP="000F258A">
            <w:pPr>
              <w:jc w:val="center"/>
              <w:rPr>
                <w:rFonts w:asciiTheme="minorHAnsi" w:hAnsiTheme="minorHAnsi" w:cs="ArialNarrow"/>
                <w:sz w:val="15"/>
                <w:szCs w:val="20"/>
                <w:lang w:val="en-GB"/>
              </w:rPr>
            </w:pPr>
          </w:p>
        </w:tc>
        <w:tc>
          <w:tcPr>
            <w:tcW w:w="418" w:type="pct"/>
            <w:shd w:val="clear" w:color="auto" w:fill="FFFFFF"/>
            <w:vAlign w:val="center"/>
          </w:tcPr>
          <w:p w14:paraId="50A9A1EC" w14:textId="77777777" w:rsidR="00B76516" w:rsidRPr="008930A9" w:rsidRDefault="00B76516" w:rsidP="000F258A">
            <w:pPr>
              <w:jc w:val="center"/>
              <w:rPr>
                <w:rFonts w:asciiTheme="minorHAnsi" w:hAnsiTheme="minorHAnsi" w:cs="ArialNarrow"/>
                <w:sz w:val="15"/>
                <w:szCs w:val="20"/>
                <w:lang w:val="en-GB"/>
              </w:rPr>
            </w:pPr>
          </w:p>
        </w:tc>
      </w:tr>
    </w:tbl>
    <w:p w14:paraId="31CABE90" w14:textId="77777777" w:rsidR="00B76516" w:rsidRPr="000F258A" w:rsidRDefault="00B76516" w:rsidP="00B76516">
      <w:pPr>
        <w:pStyle w:val="Standard"/>
        <w:rPr>
          <w:rFonts w:asciiTheme="minorHAnsi" w:hAnsiTheme="minorHAnsi" w:cs="ArialNarrow"/>
          <w:sz w:val="20"/>
          <w:szCs w:val="20"/>
          <w:lang w:val="en-GB"/>
        </w:rPr>
      </w:pPr>
    </w:p>
    <w:p w14:paraId="49FD7B58"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1C71C16D"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53163FFF"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17A20BD5"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3EAC96F6"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7E283820" w14:textId="77777777" w:rsidR="00B76516" w:rsidRPr="000F258A" w:rsidRDefault="00B76516" w:rsidP="00B76516">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67FE1EE1"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0DD9C56B"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76774B3F"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598EA4A0" w14:textId="77777777" w:rsidR="00B76516" w:rsidRPr="000F258A" w:rsidRDefault="00B76516" w:rsidP="00B76516">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504E67F7" w14:textId="77777777" w:rsidR="00B76516" w:rsidRPr="000F258A" w:rsidRDefault="00B76516" w:rsidP="00B76516">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6D833B7F" w14:textId="47697D49" w:rsidR="00B76516" w:rsidRPr="008930A9" w:rsidRDefault="00B76516" w:rsidP="008930A9">
      <w:pPr>
        <w:widowControl/>
        <w:suppressAutoHyphens w:val="0"/>
        <w:autoSpaceDN/>
        <w:textAlignment w:val="auto"/>
        <w:rPr>
          <w:rFonts w:asciiTheme="minorHAnsi" w:hAnsiTheme="minorHAnsi" w:cs="ArialNarrow"/>
        </w:rPr>
      </w:pPr>
      <w:r w:rsidRPr="008930A9">
        <w:rPr>
          <w:rFonts w:asciiTheme="minorHAnsi" w:hAnsiTheme="minorHAnsi"/>
          <w:b/>
          <w:lang w:val="en-GB"/>
        </w:rPr>
        <w:t xml:space="preserve">Task 11 – </w:t>
      </w:r>
      <w:r w:rsidR="000F258A">
        <w:rPr>
          <w:rFonts w:asciiTheme="minorHAnsi" w:hAnsiTheme="minorHAnsi"/>
          <w:b/>
          <w:lang w:val="en-GB"/>
        </w:rPr>
        <w:t xml:space="preserve">Biochemical reagent - </w:t>
      </w:r>
      <w:r w:rsidR="000F258A">
        <w:rPr>
          <w:rFonts w:asciiTheme="minorHAnsi" w:hAnsiTheme="minorHAnsi" w:cs="ArialNarrow"/>
        </w:rPr>
        <w:t>b</w:t>
      </w:r>
      <w:r w:rsidRPr="008930A9">
        <w:rPr>
          <w:rFonts w:asciiTheme="minorHAnsi" w:hAnsiTheme="minorHAnsi" w:cs="ArialNarrow"/>
        </w:rPr>
        <w:t>aculovirus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927"/>
        <w:gridCol w:w="1134"/>
        <w:gridCol w:w="992"/>
        <w:gridCol w:w="1560"/>
        <w:gridCol w:w="1142"/>
        <w:gridCol w:w="753"/>
        <w:gridCol w:w="838"/>
        <w:gridCol w:w="805"/>
      </w:tblGrid>
      <w:tr w:rsidR="00B76516" w:rsidRPr="000F258A" w14:paraId="4C236DB1" w14:textId="77777777" w:rsidTr="000F258A">
        <w:tc>
          <w:tcPr>
            <w:tcW w:w="248" w:type="pct"/>
            <w:vAlign w:val="center"/>
          </w:tcPr>
          <w:p w14:paraId="5E8E7038"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No</w:t>
            </w:r>
          </w:p>
        </w:tc>
        <w:tc>
          <w:tcPr>
            <w:tcW w:w="1001" w:type="pct"/>
            <w:vAlign w:val="center"/>
          </w:tcPr>
          <w:p w14:paraId="19740291"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Substance</w:t>
            </w:r>
          </w:p>
        </w:tc>
        <w:tc>
          <w:tcPr>
            <w:tcW w:w="589" w:type="pct"/>
            <w:vAlign w:val="center"/>
          </w:tcPr>
          <w:p w14:paraId="12932F93"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Catalog number</w:t>
            </w:r>
          </w:p>
        </w:tc>
        <w:tc>
          <w:tcPr>
            <w:tcW w:w="515" w:type="pct"/>
            <w:vAlign w:val="center"/>
          </w:tcPr>
          <w:p w14:paraId="3394C50A" w14:textId="77777777" w:rsidR="00B76516" w:rsidRPr="008930A9" w:rsidRDefault="00B76516" w:rsidP="000F258A">
            <w:pPr>
              <w:jc w:val="center"/>
              <w:rPr>
                <w:rFonts w:asciiTheme="minorHAnsi" w:hAnsiTheme="minorHAnsi" w:cs="ArialNarrow"/>
                <w:sz w:val="15"/>
                <w:szCs w:val="20"/>
                <w:lang w:val="en-GB"/>
              </w:rPr>
            </w:pPr>
          </w:p>
          <w:p w14:paraId="6D57D1AB"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QUANTITYREQUIRED</w:t>
            </w:r>
          </w:p>
        </w:tc>
        <w:tc>
          <w:tcPr>
            <w:tcW w:w="810" w:type="pct"/>
            <w:vAlign w:val="center"/>
          </w:tcPr>
          <w:p w14:paraId="5D13806F"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UNIT OF MEASURE</w:t>
            </w:r>
          </w:p>
        </w:tc>
        <w:tc>
          <w:tcPr>
            <w:tcW w:w="593" w:type="pct"/>
            <w:vAlign w:val="center"/>
          </w:tcPr>
          <w:p w14:paraId="50331124"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 PER UNIT OF MEASURE</w:t>
            </w:r>
          </w:p>
        </w:tc>
        <w:tc>
          <w:tcPr>
            <w:tcW w:w="391" w:type="pct"/>
            <w:vAlign w:val="center"/>
          </w:tcPr>
          <w:p w14:paraId="522584B8"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NETT PRICE</w:t>
            </w:r>
          </w:p>
        </w:tc>
        <w:tc>
          <w:tcPr>
            <w:tcW w:w="435" w:type="pct"/>
            <w:vAlign w:val="center"/>
          </w:tcPr>
          <w:p w14:paraId="04615D3D"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VAT RATE (if aplicable)</w:t>
            </w:r>
          </w:p>
        </w:tc>
        <w:tc>
          <w:tcPr>
            <w:tcW w:w="418" w:type="pct"/>
            <w:vAlign w:val="center"/>
          </w:tcPr>
          <w:p w14:paraId="2642B132"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GROSS PRICE</w:t>
            </w:r>
          </w:p>
          <w:p w14:paraId="6794A24E" w14:textId="77777777" w:rsidR="00B76516" w:rsidRPr="008930A9" w:rsidRDefault="00B76516" w:rsidP="000F258A">
            <w:pPr>
              <w:jc w:val="center"/>
              <w:rPr>
                <w:rFonts w:asciiTheme="minorHAnsi" w:hAnsiTheme="minorHAnsi" w:cs="ArialNarrow"/>
                <w:sz w:val="15"/>
                <w:szCs w:val="20"/>
                <w:lang w:val="en-GB"/>
              </w:rPr>
            </w:pPr>
          </w:p>
        </w:tc>
      </w:tr>
      <w:tr w:rsidR="00B76516" w:rsidRPr="000F258A" w14:paraId="11F9EC27" w14:textId="77777777" w:rsidTr="000F258A">
        <w:trPr>
          <w:trHeight w:val="188"/>
        </w:trPr>
        <w:tc>
          <w:tcPr>
            <w:tcW w:w="248" w:type="pct"/>
            <w:vAlign w:val="center"/>
          </w:tcPr>
          <w:p w14:paraId="0633F399" w14:textId="77777777" w:rsidR="00B76516" w:rsidRPr="008930A9" w:rsidRDefault="00B76516" w:rsidP="000F258A">
            <w:pPr>
              <w:ind w:right="601"/>
              <w:jc w:val="center"/>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1001" w:type="pct"/>
            <w:vAlign w:val="center"/>
          </w:tcPr>
          <w:p w14:paraId="4914223B" w14:textId="008A55A8" w:rsidR="00B76516" w:rsidRPr="008930A9" w:rsidRDefault="00B76516" w:rsidP="00B76516">
            <w:pPr>
              <w:contextualSpacing/>
              <w:jc w:val="center"/>
              <w:rPr>
                <w:rFonts w:asciiTheme="minorHAnsi" w:hAnsiTheme="minorHAnsi" w:cs="Times New Roman"/>
                <w:sz w:val="15"/>
                <w:szCs w:val="20"/>
                <w:lang w:val="en-US"/>
              </w:rPr>
            </w:pPr>
            <w:r w:rsidRPr="000F258A">
              <w:rPr>
                <w:rFonts w:asciiTheme="minorHAnsi" w:hAnsiTheme="minorHAnsi" w:cstheme="minorHAnsi"/>
                <w:sz w:val="20"/>
                <w:szCs w:val="20"/>
                <w:lang w:val="en-US"/>
              </w:rPr>
              <w:t>Baculovirus – 10</w:t>
            </w:r>
            <w:r w:rsidRPr="000F258A">
              <w:rPr>
                <w:rFonts w:asciiTheme="minorHAnsi" w:hAnsiTheme="minorHAnsi" w:cstheme="minorHAnsi"/>
                <w:sz w:val="20"/>
                <w:szCs w:val="20"/>
                <w:vertAlign w:val="superscript"/>
                <w:lang w:val="en-US"/>
              </w:rPr>
              <w:t>7</w:t>
            </w:r>
            <w:r w:rsidRPr="000F258A">
              <w:rPr>
                <w:rFonts w:asciiTheme="minorHAnsi" w:hAnsiTheme="minorHAnsi" w:cstheme="minorHAnsi"/>
                <w:sz w:val="20"/>
                <w:szCs w:val="20"/>
                <w:lang w:val="en-US"/>
              </w:rPr>
              <w:t xml:space="preserve"> pfu/ml, harbouring human progestereone receptor type B </w:t>
            </w:r>
          </w:p>
        </w:tc>
        <w:tc>
          <w:tcPr>
            <w:tcW w:w="589" w:type="pct"/>
            <w:shd w:val="clear" w:color="auto" w:fill="auto"/>
            <w:vAlign w:val="center"/>
          </w:tcPr>
          <w:p w14:paraId="24720A4D" w14:textId="77777777" w:rsidR="00B76516" w:rsidRPr="008930A9" w:rsidRDefault="00B76516" w:rsidP="000F258A">
            <w:pPr>
              <w:jc w:val="center"/>
              <w:rPr>
                <w:rFonts w:asciiTheme="minorHAnsi" w:hAnsiTheme="minorHAnsi" w:cs="ArialNarrow"/>
                <w:color w:val="FF0000"/>
                <w:sz w:val="15"/>
                <w:szCs w:val="20"/>
                <w:lang w:val="en-US"/>
              </w:rPr>
            </w:pPr>
          </w:p>
        </w:tc>
        <w:tc>
          <w:tcPr>
            <w:tcW w:w="515" w:type="pct"/>
            <w:vAlign w:val="center"/>
          </w:tcPr>
          <w:p w14:paraId="4601EFC8" w14:textId="77777777" w:rsidR="00B76516" w:rsidRPr="008930A9" w:rsidRDefault="00B76516" w:rsidP="000F258A">
            <w:pPr>
              <w:keepNext/>
              <w:keepLines/>
              <w:spacing w:before="200"/>
              <w:jc w:val="center"/>
              <w:outlineLvl w:val="2"/>
              <w:rPr>
                <w:rFonts w:asciiTheme="minorHAnsi" w:hAnsiTheme="minorHAnsi" w:cs="ArialNarrow"/>
                <w:sz w:val="15"/>
                <w:szCs w:val="20"/>
                <w:lang w:val="en-GB"/>
              </w:rPr>
            </w:pPr>
            <w:r w:rsidRPr="008930A9">
              <w:rPr>
                <w:rFonts w:asciiTheme="minorHAnsi" w:hAnsiTheme="minorHAnsi" w:cs="ArialNarrow"/>
                <w:sz w:val="15"/>
                <w:szCs w:val="20"/>
                <w:lang w:val="en-GB"/>
              </w:rPr>
              <w:t>1</w:t>
            </w:r>
          </w:p>
        </w:tc>
        <w:tc>
          <w:tcPr>
            <w:tcW w:w="810" w:type="pct"/>
            <w:shd w:val="clear" w:color="auto" w:fill="auto"/>
            <w:vAlign w:val="center"/>
          </w:tcPr>
          <w:p w14:paraId="5358B441" w14:textId="3FB1B6CD" w:rsidR="00B76516" w:rsidRPr="008930A9" w:rsidRDefault="00B76516" w:rsidP="000F258A">
            <w:pPr>
              <w:jc w:val="center"/>
              <w:rPr>
                <w:rFonts w:asciiTheme="minorHAnsi" w:hAnsiTheme="minorHAnsi" w:cs="ArialNarrow"/>
                <w:b/>
                <w:sz w:val="15"/>
                <w:szCs w:val="20"/>
                <w:lang w:val="en-GB"/>
              </w:rPr>
            </w:pPr>
            <w:r w:rsidRPr="008930A9">
              <w:rPr>
                <w:rFonts w:asciiTheme="minorHAnsi" w:hAnsiTheme="minorHAnsi" w:cs="ArialNarrow"/>
                <w:b/>
                <w:sz w:val="15"/>
                <w:szCs w:val="20"/>
                <w:lang w:val="en-GB"/>
              </w:rPr>
              <w:t>10 ml</w:t>
            </w:r>
          </w:p>
        </w:tc>
        <w:tc>
          <w:tcPr>
            <w:tcW w:w="593" w:type="pct"/>
            <w:shd w:val="clear" w:color="auto" w:fill="auto"/>
            <w:vAlign w:val="center"/>
          </w:tcPr>
          <w:p w14:paraId="0D081156" w14:textId="77777777" w:rsidR="00B76516" w:rsidRPr="008930A9" w:rsidRDefault="00B76516" w:rsidP="000F258A">
            <w:pPr>
              <w:jc w:val="center"/>
              <w:rPr>
                <w:rFonts w:asciiTheme="minorHAnsi" w:hAnsiTheme="minorHAnsi" w:cs="ArialNarrow"/>
                <w:color w:val="FF0000"/>
                <w:sz w:val="15"/>
                <w:szCs w:val="20"/>
                <w:lang w:val="en-GB"/>
              </w:rPr>
            </w:pPr>
          </w:p>
        </w:tc>
        <w:tc>
          <w:tcPr>
            <w:tcW w:w="391" w:type="pct"/>
            <w:shd w:val="clear" w:color="auto" w:fill="auto"/>
            <w:vAlign w:val="center"/>
          </w:tcPr>
          <w:p w14:paraId="098DBD0E" w14:textId="77777777" w:rsidR="00B76516" w:rsidRPr="008930A9" w:rsidRDefault="00B76516" w:rsidP="000F258A">
            <w:pPr>
              <w:jc w:val="center"/>
              <w:rPr>
                <w:rFonts w:asciiTheme="minorHAnsi" w:hAnsiTheme="minorHAnsi" w:cs="ArialNarrow"/>
                <w:color w:val="FF0000"/>
                <w:sz w:val="15"/>
                <w:szCs w:val="20"/>
                <w:lang w:val="en-GB"/>
              </w:rPr>
            </w:pPr>
          </w:p>
        </w:tc>
        <w:tc>
          <w:tcPr>
            <w:tcW w:w="435" w:type="pct"/>
            <w:shd w:val="clear" w:color="auto" w:fill="auto"/>
            <w:vAlign w:val="center"/>
          </w:tcPr>
          <w:p w14:paraId="1D9A6707" w14:textId="77777777" w:rsidR="00B76516" w:rsidRPr="008930A9" w:rsidRDefault="00B76516" w:rsidP="000F258A">
            <w:pPr>
              <w:jc w:val="center"/>
              <w:rPr>
                <w:rFonts w:asciiTheme="minorHAnsi" w:hAnsiTheme="minorHAnsi" w:cs="ArialNarrow"/>
                <w:color w:val="FF0000"/>
                <w:sz w:val="15"/>
                <w:szCs w:val="20"/>
                <w:lang w:val="en-GB"/>
              </w:rPr>
            </w:pPr>
          </w:p>
        </w:tc>
        <w:tc>
          <w:tcPr>
            <w:tcW w:w="418" w:type="pct"/>
            <w:shd w:val="clear" w:color="auto" w:fill="auto"/>
            <w:vAlign w:val="center"/>
          </w:tcPr>
          <w:p w14:paraId="476F4013" w14:textId="77777777" w:rsidR="00B76516" w:rsidRPr="008930A9" w:rsidRDefault="00B76516" w:rsidP="000F258A">
            <w:pPr>
              <w:jc w:val="center"/>
              <w:rPr>
                <w:rFonts w:asciiTheme="minorHAnsi" w:hAnsiTheme="minorHAnsi" w:cs="ArialNarrow"/>
                <w:color w:val="FF0000"/>
                <w:sz w:val="15"/>
                <w:szCs w:val="20"/>
                <w:lang w:val="en-GB"/>
              </w:rPr>
            </w:pPr>
          </w:p>
        </w:tc>
      </w:tr>
      <w:tr w:rsidR="00B76516" w:rsidRPr="000F258A" w14:paraId="380A0F35" w14:textId="77777777" w:rsidTr="000F258A">
        <w:trPr>
          <w:trHeight w:val="692"/>
        </w:trPr>
        <w:tc>
          <w:tcPr>
            <w:tcW w:w="3756" w:type="pct"/>
            <w:gridSpan w:val="6"/>
            <w:shd w:val="clear" w:color="auto" w:fill="D9D9D9"/>
            <w:vAlign w:val="center"/>
          </w:tcPr>
          <w:p w14:paraId="3BE54014" w14:textId="77777777" w:rsidR="00B76516" w:rsidRPr="008930A9" w:rsidRDefault="00B76516" w:rsidP="000F258A">
            <w:pPr>
              <w:jc w:val="center"/>
              <w:rPr>
                <w:rFonts w:asciiTheme="minorHAnsi" w:hAnsiTheme="minorHAnsi" w:cs="ArialNarrow"/>
                <w:sz w:val="15"/>
                <w:szCs w:val="20"/>
                <w:lang w:val="en-US"/>
              </w:rPr>
            </w:pPr>
          </w:p>
          <w:p w14:paraId="64D803AC" w14:textId="77777777" w:rsidR="00B76516" w:rsidRPr="008930A9" w:rsidRDefault="00B76516" w:rsidP="000F258A">
            <w:pPr>
              <w:jc w:val="center"/>
              <w:rPr>
                <w:rFonts w:asciiTheme="minorHAnsi" w:hAnsiTheme="minorHAnsi" w:cs="ArialNarrow"/>
                <w:sz w:val="15"/>
                <w:szCs w:val="20"/>
                <w:lang w:val="en-GB"/>
              </w:rPr>
            </w:pPr>
            <w:r w:rsidRPr="008930A9">
              <w:rPr>
                <w:rFonts w:asciiTheme="minorHAnsi" w:hAnsiTheme="minorHAnsi" w:cs="ArialNarrow"/>
                <w:sz w:val="15"/>
                <w:szCs w:val="20"/>
                <w:lang w:val="en-GB"/>
              </w:rPr>
              <w:t>TOTAL</w:t>
            </w:r>
          </w:p>
        </w:tc>
        <w:tc>
          <w:tcPr>
            <w:tcW w:w="391" w:type="pct"/>
            <w:shd w:val="clear" w:color="auto" w:fill="FFFFFF"/>
            <w:vAlign w:val="center"/>
          </w:tcPr>
          <w:p w14:paraId="4E11D778" w14:textId="77777777" w:rsidR="00B76516" w:rsidRPr="008930A9" w:rsidRDefault="00B76516" w:rsidP="000F258A">
            <w:pPr>
              <w:jc w:val="center"/>
              <w:rPr>
                <w:rFonts w:asciiTheme="minorHAnsi" w:hAnsiTheme="minorHAnsi" w:cs="ArialNarrow"/>
                <w:sz w:val="15"/>
                <w:szCs w:val="20"/>
                <w:lang w:val="en-GB"/>
              </w:rPr>
            </w:pPr>
          </w:p>
        </w:tc>
        <w:tc>
          <w:tcPr>
            <w:tcW w:w="435" w:type="pct"/>
            <w:shd w:val="clear" w:color="auto" w:fill="FFFFFF"/>
            <w:vAlign w:val="center"/>
          </w:tcPr>
          <w:p w14:paraId="1D83E559" w14:textId="77777777" w:rsidR="00B76516" w:rsidRPr="008930A9" w:rsidRDefault="00B76516" w:rsidP="000F258A">
            <w:pPr>
              <w:jc w:val="center"/>
              <w:rPr>
                <w:rFonts w:asciiTheme="minorHAnsi" w:hAnsiTheme="minorHAnsi" w:cs="ArialNarrow"/>
                <w:sz w:val="15"/>
                <w:szCs w:val="20"/>
                <w:lang w:val="en-GB"/>
              </w:rPr>
            </w:pPr>
          </w:p>
        </w:tc>
        <w:tc>
          <w:tcPr>
            <w:tcW w:w="418" w:type="pct"/>
            <w:shd w:val="clear" w:color="auto" w:fill="FFFFFF"/>
            <w:vAlign w:val="center"/>
          </w:tcPr>
          <w:p w14:paraId="68023722" w14:textId="77777777" w:rsidR="00B76516" w:rsidRPr="008930A9" w:rsidRDefault="00B76516" w:rsidP="000F258A">
            <w:pPr>
              <w:jc w:val="center"/>
              <w:rPr>
                <w:rFonts w:asciiTheme="minorHAnsi" w:hAnsiTheme="minorHAnsi" w:cs="ArialNarrow"/>
                <w:sz w:val="15"/>
                <w:szCs w:val="20"/>
                <w:lang w:val="en-GB"/>
              </w:rPr>
            </w:pPr>
          </w:p>
        </w:tc>
      </w:tr>
    </w:tbl>
    <w:p w14:paraId="04AB98C9"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The value of the offer shall be calculated according to the following rules:</w:t>
      </w:r>
    </w:p>
    <w:p w14:paraId="4611186F"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1. The Vendor shall determine the net value of a unit of measurement rounded to two decimal places, and the rate of VAT (if applicable).</w:t>
      </w:r>
    </w:p>
    <w:p w14:paraId="18E323C2"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2. Unit prices should take into account earnings, and all other costs related to the implementation object of the contract with the exception of tax on goods and services tax (VAT).</w:t>
      </w:r>
    </w:p>
    <w:p w14:paraId="5CDF7D40"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3. The net value should be given to two decimal places by multiplying the net value of a unit of measurement by the amount of the expected measurement units.</w:t>
      </w:r>
    </w:p>
    <w:p w14:paraId="04D4EDCD" w14:textId="77777777" w:rsidR="00B76516" w:rsidRPr="000F258A" w:rsidRDefault="00B76516" w:rsidP="00B76516">
      <w:pPr>
        <w:pStyle w:val="Standard"/>
        <w:tabs>
          <w:tab w:val="left" w:pos="284"/>
        </w:tabs>
        <w:rPr>
          <w:rFonts w:asciiTheme="minorHAnsi" w:hAnsiTheme="minorHAnsi" w:cs="ArialNarrow"/>
          <w:sz w:val="16"/>
          <w:szCs w:val="16"/>
          <w:lang w:val="en-GB"/>
        </w:rPr>
      </w:pPr>
      <w:r w:rsidRPr="000F258A">
        <w:rPr>
          <w:rFonts w:asciiTheme="minorHAnsi" w:hAnsiTheme="minorHAnsi" w:cs="ArialNarrow"/>
          <w:sz w:val="16"/>
          <w:szCs w:val="16"/>
          <w:lang w:val="en-GB"/>
        </w:rPr>
        <w:t>4. The gross value is the product of the net and VAT (if applicable)..</w:t>
      </w:r>
    </w:p>
    <w:p w14:paraId="77B37403" w14:textId="77777777" w:rsidR="00B76516" w:rsidRPr="000F258A" w:rsidRDefault="00B76516" w:rsidP="00B76516">
      <w:pPr>
        <w:pStyle w:val="Standard"/>
        <w:tabs>
          <w:tab w:val="left" w:pos="284"/>
        </w:tabs>
        <w:rPr>
          <w:rFonts w:asciiTheme="minorHAnsi" w:hAnsiTheme="minorHAnsi" w:cs="ArialNarrow"/>
          <w:sz w:val="20"/>
          <w:szCs w:val="20"/>
          <w:lang w:val="en-GB"/>
        </w:rPr>
      </w:pPr>
      <w:r w:rsidRPr="000F258A">
        <w:rPr>
          <w:rFonts w:asciiTheme="minorHAnsi" w:hAnsiTheme="minorHAnsi" w:cs="ArialNarrow"/>
          <w:sz w:val="16"/>
          <w:szCs w:val="16"/>
          <w:lang w:val="en-GB"/>
        </w:rPr>
        <w:t>5. The position placed as TOTAL is a final price for the execution of the contract.</w:t>
      </w:r>
    </w:p>
    <w:p w14:paraId="3A768D2D"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7112DB60"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7B76DE85"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1A437CD8" w14:textId="77777777" w:rsidR="00B76516" w:rsidRPr="000F258A" w:rsidRDefault="00B76516" w:rsidP="00B76516">
      <w:pPr>
        <w:pStyle w:val="Standard"/>
        <w:tabs>
          <w:tab w:val="left" w:pos="284"/>
        </w:tabs>
        <w:rPr>
          <w:rFonts w:asciiTheme="minorHAnsi" w:hAnsiTheme="minorHAnsi" w:cs="ArialNarrow"/>
          <w:sz w:val="20"/>
          <w:szCs w:val="20"/>
          <w:lang w:val="en-GB"/>
        </w:rPr>
      </w:pPr>
    </w:p>
    <w:p w14:paraId="2A192CEF" w14:textId="77777777" w:rsidR="00B76516" w:rsidRPr="000F258A" w:rsidRDefault="00B76516" w:rsidP="00B76516">
      <w:pPr>
        <w:pStyle w:val="Tekstpodstawowy"/>
        <w:jc w:val="right"/>
        <w:rPr>
          <w:rFonts w:asciiTheme="minorHAnsi" w:hAnsiTheme="minorHAnsi"/>
          <w:sz w:val="24"/>
          <w:szCs w:val="24"/>
          <w:lang w:val="en-GB"/>
        </w:rPr>
      </w:pPr>
      <w:r w:rsidRPr="000F258A">
        <w:rPr>
          <w:rFonts w:asciiTheme="minorHAnsi" w:hAnsiTheme="minorHAnsi"/>
          <w:sz w:val="24"/>
          <w:szCs w:val="24"/>
          <w:lang w:val="en-GB"/>
        </w:rPr>
        <w:t>….....................................................................................</w:t>
      </w:r>
    </w:p>
    <w:p w14:paraId="6B7E124B" w14:textId="33C84BAD" w:rsidR="00C93896" w:rsidRPr="008930A9" w:rsidRDefault="00B76516" w:rsidP="008930A9">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0D08DA18" w14:textId="6A29DF51" w:rsidR="00CA2900" w:rsidRPr="000F258A" w:rsidRDefault="00CA2900">
      <w:pPr>
        <w:widowControl/>
        <w:suppressAutoHyphens w:val="0"/>
        <w:autoSpaceDN/>
        <w:textAlignment w:val="auto"/>
        <w:rPr>
          <w:rFonts w:asciiTheme="minorHAnsi" w:hAnsiTheme="minorHAnsi" w:cs="ArialNarrow"/>
          <w:sz w:val="20"/>
          <w:szCs w:val="20"/>
          <w:lang w:val="en-GB"/>
        </w:rPr>
      </w:pPr>
    </w:p>
    <w:p w14:paraId="396C5347" w14:textId="39D42949" w:rsidR="00D06315" w:rsidRPr="000F258A" w:rsidRDefault="00641B84" w:rsidP="00D06315">
      <w:pPr>
        <w:pStyle w:val="Standard"/>
        <w:ind w:left="7230"/>
        <w:jc w:val="right"/>
        <w:rPr>
          <w:rFonts w:asciiTheme="minorHAnsi" w:hAnsiTheme="minorHAnsi" w:cs="ArialNarrow"/>
          <w:sz w:val="20"/>
          <w:szCs w:val="20"/>
          <w:lang w:val="en-GB"/>
        </w:rPr>
      </w:pPr>
      <w:r w:rsidRPr="000F258A">
        <w:rPr>
          <w:rFonts w:asciiTheme="minorHAnsi" w:hAnsiTheme="minorHAnsi" w:cs="ArialNarrow"/>
          <w:sz w:val="20"/>
          <w:szCs w:val="20"/>
          <w:lang w:val="en-GB"/>
        </w:rPr>
        <w:t>Appendix number  3</w:t>
      </w:r>
      <w:r w:rsidR="00D06315" w:rsidRPr="000F258A">
        <w:rPr>
          <w:rFonts w:asciiTheme="minorHAnsi" w:hAnsiTheme="minorHAnsi" w:cs="ArialNarrow"/>
          <w:sz w:val="20"/>
          <w:szCs w:val="20"/>
          <w:lang w:val="en-GB"/>
        </w:rPr>
        <w:t xml:space="preserve"> to Request for proposals</w:t>
      </w:r>
    </w:p>
    <w:p w14:paraId="0BC39D38" w14:textId="6EF23C17" w:rsidR="00D06315" w:rsidRPr="000F258A" w:rsidRDefault="00293321" w:rsidP="00D06315">
      <w:pPr>
        <w:pStyle w:val="Standard"/>
        <w:ind w:firstLine="360"/>
        <w:jc w:val="right"/>
        <w:rPr>
          <w:rFonts w:asciiTheme="minorHAnsi" w:hAnsiTheme="minorHAnsi" w:cs="ArialNarrow"/>
          <w:lang w:val="en-GB"/>
        </w:rPr>
      </w:pPr>
      <w:r w:rsidRPr="000F258A">
        <w:rPr>
          <w:rFonts w:asciiTheme="minorHAnsi" w:hAnsiTheme="minorHAnsi" w:cs="ArialNarrow"/>
          <w:sz w:val="20"/>
          <w:szCs w:val="20"/>
          <w:lang w:val="en-GB"/>
        </w:rPr>
        <w:t>Case: ZO-0</w:t>
      </w:r>
      <w:r w:rsidR="00B76516" w:rsidRPr="000F258A">
        <w:rPr>
          <w:rFonts w:asciiTheme="minorHAnsi" w:hAnsiTheme="minorHAnsi" w:cs="ArialNarrow"/>
          <w:sz w:val="20"/>
          <w:szCs w:val="20"/>
          <w:lang w:val="en-GB"/>
        </w:rPr>
        <w:t>3</w:t>
      </w:r>
      <w:r w:rsidR="00D06315" w:rsidRPr="000F258A">
        <w:rPr>
          <w:rFonts w:asciiTheme="minorHAnsi" w:hAnsiTheme="minorHAnsi" w:cs="ArialNarrow"/>
          <w:sz w:val="20"/>
          <w:szCs w:val="20"/>
          <w:lang w:val="en-GB"/>
        </w:rPr>
        <w:t>-201</w:t>
      </w:r>
      <w:r w:rsidRPr="000F258A">
        <w:rPr>
          <w:rFonts w:asciiTheme="minorHAnsi" w:hAnsiTheme="minorHAnsi" w:cs="ArialNarrow"/>
          <w:sz w:val="20"/>
          <w:szCs w:val="20"/>
          <w:lang w:val="en-GB"/>
        </w:rPr>
        <w:t>7</w:t>
      </w:r>
    </w:p>
    <w:p w14:paraId="6A731953" w14:textId="77777777" w:rsidR="00D06315" w:rsidRPr="000F258A" w:rsidRDefault="00D06315" w:rsidP="00D06315">
      <w:pPr>
        <w:pStyle w:val="Standard"/>
        <w:rPr>
          <w:rFonts w:asciiTheme="minorHAnsi" w:hAnsiTheme="minorHAnsi"/>
          <w:lang w:val="en-US"/>
        </w:rPr>
      </w:pPr>
    </w:p>
    <w:p w14:paraId="5C9F76E4" w14:textId="77777777" w:rsidR="00D06315" w:rsidRPr="000F258A" w:rsidRDefault="00D06315" w:rsidP="00D06315">
      <w:pPr>
        <w:pStyle w:val="Standard"/>
        <w:rPr>
          <w:rFonts w:asciiTheme="minorHAnsi" w:hAnsiTheme="minorHAnsi"/>
          <w:lang w:val="en-US"/>
        </w:rPr>
      </w:pPr>
    </w:p>
    <w:p w14:paraId="6CA0FEB0" w14:textId="77777777" w:rsidR="00D06315" w:rsidRPr="000F258A" w:rsidRDefault="00D06315" w:rsidP="00D06315">
      <w:pPr>
        <w:pStyle w:val="Standard"/>
        <w:jc w:val="center"/>
        <w:rPr>
          <w:rFonts w:asciiTheme="minorHAnsi" w:hAnsiTheme="minorHAnsi" w:cs="Calibri"/>
          <w:b/>
          <w:bCs/>
          <w:lang w:val="en-GB"/>
        </w:rPr>
      </w:pPr>
      <w:r w:rsidRPr="000F258A">
        <w:rPr>
          <w:rFonts w:asciiTheme="minorHAnsi" w:hAnsiTheme="minorHAnsi" w:cs="Calibri"/>
          <w:b/>
          <w:bCs/>
          <w:lang w:val="en-GB"/>
        </w:rPr>
        <w:t>STATEMENT ON FULFILLING THE CONDITIONS OF PARTICIPATION</w:t>
      </w:r>
    </w:p>
    <w:p w14:paraId="77579B6C" w14:textId="77777777" w:rsidR="00D06315" w:rsidRPr="000F258A" w:rsidRDefault="00D06315" w:rsidP="00D06315">
      <w:pPr>
        <w:pStyle w:val="Standard"/>
        <w:jc w:val="center"/>
        <w:rPr>
          <w:rFonts w:asciiTheme="minorHAnsi" w:hAnsiTheme="minorHAnsi" w:cs="Calibri"/>
          <w:b/>
          <w:bCs/>
          <w:lang w:val="en-GB"/>
        </w:rPr>
      </w:pPr>
      <w:r w:rsidRPr="000F258A">
        <w:rPr>
          <w:rFonts w:asciiTheme="minorHAnsi" w:hAnsiTheme="minorHAnsi" w:cs="Calibri"/>
          <w:b/>
          <w:bCs/>
          <w:lang w:val="en-GB"/>
        </w:rPr>
        <w:t>IN THE PROCEEDINGS AND NO GROUNDS FOR EXCLUSION</w:t>
      </w:r>
    </w:p>
    <w:p w14:paraId="76F2773E" w14:textId="77777777" w:rsidR="00D06315" w:rsidRPr="000F258A" w:rsidRDefault="00D06315" w:rsidP="00D06315">
      <w:pPr>
        <w:pStyle w:val="Standard"/>
        <w:jc w:val="center"/>
        <w:rPr>
          <w:rFonts w:asciiTheme="minorHAnsi" w:hAnsiTheme="minorHAnsi" w:cs="Calibri"/>
          <w:b/>
          <w:bCs/>
          <w:lang w:val="en-GB"/>
        </w:rPr>
      </w:pPr>
      <w:r w:rsidRPr="000F258A">
        <w:rPr>
          <w:rFonts w:asciiTheme="minorHAnsi" w:hAnsiTheme="minorHAnsi" w:cs="Calibri"/>
          <w:b/>
          <w:bCs/>
          <w:lang w:val="en-GB"/>
        </w:rPr>
        <w:t>DUE TO THE EXISTENCE OF CONFLICT OF INTEREST</w:t>
      </w:r>
    </w:p>
    <w:p w14:paraId="4ED56CD9" w14:textId="77777777" w:rsidR="00D06315" w:rsidRPr="000F258A" w:rsidRDefault="00D06315" w:rsidP="00D06315">
      <w:pPr>
        <w:pStyle w:val="Standard"/>
        <w:jc w:val="center"/>
        <w:rPr>
          <w:rFonts w:asciiTheme="minorHAnsi" w:hAnsiTheme="minorHAnsi" w:cs="Calibri"/>
          <w:b/>
          <w:bCs/>
          <w:lang w:val="en-GB"/>
        </w:rPr>
      </w:pPr>
    </w:p>
    <w:p w14:paraId="6CBDAD40" w14:textId="78DB34F7" w:rsidR="00D06315" w:rsidRPr="000F258A" w:rsidRDefault="00D06315" w:rsidP="00D06315">
      <w:pPr>
        <w:pStyle w:val="Standard"/>
        <w:ind w:firstLine="709"/>
        <w:jc w:val="both"/>
        <w:rPr>
          <w:rFonts w:asciiTheme="minorHAnsi" w:hAnsiTheme="minorHAnsi" w:cs="Calibri"/>
          <w:lang w:val="en-GB"/>
        </w:rPr>
      </w:pPr>
      <w:r w:rsidRPr="000F258A">
        <w:rPr>
          <w:rFonts w:asciiTheme="minorHAnsi" w:hAnsiTheme="minorHAnsi" w:cs="Calibri"/>
          <w:lang w:val="en-GB"/>
        </w:rPr>
        <w:t xml:space="preserve">By submitting an offer in the proceedings for the </w:t>
      </w:r>
      <w:r w:rsidR="00BE6198" w:rsidRPr="000F258A">
        <w:rPr>
          <w:rFonts w:asciiTheme="minorHAnsi" w:hAnsiTheme="minorHAnsi"/>
          <w:b/>
          <w:lang w:val="en-GB"/>
        </w:rPr>
        <w:t xml:space="preserve">supply of chemical reagents and </w:t>
      </w:r>
      <w:r w:rsidR="00BE6198" w:rsidRPr="000F258A">
        <w:rPr>
          <w:rFonts w:asciiTheme="minorHAnsi" w:hAnsiTheme="minorHAnsi"/>
          <w:b/>
          <w:color w:val="000000" w:themeColor="text1"/>
          <w:lang w:val="en-GB"/>
        </w:rPr>
        <w:t xml:space="preserve">biological materials, disposables </w:t>
      </w:r>
      <w:r w:rsidR="00BE6198" w:rsidRPr="000F258A">
        <w:rPr>
          <w:rFonts w:asciiTheme="minorHAnsi" w:hAnsiTheme="minorHAnsi"/>
          <w:b/>
          <w:lang w:val="en-GB"/>
        </w:rPr>
        <w:t>as well as small laboratory equipment for research carried out in the project</w:t>
      </w:r>
      <w:r w:rsidRPr="000F258A">
        <w:rPr>
          <w:rFonts w:asciiTheme="minorHAnsi" w:hAnsiTheme="minorHAnsi" w:cs="Calibri"/>
          <w:lang w:val="en-GB"/>
        </w:rPr>
        <w:t>, I hereby certify that the Vendor:</w:t>
      </w:r>
    </w:p>
    <w:p w14:paraId="43AC6A15" w14:textId="77777777" w:rsidR="00D06315" w:rsidRPr="000F258A" w:rsidRDefault="00D06315" w:rsidP="00D06315">
      <w:pPr>
        <w:pStyle w:val="Standard"/>
        <w:ind w:firstLine="360"/>
        <w:jc w:val="both"/>
        <w:rPr>
          <w:rFonts w:asciiTheme="minorHAnsi" w:hAnsiTheme="minorHAnsi" w:cs="ArialNarrow"/>
          <w:lang w:val="en-GB"/>
        </w:rPr>
      </w:pPr>
    </w:p>
    <w:p w14:paraId="486E8EF4" w14:textId="77777777" w:rsidR="00D06315" w:rsidRPr="000F258A" w:rsidRDefault="00D06315" w:rsidP="00D06315">
      <w:pPr>
        <w:pStyle w:val="Standard"/>
        <w:jc w:val="both"/>
        <w:rPr>
          <w:rFonts w:asciiTheme="minorHAnsi" w:hAnsiTheme="minorHAnsi" w:cs="ArialNarrow"/>
          <w:lang w:val="en-GB"/>
        </w:rPr>
      </w:pPr>
      <w:r w:rsidRPr="000F258A">
        <w:rPr>
          <w:rFonts w:asciiTheme="minorHAnsi" w:hAnsiTheme="minorHAnsi" w:cs="ArialNarrow"/>
          <w:lang w:val="en-GB"/>
        </w:rPr>
        <w:t>…............................................................................................................................................................</w:t>
      </w:r>
    </w:p>
    <w:p w14:paraId="546F12FC" w14:textId="77777777" w:rsidR="00D06315" w:rsidRPr="000F258A" w:rsidRDefault="00D06315" w:rsidP="00D06315">
      <w:pPr>
        <w:pStyle w:val="Standard"/>
        <w:jc w:val="center"/>
        <w:rPr>
          <w:rFonts w:asciiTheme="minorHAnsi" w:hAnsiTheme="minorHAnsi" w:cs="ArialNarrow"/>
          <w:sz w:val="16"/>
          <w:szCs w:val="16"/>
          <w:lang w:val="en-GB"/>
        </w:rPr>
      </w:pPr>
      <w:r w:rsidRPr="000F258A">
        <w:rPr>
          <w:rFonts w:asciiTheme="minorHAnsi" w:hAnsiTheme="minorHAnsi" w:cs="ArialNarrow"/>
          <w:sz w:val="16"/>
          <w:szCs w:val="16"/>
          <w:lang w:val="en-GB"/>
        </w:rPr>
        <w:t>(NAME, SURNAME/NAME OF THE VENDOR)</w:t>
      </w:r>
    </w:p>
    <w:p w14:paraId="44384069" w14:textId="77777777" w:rsidR="00D06315" w:rsidRPr="000F258A" w:rsidRDefault="00D06315" w:rsidP="00D06315">
      <w:pPr>
        <w:pStyle w:val="Standard"/>
        <w:jc w:val="both"/>
        <w:rPr>
          <w:rFonts w:asciiTheme="minorHAnsi" w:hAnsiTheme="minorHAnsi" w:cs="ArialNarrow"/>
          <w:lang w:val="en-GB"/>
        </w:rPr>
      </w:pPr>
      <w:r w:rsidRPr="000F258A">
        <w:rPr>
          <w:rFonts w:asciiTheme="minorHAnsi" w:hAnsiTheme="minorHAnsi" w:cs="ArialNarrow"/>
          <w:lang w:val="en-GB"/>
        </w:rPr>
        <w:tab/>
      </w:r>
    </w:p>
    <w:p w14:paraId="3D0BE771" w14:textId="0FD53195" w:rsidR="00D06315" w:rsidRPr="000F258A" w:rsidRDefault="00E54D5E" w:rsidP="00D06315">
      <w:pPr>
        <w:pStyle w:val="Standard"/>
        <w:rPr>
          <w:rFonts w:asciiTheme="minorHAnsi" w:hAnsiTheme="minorHAnsi" w:cs="ArialNarrow"/>
          <w:lang w:val="en-GB"/>
        </w:rPr>
      </w:pPr>
      <w:r w:rsidRPr="000F258A">
        <w:rPr>
          <w:rFonts w:asciiTheme="minorHAnsi" w:hAnsiTheme="minorHAnsi" w:cs="ArialNarrow"/>
          <w:lang w:val="en-GB"/>
        </w:rPr>
        <w:t>located in / resident in *</w:t>
      </w:r>
      <w:r w:rsidR="00D06315" w:rsidRPr="000F258A">
        <w:rPr>
          <w:rFonts w:asciiTheme="minorHAnsi" w:hAnsiTheme="minorHAnsi" w:cs="ArialNarrow"/>
          <w:lang w:val="en-GB"/>
        </w:rPr>
        <w:t>…........................................................................................................</w:t>
      </w:r>
    </w:p>
    <w:p w14:paraId="0CBAB817" w14:textId="77777777" w:rsidR="00D06315" w:rsidRPr="000F258A" w:rsidRDefault="00D06315" w:rsidP="00D06315">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(ADDRESS / REGISTERED ADDRESS)</w:t>
      </w:r>
    </w:p>
    <w:p w14:paraId="7234FC41" w14:textId="77777777" w:rsidR="00D06315" w:rsidRPr="000F258A" w:rsidRDefault="00D06315" w:rsidP="00D06315">
      <w:pPr>
        <w:pStyle w:val="Standard"/>
        <w:ind w:firstLine="360"/>
        <w:rPr>
          <w:rFonts w:asciiTheme="minorHAnsi" w:hAnsiTheme="minorHAnsi" w:cs="ArialNarrow"/>
          <w:lang w:val="en-GB"/>
        </w:rPr>
      </w:pPr>
    </w:p>
    <w:p w14:paraId="75BE48C3" w14:textId="77777777" w:rsidR="00D06315" w:rsidRPr="000F258A" w:rsidRDefault="00D06315" w:rsidP="00D06315">
      <w:pPr>
        <w:pStyle w:val="Standard"/>
        <w:rPr>
          <w:rFonts w:asciiTheme="minorHAnsi" w:hAnsiTheme="minorHAnsi" w:cs="ArialNarrow"/>
          <w:lang w:val="en-GB"/>
        </w:rPr>
      </w:pPr>
      <w:r w:rsidRPr="000F258A">
        <w:rPr>
          <w:rFonts w:asciiTheme="minorHAnsi" w:hAnsiTheme="minorHAnsi" w:cs="ArialNarrow"/>
          <w:lang w:val="en-GB"/>
        </w:rPr>
        <w:t>…............................................................................................................................................................</w:t>
      </w:r>
    </w:p>
    <w:p w14:paraId="1FFA6A7C" w14:textId="77777777" w:rsidR="00D06315" w:rsidRPr="000F258A" w:rsidRDefault="00D06315" w:rsidP="00D06315">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(PHONE, FAX, E-MAIL ADDRESS)</w:t>
      </w:r>
    </w:p>
    <w:p w14:paraId="64D3E472" w14:textId="77777777" w:rsidR="00D06315" w:rsidRPr="000F258A" w:rsidRDefault="00D06315" w:rsidP="00D06315">
      <w:pPr>
        <w:pStyle w:val="Standard"/>
        <w:ind w:firstLine="360"/>
        <w:rPr>
          <w:rFonts w:asciiTheme="minorHAnsi" w:hAnsiTheme="minorHAnsi" w:cs="Calibri"/>
          <w:sz w:val="16"/>
          <w:szCs w:val="16"/>
          <w:lang w:val="en-GB"/>
        </w:rPr>
      </w:pPr>
    </w:p>
    <w:p w14:paraId="2FEFDB9B"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p>
    <w:p w14:paraId="1FC89C42" w14:textId="6693E9B6" w:rsidR="00D06315" w:rsidRPr="000F258A" w:rsidRDefault="00F90850"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b/>
          <w:lang w:val="en-GB"/>
        </w:rPr>
        <w:t>fulfils</w:t>
      </w:r>
      <w:r w:rsidR="00E54D5E" w:rsidRPr="000F258A">
        <w:rPr>
          <w:rFonts w:asciiTheme="minorHAnsi" w:hAnsiTheme="minorHAnsi" w:cs="Calibri"/>
          <w:b/>
          <w:lang w:val="en-GB"/>
        </w:rPr>
        <w:t xml:space="preserve"> / does not fulfill*</w:t>
      </w:r>
      <w:r w:rsidRPr="000F258A">
        <w:rPr>
          <w:rFonts w:asciiTheme="minorHAnsi" w:hAnsiTheme="minorHAnsi" w:cs="Calibri"/>
          <w:lang w:val="en-GB"/>
        </w:rPr>
        <w:t xml:space="preserve"> </w:t>
      </w:r>
      <w:r w:rsidR="00D06315" w:rsidRPr="000F258A">
        <w:rPr>
          <w:rFonts w:asciiTheme="minorHAnsi" w:hAnsiTheme="minorHAnsi" w:cs="Calibri"/>
          <w:lang w:val="en-GB"/>
        </w:rPr>
        <w:t xml:space="preserve"> the conditions in the area of knowledge and experience, financial situation and the technical potential and personnel required for participation in the proceedings </w:t>
      </w:r>
    </w:p>
    <w:p w14:paraId="6E1F465F" w14:textId="5379DCB5"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b/>
          <w:lang w:val="en-GB"/>
        </w:rPr>
        <w:t>is not related</w:t>
      </w:r>
      <w:r w:rsidR="00F90850" w:rsidRPr="000F258A">
        <w:rPr>
          <w:rFonts w:asciiTheme="minorHAnsi" w:hAnsiTheme="minorHAnsi" w:cs="Calibri"/>
          <w:lang w:val="en-GB"/>
        </w:rPr>
        <w:t xml:space="preserve"> </w:t>
      </w:r>
      <w:r w:rsidR="00E54D5E" w:rsidRPr="000F258A">
        <w:rPr>
          <w:rFonts w:asciiTheme="minorHAnsi" w:hAnsiTheme="minorHAnsi" w:cs="Calibri"/>
          <w:lang w:val="en-GB"/>
        </w:rPr>
        <w:t xml:space="preserve">/ </w:t>
      </w:r>
      <w:r w:rsidR="00E54D5E" w:rsidRPr="000F258A">
        <w:rPr>
          <w:rFonts w:asciiTheme="minorHAnsi" w:hAnsiTheme="minorHAnsi" w:cs="Calibri"/>
          <w:b/>
          <w:lang w:val="en-GB"/>
        </w:rPr>
        <w:t>is related*</w:t>
      </w:r>
      <w:r w:rsidRPr="000F258A">
        <w:rPr>
          <w:rFonts w:asciiTheme="minorHAnsi" w:hAnsiTheme="minorHAnsi" w:cs="Calibri"/>
          <w:lang w:val="en-GB"/>
        </w:rPr>
        <w:t xml:space="preserve"> with the Ordering Party through capital or through personal interrelationship between the beneficiary or persons authorized to enter into commitments on behalf of the beneficiary or persons performing on behalf of the beneficiary's activities related to the preparation and the procedure for selecting the vendor, in particular by:</w:t>
      </w:r>
    </w:p>
    <w:p w14:paraId="40DBA5C5"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p>
    <w:p w14:paraId="457348C3"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a) participation in the company, in a civil or limited partnership,</w:t>
      </w:r>
    </w:p>
    <w:p w14:paraId="72BB44A4"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b) holding at least 10 % shares or interests,</w:t>
      </w:r>
    </w:p>
    <w:p w14:paraId="154545AF" w14:textId="60950343"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 xml:space="preserve">c) serving a function of a member of the supervisory </w:t>
      </w:r>
      <w:r w:rsidR="00F543B0" w:rsidRPr="000F258A">
        <w:rPr>
          <w:rFonts w:asciiTheme="minorHAnsi" w:hAnsiTheme="minorHAnsi" w:cs="Calibri"/>
          <w:lang w:val="en-GB"/>
        </w:rPr>
        <w:t>body</w:t>
      </w:r>
      <w:r w:rsidRPr="000F258A">
        <w:rPr>
          <w:rFonts w:asciiTheme="minorHAnsi" w:hAnsiTheme="minorHAnsi" w:cs="Calibri"/>
          <w:lang w:val="en-GB"/>
        </w:rPr>
        <w:t>, a member of the management organ or</w:t>
      </w:r>
    </w:p>
    <w:p w14:paraId="1D8F1907"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proxy,</w:t>
      </w:r>
    </w:p>
    <w:p w14:paraId="15BFDBD7"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d) having family ties, such as by marriage, by lineage at first or second degree, by adoption,</w:t>
      </w:r>
    </w:p>
    <w:p w14:paraId="7C6186B7" w14:textId="77777777" w:rsidR="00D06315" w:rsidRPr="000F258A" w:rsidRDefault="00D06315" w:rsidP="00D06315">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guardianship or custody,</w:t>
      </w:r>
    </w:p>
    <w:p w14:paraId="447A22DA" w14:textId="77777777" w:rsidR="00D06315" w:rsidRPr="000F258A" w:rsidRDefault="00D06315" w:rsidP="00D06315">
      <w:pPr>
        <w:pStyle w:val="Standard"/>
        <w:jc w:val="both"/>
        <w:rPr>
          <w:rFonts w:asciiTheme="minorHAnsi" w:hAnsiTheme="minorHAnsi" w:cs="Calibri"/>
          <w:lang w:val="en-GB"/>
        </w:rPr>
      </w:pPr>
    </w:p>
    <w:p w14:paraId="1C97CF27" w14:textId="77777777" w:rsidR="00D06315" w:rsidRPr="000F258A" w:rsidRDefault="00D06315" w:rsidP="00D06315">
      <w:pPr>
        <w:pStyle w:val="Standard"/>
        <w:jc w:val="both"/>
        <w:rPr>
          <w:rFonts w:asciiTheme="minorHAnsi" w:hAnsiTheme="minorHAnsi" w:cs="Calibri"/>
          <w:lang w:val="en-GB"/>
        </w:rPr>
      </w:pPr>
    </w:p>
    <w:p w14:paraId="06F2C95D" w14:textId="77777777" w:rsidR="00D06315" w:rsidRPr="000F258A" w:rsidRDefault="00D06315" w:rsidP="00D06315">
      <w:pPr>
        <w:pStyle w:val="Tekstpodstawowy"/>
        <w:jc w:val="right"/>
        <w:rPr>
          <w:rFonts w:asciiTheme="minorHAnsi" w:hAnsiTheme="minorHAnsi" w:cs="Calibri"/>
          <w:sz w:val="24"/>
          <w:szCs w:val="24"/>
          <w:lang w:val="en-GB"/>
        </w:rPr>
      </w:pPr>
    </w:p>
    <w:p w14:paraId="2B239F1F" w14:textId="77777777" w:rsidR="00D06315" w:rsidRPr="000F258A" w:rsidRDefault="00D06315" w:rsidP="00D06315">
      <w:pPr>
        <w:pStyle w:val="Tekstpodstawowy"/>
        <w:rPr>
          <w:rFonts w:asciiTheme="minorHAnsi" w:hAnsiTheme="minorHAnsi" w:cs="Calibri"/>
          <w:sz w:val="24"/>
          <w:szCs w:val="24"/>
          <w:lang w:val="en-GB"/>
        </w:rPr>
      </w:pPr>
    </w:p>
    <w:p w14:paraId="109C33CB" w14:textId="77777777" w:rsidR="00D06315" w:rsidRPr="000F258A" w:rsidRDefault="00D06315" w:rsidP="00D06315">
      <w:pPr>
        <w:pStyle w:val="Tekstpodstawowy"/>
        <w:jc w:val="right"/>
        <w:rPr>
          <w:rFonts w:asciiTheme="minorHAnsi" w:hAnsiTheme="minorHAnsi" w:cs="Calibri"/>
          <w:sz w:val="24"/>
          <w:szCs w:val="24"/>
          <w:lang w:val="en-GB"/>
        </w:rPr>
      </w:pPr>
      <w:r w:rsidRPr="000F258A">
        <w:rPr>
          <w:rFonts w:asciiTheme="minorHAnsi" w:hAnsiTheme="minorHAnsi" w:cs="Calibri"/>
          <w:sz w:val="24"/>
          <w:szCs w:val="24"/>
          <w:lang w:val="en-GB"/>
        </w:rPr>
        <w:t>….....................................................................................</w:t>
      </w:r>
    </w:p>
    <w:p w14:paraId="537BA9D1" w14:textId="77777777" w:rsidR="00D06315" w:rsidRPr="000F258A" w:rsidRDefault="00D06315" w:rsidP="00D06315">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4A2EA42C" w14:textId="77777777" w:rsidR="00D06315" w:rsidRPr="000F258A" w:rsidRDefault="00D06315" w:rsidP="00D06315">
      <w:pPr>
        <w:ind w:left="4254" w:firstLine="709"/>
        <w:rPr>
          <w:rFonts w:asciiTheme="minorHAnsi" w:hAnsiTheme="minorHAnsi" w:cs="Calibri"/>
          <w:sz w:val="20"/>
          <w:szCs w:val="20"/>
          <w:lang w:val="en-GB"/>
        </w:rPr>
      </w:pPr>
    </w:p>
    <w:p w14:paraId="7A5CFF60" w14:textId="77777777" w:rsidR="00D06315" w:rsidRPr="000F258A" w:rsidRDefault="00D06315" w:rsidP="00D06315">
      <w:pPr>
        <w:ind w:left="4254" w:firstLine="709"/>
        <w:rPr>
          <w:rFonts w:asciiTheme="minorHAnsi" w:hAnsiTheme="minorHAnsi" w:cs="Calibri"/>
          <w:sz w:val="20"/>
          <w:szCs w:val="20"/>
          <w:lang w:val="en-GB"/>
        </w:rPr>
      </w:pPr>
    </w:p>
    <w:p w14:paraId="5CBE0C72" w14:textId="77777777" w:rsidR="00D06315" w:rsidRPr="000F258A" w:rsidRDefault="00D06315" w:rsidP="00D06315">
      <w:pPr>
        <w:pStyle w:val="Standard"/>
        <w:jc w:val="both"/>
        <w:rPr>
          <w:rFonts w:asciiTheme="minorHAnsi" w:hAnsiTheme="minorHAnsi" w:cs="Calibri"/>
          <w:lang w:val="en-GB"/>
        </w:rPr>
      </w:pPr>
      <w:r w:rsidRPr="000F258A">
        <w:rPr>
          <w:rFonts w:asciiTheme="minorHAnsi" w:hAnsiTheme="minorHAnsi" w:cs="Calibri"/>
          <w:lang w:val="en-GB"/>
        </w:rPr>
        <w:t xml:space="preserve">* </w:t>
      </w:r>
      <w:r w:rsidRPr="000F258A">
        <w:rPr>
          <w:rFonts w:asciiTheme="minorHAnsi" w:hAnsiTheme="minorHAnsi" w:cs="Calibri"/>
          <w:sz w:val="20"/>
          <w:szCs w:val="20"/>
          <w:lang w:val="en-GB"/>
        </w:rPr>
        <w:t xml:space="preserve">- </w:t>
      </w:r>
      <w:r w:rsidRPr="000F258A">
        <w:rPr>
          <w:rFonts w:asciiTheme="minorHAnsi" w:hAnsiTheme="minorHAnsi"/>
          <w:lang w:val="en-GB"/>
        </w:rPr>
        <w:t xml:space="preserve">please delete the not applicable </w:t>
      </w:r>
    </w:p>
    <w:p w14:paraId="2805C7BB" w14:textId="08C749FB" w:rsidR="000F258A" w:rsidRDefault="000F258A">
      <w:pPr>
        <w:widowControl/>
        <w:suppressAutoHyphens w:val="0"/>
        <w:autoSpaceDN/>
        <w:textAlignment w:val="auto"/>
        <w:rPr>
          <w:rFonts w:asciiTheme="minorHAnsi" w:hAnsiTheme="minorHAnsi"/>
          <w:sz w:val="20"/>
          <w:szCs w:val="20"/>
          <w:lang w:val="en-GB"/>
        </w:rPr>
      </w:pPr>
      <w:r>
        <w:rPr>
          <w:rFonts w:asciiTheme="minorHAnsi" w:hAnsiTheme="minorHAnsi"/>
          <w:sz w:val="20"/>
          <w:szCs w:val="20"/>
          <w:lang w:val="en-GB"/>
        </w:rPr>
        <w:br w:type="page"/>
      </w:r>
    </w:p>
    <w:p w14:paraId="606DC745" w14:textId="000B5758" w:rsidR="007936D2" w:rsidRDefault="000F258A" w:rsidP="008930A9">
      <w:pPr>
        <w:pStyle w:val="Standard"/>
        <w:ind w:left="709"/>
        <w:jc w:val="center"/>
        <w:rPr>
          <w:rFonts w:asciiTheme="minorHAnsi" w:hAnsiTheme="minorHAnsi"/>
          <w:sz w:val="20"/>
          <w:szCs w:val="20"/>
          <w:lang w:val="en-GB"/>
        </w:rPr>
      </w:pPr>
      <w:r>
        <w:rPr>
          <w:rFonts w:asciiTheme="minorHAnsi" w:hAnsiTheme="minorHAnsi"/>
          <w:sz w:val="20"/>
          <w:szCs w:val="20"/>
          <w:lang w:val="en-GB"/>
        </w:rPr>
        <w:lastRenderedPageBreak/>
        <w:t>PIVOTAL PROVISIONS TO BE IMPLEMENTED IN THE AGREEMENT</w:t>
      </w:r>
    </w:p>
    <w:p w14:paraId="5ED1C768" w14:textId="77777777" w:rsidR="000F258A" w:rsidRDefault="000F258A" w:rsidP="008930A9">
      <w:pPr>
        <w:pStyle w:val="Standard"/>
        <w:ind w:left="709"/>
        <w:jc w:val="center"/>
        <w:rPr>
          <w:rFonts w:asciiTheme="minorHAnsi" w:hAnsiTheme="minorHAnsi"/>
          <w:sz w:val="20"/>
          <w:szCs w:val="20"/>
          <w:lang w:val="en-GB"/>
        </w:rPr>
      </w:pPr>
    </w:p>
    <w:p w14:paraId="36D85D26" w14:textId="77777777" w:rsidR="00FC16E0" w:rsidRPr="006B7D74" w:rsidRDefault="00FC16E0" w:rsidP="00FC16E0">
      <w:pPr>
        <w:pStyle w:val="Standard"/>
        <w:jc w:val="both"/>
        <w:rPr>
          <w:rFonts w:asciiTheme="minorHAnsi" w:hAnsiTheme="minorHAnsi"/>
          <w:sz w:val="20"/>
          <w:szCs w:val="20"/>
          <w:lang w:val="en-GB"/>
        </w:rPr>
      </w:pPr>
      <w:r w:rsidRPr="006B7D74">
        <w:rPr>
          <w:rFonts w:asciiTheme="minorHAnsi" w:hAnsiTheme="minorHAnsi"/>
          <w:sz w:val="20"/>
          <w:szCs w:val="20"/>
          <w:lang w:val="en-GB"/>
        </w:rPr>
        <w:t>In connection with the selection the most advantageous proposal for the implementation of tasks no ...... in the proceedings for the delivery of chemical agents, biological materials and small laboratory equipment for research conducted in the project, that was conducted on the basis of art. 701 - 705 of the Act of 23 April 1964 - Civil Code (i.e., Official Journal 2014., Pos. 121).</w:t>
      </w:r>
    </w:p>
    <w:p w14:paraId="257A5984"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 1</w:t>
      </w:r>
    </w:p>
    <w:p w14:paraId="61C8E735"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Subject of the Agreement</w:t>
      </w:r>
    </w:p>
    <w:p w14:paraId="735AB651" w14:textId="77777777" w:rsidR="00FC16E0" w:rsidRPr="006B7D74" w:rsidRDefault="00FC16E0" w:rsidP="00FC16E0">
      <w:pPr>
        <w:pStyle w:val="Standard"/>
        <w:numPr>
          <w:ilvl w:val="0"/>
          <w:numId w:val="1"/>
        </w:numPr>
        <w:ind w:left="709" w:hanging="283"/>
        <w:jc w:val="both"/>
        <w:rPr>
          <w:rFonts w:asciiTheme="minorHAnsi" w:hAnsiTheme="minorHAnsi"/>
          <w:sz w:val="20"/>
          <w:szCs w:val="20"/>
          <w:lang w:val="en-GB"/>
        </w:rPr>
      </w:pPr>
      <w:r w:rsidRPr="006B7D74">
        <w:rPr>
          <w:rFonts w:asciiTheme="minorHAnsi" w:hAnsiTheme="minorHAnsi"/>
          <w:sz w:val="20"/>
          <w:szCs w:val="20"/>
          <w:lang w:val="en-GB"/>
        </w:rPr>
        <w:t>The Ordering Party orders and the Vendor accepts the delivery of chemicals, biological materials, and small laboratory equipment. The detailed scope of the contract is included in a "price calculation - description of the subject of order".</w:t>
      </w:r>
    </w:p>
    <w:p w14:paraId="7A112800" w14:textId="77777777" w:rsidR="00FC16E0" w:rsidRPr="006B7D74" w:rsidRDefault="00FC16E0" w:rsidP="00FC16E0">
      <w:pPr>
        <w:pStyle w:val="Standard"/>
        <w:numPr>
          <w:ilvl w:val="0"/>
          <w:numId w:val="1"/>
        </w:numPr>
        <w:ind w:left="709" w:hanging="283"/>
        <w:jc w:val="both"/>
        <w:rPr>
          <w:rFonts w:asciiTheme="minorHAnsi" w:hAnsiTheme="minorHAnsi"/>
          <w:sz w:val="20"/>
          <w:szCs w:val="20"/>
          <w:lang w:val="en-GB"/>
        </w:rPr>
      </w:pPr>
      <w:r w:rsidRPr="006B7D74">
        <w:rPr>
          <w:rFonts w:asciiTheme="minorHAnsi" w:hAnsiTheme="minorHAnsi"/>
          <w:sz w:val="20"/>
          <w:szCs w:val="20"/>
          <w:lang w:val="en-GB"/>
        </w:rPr>
        <w:t>The Vendor undertakes to provide the subject of delivery and the insurance, at its own expense, from any risk of loss during transport including loading and unloading to an aggregated value;</w:t>
      </w:r>
    </w:p>
    <w:p w14:paraId="7F387B76" w14:textId="77777777" w:rsidR="00FC16E0" w:rsidRPr="006B7D74" w:rsidRDefault="00FC16E0" w:rsidP="00FC16E0">
      <w:pPr>
        <w:pStyle w:val="Standard"/>
        <w:numPr>
          <w:ilvl w:val="0"/>
          <w:numId w:val="1"/>
        </w:numPr>
        <w:ind w:left="709" w:hanging="283"/>
        <w:jc w:val="both"/>
        <w:rPr>
          <w:rFonts w:asciiTheme="minorHAnsi" w:hAnsiTheme="minorHAnsi"/>
          <w:sz w:val="20"/>
          <w:szCs w:val="20"/>
          <w:lang w:val="en-GB"/>
        </w:rPr>
      </w:pPr>
      <w:r w:rsidRPr="006B7D74">
        <w:rPr>
          <w:rFonts w:asciiTheme="minorHAnsi" w:hAnsiTheme="minorHAnsi"/>
          <w:sz w:val="20"/>
          <w:szCs w:val="20"/>
          <w:lang w:val="en-GB"/>
        </w:rPr>
        <w:t>The Vendor gu</w:t>
      </w:r>
      <w:r>
        <w:rPr>
          <w:rFonts w:asciiTheme="minorHAnsi" w:hAnsiTheme="minorHAnsi"/>
          <w:sz w:val="20"/>
          <w:szCs w:val="20"/>
          <w:lang w:val="en-GB"/>
        </w:rPr>
        <w:t>arantees that the delivered sub</w:t>
      </w:r>
      <w:r w:rsidRPr="006B7D74">
        <w:rPr>
          <w:rFonts w:asciiTheme="minorHAnsi" w:hAnsiTheme="minorHAnsi"/>
          <w:sz w:val="20"/>
          <w:szCs w:val="20"/>
          <w:lang w:val="en-GB"/>
        </w:rPr>
        <w:t>j</w:t>
      </w:r>
      <w:r>
        <w:rPr>
          <w:rFonts w:asciiTheme="minorHAnsi" w:hAnsiTheme="minorHAnsi"/>
          <w:sz w:val="20"/>
          <w:szCs w:val="20"/>
          <w:lang w:val="en-GB"/>
        </w:rPr>
        <w:t>e</w:t>
      </w:r>
      <w:r w:rsidRPr="006B7D74">
        <w:rPr>
          <w:rFonts w:asciiTheme="minorHAnsi" w:hAnsiTheme="minorHAnsi"/>
          <w:sz w:val="20"/>
          <w:szCs w:val="20"/>
          <w:lang w:val="en-GB"/>
        </w:rPr>
        <w:t>cts of delivery is a new, free from physical and legal defects and safe for humans and the environment, and also meets the requirements of the relevant standards and regulations, resulting from: applicable laws, European harmonized standards contained in existing new approach directives of the EU, which provide for CE marking of products as well as the principles of reliable knowledge and established customs.</w:t>
      </w:r>
    </w:p>
    <w:p w14:paraId="34E55AA0"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 2</w:t>
      </w:r>
    </w:p>
    <w:p w14:paraId="5DD2703C"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Delivery</w:t>
      </w:r>
    </w:p>
    <w:p w14:paraId="6D288BE8" w14:textId="77777777" w:rsidR="00FC16E0" w:rsidRPr="006B7D74" w:rsidRDefault="00FC16E0" w:rsidP="00FC16E0">
      <w:pPr>
        <w:pStyle w:val="Standard"/>
        <w:numPr>
          <w:ilvl w:val="0"/>
          <w:numId w:val="7"/>
        </w:numPr>
        <w:ind w:left="709" w:hanging="283"/>
        <w:jc w:val="both"/>
        <w:rPr>
          <w:rFonts w:asciiTheme="minorHAnsi" w:hAnsiTheme="minorHAnsi"/>
          <w:sz w:val="20"/>
          <w:szCs w:val="20"/>
          <w:lang w:val="en-GB"/>
        </w:rPr>
      </w:pPr>
      <w:r w:rsidRPr="006B7D74">
        <w:rPr>
          <w:rFonts w:asciiTheme="minorHAnsi" w:hAnsiTheme="minorHAnsi"/>
          <w:sz w:val="20"/>
          <w:szCs w:val="20"/>
          <w:lang w:val="en-GB"/>
        </w:rPr>
        <w:t>Deliveries will be made successively throughout the duration of the contract, taking into account the current needs of Ordering Party on the basis of individual orders placed via electronic means of communication, i.e. By e-mail ................................................ .. or by fax to .......................................... Vendor will immediately confirm the order.</w:t>
      </w:r>
    </w:p>
    <w:p w14:paraId="478C2284" w14:textId="77777777" w:rsidR="00FC16E0" w:rsidRPr="006B7D74" w:rsidRDefault="00FC16E0" w:rsidP="00FC16E0">
      <w:pPr>
        <w:pStyle w:val="Standard"/>
        <w:numPr>
          <w:ilvl w:val="0"/>
          <w:numId w:val="7"/>
        </w:numPr>
        <w:ind w:left="709" w:hanging="283"/>
        <w:jc w:val="both"/>
        <w:rPr>
          <w:rFonts w:asciiTheme="minorHAnsi" w:hAnsiTheme="minorHAnsi"/>
          <w:sz w:val="20"/>
          <w:szCs w:val="20"/>
          <w:lang w:val="en-GB"/>
        </w:rPr>
      </w:pPr>
      <w:r w:rsidRPr="006B7D74">
        <w:rPr>
          <w:rFonts w:asciiTheme="minorHAnsi" w:hAnsiTheme="minorHAnsi"/>
          <w:sz w:val="20"/>
          <w:szCs w:val="20"/>
          <w:lang w:val="en-GB"/>
        </w:rPr>
        <w:t>Deliveries will be made on working days, i.e. From Monday to Friday. from 8.00 to 15.00 at the following delivery periods:</w:t>
      </w:r>
    </w:p>
    <w:p w14:paraId="6614F6B2" w14:textId="77777777" w:rsidR="00FC16E0" w:rsidRPr="006B7D74" w:rsidRDefault="00FC16E0" w:rsidP="00FC16E0">
      <w:pPr>
        <w:pStyle w:val="Standard"/>
        <w:ind w:left="709"/>
        <w:jc w:val="both"/>
        <w:rPr>
          <w:rFonts w:asciiTheme="minorHAnsi" w:hAnsiTheme="minorHAnsi"/>
          <w:sz w:val="20"/>
          <w:szCs w:val="20"/>
          <w:lang w:val="en-GB"/>
        </w:rPr>
      </w:pPr>
      <w:r w:rsidRPr="006B7D74">
        <w:rPr>
          <w:rFonts w:asciiTheme="minorHAnsi" w:hAnsiTheme="minorHAnsi"/>
          <w:sz w:val="20"/>
          <w:szCs w:val="20"/>
          <w:lang w:val="en-GB"/>
        </w:rPr>
        <w:t>for the regular order - up to ......... .. days from the date of order;</w:t>
      </w:r>
    </w:p>
    <w:p w14:paraId="4D48F536" w14:textId="77777777" w:rsidR="00FC16E0" w:rsidRPr="006B7D74" w:rsidRDefault="00FC16E0" w:rsidP="00FC16E0">
      <w:pPr>
        <w:pStyle w:val="Standard"/>
        <w:ind w:left="709"/>
        <w:jc w:val="both"/>
        <w:rPr>
          <w:rFonts w:asciiTheme="minorHAnsi" w:hAnsiTheme="minorHAnsi"/>
          <w:sz w:val="20"/>
          <w:szCs w:val="20"/>
          <w:lang w:val="en-GB"/>
        </w:rPr>
      </w:pPr>
      <w:r w:rsidRPr="006B7D74">
        <w:rPr>
          <w:rFonts w:asciiTheme="minorHAnsi" w:hAnsiTheme="minorHAnsi"/>
          <w:sz w:val="20"/>
          <w:szCs w:val="20"/>
          <w:lang w:val="en-GB"/>
        </w:rPr>
        <w:t>for urgent orders - up to ............ days from the date of order.</w:t>
      </w:r>
    </w:p>
    <w:p w14:paraId="02F3FDB3" w14:textId="77777777" w:rsidR="00FC16E0" w:rsidRPr="006B7D74" w:rsidRDefault="00FC16E0" w:rsidP="00FC16E0">
      <w:pPr>
        <w:pStyle w:val="Standard"/>
        <w:numPr>
          <w:ilvl w:val="0"/>
          <w:numId w:val="7"/>
        </w:numPr>
        <w:ind w:left="709" w:hanging="283"/>
        <w:jc w:val="both"/>
        <w:rPr>
          <w:rFonts w:asciiTheme="minorHAnsi" w:hAnsiTheme="minorHAnsi"/>
          <w:sz w:val="20"/>
          <w:szCs w:val="20"/>
          <w:lang w:val="en-GB"/>
        </w:rPr>
      </w:pPr>
      <w:r w:rsidRPr="006B7D74">
        <w:rPr>
          <w:rFonts w:asciiTheme="minorHAnsi" w:hAnsiTheme="minorHAnsi"/>
          <w:sz w:val="20"/>
          <w:szCs w:val="20"/>
          <w:lang w:val="en-GB"/>
        </w:rPr>
        <w:t>If the delivery period expires on a bank holiday or outside working hours Ordering Party, delivery will take place on the first working day after the deadline.</w:t>
      </w:r>
    </w:p>
    <w:p w14:paraId="655870C6" w14:textId="77777777" w:rsidR="00FC16E0" w:rsidRPr="006B7D74" w:rsidRDefault="00FC16E0" w:rsidP="00FC16E0">
      <w:pPr>
        <w:pStyle w:val="Standard"/>
        <w:numPr>
          <w:ilvl w:val="0"/>
          <w:numId w:val="7"/>
        </w:numPr>
        <w:ind w:left="709" w:hanging="283"/>
        <w:jc w:val="both"/>
        <w:rPr>
          <w:rFonts w:asciiTheme="minorHAnsi" w:hAnsiTheme="minorHAnsi"/>
          <w:sz w:val="20"/>
          <w:szCs w:val="20"/>
          <w:lang w:val="en-GB"/>
        </w:rPr>
      </w:pPr>
      <w:r w:rsidRPr="006B7D74">
        <w:rPr>
          <w:rFonts w:asciiTheme="minorHAnsi" w:hAnsiTheme="minorHAnsi"/>
          <w:sz w:val="20"/>
          <w:szCs w:val="20"/>
          <w:lang w:val="en-GB"/>
        </w:rPr>
        <w:t>In case of unavailability of the ordered object of the contract in Vendor offer, the Ordering Party reserves the right to interventional purchase from another supplier at the expense of the Vendor.</w:t>
      </w:r>
    </w:p>
    <w:p w14:paraId="0CEB5758" w14:textId="77777777" w:rsidR="00FC16E0" w:rsidRPr="006B7D74" w:rsidRDefault="00FC16E0" w:rsidP="00FC16E0">
      <w:pPr>
        <w:pStyle w:val="Standard"/>
        <w:ind w:firstLine="360"/>
        <w:jc w:val="center"/>
        <w:rPr>
          <w:rFonts w:asciiTheme="minorHAnsi" w:hAnsiTheme="minorHAnsi"/>
          <w:sz w:val="20"/>
          <w:szCs w:val="20"/>
          <w:lang w:val="en-GB"/>
        </w:rPr>
      </w:pPr>
    </w:p>
    <w:p w14:paraId="3B82754E"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 3</w:t>
      </w:r>
    </w:p>
    <w:p w14:paraId="16DAFCDE"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Quality requirements</w:t>
      </w:r>
    </w:p>
    <w:p w14:paraId="6A2387B8" w14:textId="77777777" w:rsidR="00FC16E0" w:rsidRPr="006B7D74" w:rsidRDefault="00FC16E0" w:rsidP="00FC16E0">
      <w:pPr>
        <w:pStyle w:val="Standard"/>
        <w:numPr>
          <w:ilvl w:val="0"/>
          <w:numId w:val="2"/>
        </w:numPr>
        <w:jc w:val="both"/>
        <w:rPr>
          <w:rFonts w:asciiTheme="minorHAnsi" w:hAnsiTheme="minorHAnsi"/>
          <w:sz w:val="20"/>
          <w:szCs w:val="20"/>
          <w:lang w:val="en-GB"/>
        </w:rPr>
      </w:pPr>
      <w:r w:rsidRPr="006B7D74">
        <w:rPr>
          <w:rFonts w:asciiTheme="minorHAnsi" w:hAnsiTheme="minorHAnsi"/>
          <w:sz w:val="20"/>
          <w:szCs w:val="20"/>
          <w:lang w:val="en-GB"/>
        </w:rPr>
        <w:t xml:space="preserve">As the documents accompanying the shipment, the </w:t>
      </w:r>
      <w:r>
        <w:rPr>
          <w:rFonts w:asciiTheme="minorHAnsi" w:hAnsiTheme="minorHAnsi"/>
          <w:sz w:val="20"/>
          <w:szCs w:val="20"/>
          <w:lang w:val="en-GB"/>
        </w:rPr>
        <w:t>Vendor</w:t>
      </w:r>
      <w:r w:rsidRPr="006B7D74">
        <w:rPr>
          <w:rFonts w:asciiTheme="minorHAnsi" w:hAnsiTheme="minorHAnsi"/>
          <w:sz w:val="20"/>
          <w:szCs w:val="20"/>
          <w:lang w:val="en-GB"/>
        </w:rPr>
        <w:t xml:space="preserve"> shall provide the appropriate certificates, declarations of conformity, safety data sheets concerning the delivered supply. Not with standing the foregoing, the </w:t>
      </w:r>
      <w:r>
        <w:rPr>
          <w:rFonts w:asciiTheme="minorHAnsi" w:hAnsiTheme="minorHAnsi"/>
          <w:sz w:val="20"/>
          <w:szCs w:val="20"/>
          <w:lang w:val="en-GB"/>
        </w:rPr>
        <w:t>Vendor</w:t>
      </w:r>
      <w:r w:rsidRPr="006B7D74">
        <w:rPr>
          <w:rFonts w:asciiTheme="minorHAnsi" w:hAnsiTheme="minorHAnsi"/>
          <w:sz w:val="20"/>
          <w:szCs w:val="20"/>
          <w:lang w:val="en-GB"/>
        </w:rPr>
        <w:t xml:space="preserve"> shall, at the request of Ordering Party, in a period specified by the Ordering Party, submit documents proving admission the subject of delivery on the market within the EU issued by the competent authority</w:t>
      </w:r>
    </w:p>
    <w:p w14:paraId="701A8B16" w14:textId="77777777" w:rsidR="00FC16E0" w:rsidRPr="006B7D74" w:rsidRDefault="00FC16E0" w:rsidP="00FC16E0">
      <w:pPr>
        <w:pStyle w:val="Standard"/>
        <w:numPr>
          <w:ilvl w:val="0"/>
          <w:numId w:val="2"/>
        </w:numPr>
        <w:jc w:val="both"/>
        <w:rPr>
          <w:rFonts w:asciiTheme="minorHAnsi" w:hAnsiTheme="minorHAnsi"/>
          <w:sz w:val="20"/>
          <w:szCs w:val="20"/>
          <w:lang w:val="en-GB"/>
        </w:rPr>
      </w:pPr>
      <w:r w:rsidRPr="006B7D74">
        <w:rPr>
          <w:rFonts w:asciiTheme="minorHAnsi" w:hAnsiTheme="minorHAnsi"/>
          <w:sz w:val="20"/>
          <w:szCs w:val="20"/>
          <w:lang w:val="en-GB"/>
        </w:rPr>
        <w:t>Object of delivery will be delivered to Ordering Party in original manufacturer's packaging bearing the name of the product, serial number and date of suitability for use.</w:t>
      </w:r>
    </w:p>
    <w:p w14:paraId="4556C4C0" w14:textId="77777777" w:rsidR="00FC16E0" w:rsidRPr="006B7D74" w:rsidRDefault="00FC16E0" w:rsidP="00FC16E0">
      <w:pPr>
        <w:pStyle w:val="Standard"/>
        <w:numPr>
          <w:ilvl w:val="0"/>
          <w:numId w:val="2"/>
        </w:numPr>
        <w:jc w:val="both"/>
        <w:rPr>
          <w:rFonts w:asciiTheme="minorHAnsi" w:hAnsiTheme="minorHAnsi"/>
          <w:sz w:val="20"/>
          <w:szCs w:val="20"/>
          <w:lang w:val="en-GB"/>
        </w:rPr>
      </w:pPr>
      <w:r w:rsidRPr="006B7D74">
        <w:rPr>
          <w:rFonts w:asciiTheme="minorHAnsi" w:hAnsiTheme="minorHAnsi"/>
          <w:sz w:val="20"/>
          <w:szCs w:val="20"/>
          <w:lang w:val="en-GB"/>
        </w:rPr>
        <w:t>Reception will be made on the day of delivery. With reception activities will be drafted acceptance protocol containing findings concerning the completeness of the subject of delivery and the accompanying documents.</w:t>
      </w:r>
    </w:p>
    <w:p w14:paraId="2CC6DA09" w14:textId="77777777" w:rsidR="00FC16E0" w:rsidRPr="006B7D74" w:rsidRDefault="00FC16E0" w:rsidP="00FC16E0">
      <w:pPr>
        <w:pStyle w:val="Standard"/>
        <w:numPr>
          <w:ilvl w:val="0"/>
          <w:numId w:val="2"/>
        </w:numPr>
        <w:jc w:val="both"/>
        <w:rPr>
          <w:rFonts w:asciiTheme="minorHAnsi" w:hAnsiTheme="minorHAnsi"/>
          <w:sz w:val="20"/>
          <w:szCs w:val="20"/>
          <w:lang w:val="en-GB"/>
        </w:rPr>
      </w:pPr>
      <w:r w:rsidRPr="006B7D74">
        <w:rPr>
          <w:rFonts w:asciiTheme="minorHAnsi" w:hAnsiTheme="minorHAnsi"/>
          <w:sz w:val="20"/>
          <w:szCs w:val="20"/>
          <w:lang w:val="en-GB"/>
        </w:rPr>
        <w:t>The Parties agree that the acceptance protocol, forms the basis for the recognition of the term of performing the order</w:t>
      </w:r>
      <w:r w:rsidRPr="006B7D74">
        <w:rPr>
          <w:rFonts w:asciiTheme="minorHAnsi" w:hAnsiTheme="minorHAnsi"/>
          <w:b/>
          <w:sz w:val="20"/>
          <w:szCs w:val="20"/>
          <w:lang w:val="en-GB"/>
        </w:rPr>
        <w:t>.</w:t>
      </w:r>
    </w:p>
    <w:p w14:paraId="63A74E67" w14:textId="77777777" w:rsidR="00FC16E0" w:rsidRPr="006B7D74" w:rsidRDefault="00FC16E0" w:rsidP="00FC16E0">
      <w:pPr>
        <w:pStyle w:val="Standard"/>
        <w:ind w:firstLine="360"/>
        <w:jc w:val="center"/>
        <w:rPr>
          <w:rFonts w:asciiTheme="minorHAnsi" w:hAnsiTheme="minorHAnsi"/>
          <w:b/>
          <w:sz w:val="20"/>
          <w:szCs w:val="20"/>
          <w:lang w:val="en-GB"/>
        </w:rPr>
      </w:pPr>
    </w:p>
    <w:p w14:paraId="2477BC08"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 4</w:t>
      </w:r>
    </w:p>
    <w:p w14:paraId="207546FD"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Payments</w:t>
      </w:r>
    </w:p>
    <w:p w14:paraId="4E3127B5"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The total ....................................., contract value according to the detailed specifications contained in the offer dated  .................................... .. is: ..................... .............................................. PLN net.</w:t>
      </w:r>
    </w:p>
    <w:p w14:paraId="4ECD35C0" w14:textId="59A74A6B"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 xml:space="preserve">The net value includes all costs associated with the implementation of the Subject of the Agreement, excluding the tax on goods and services tax. </w:t>
      </w:r>
      <w:r>
        <w:rPr>
          <w:rFonts w:asciiTheme="minorHAnsi" w:hAnsiTheme="minorHAnsi"/>
          <w:sz w:val="20"/>
          <w:szCs w:val="20"/>
          <w:lang w:val="en-GB"/>
        </w:rPr>
        <w:t>To the final price VAT rate will be added as stated in the offer (Appendix 1).</w:t>
      </w:r>
    </w:p>
    <w:p w14:paraId="3193EF47"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Individual supplies will be settled based on the unit price of the ordered subject of delivery included in "price calculation - description of the subject of order", subject to § 8. 1 point b.</w:t>
      </w:r>
    </w:p>
    <w:p w14:paraId="134F392F"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Payment shall be made by bank transfer to the account of the Vendor within 14 days from the date of invoice.</w:t>
      </w:r>
    </w:p>
    <w:p w14:paraId="61517100"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The basis for the invoice is acceptance protocol referred to in § 3, section 3 of the contract.</w:t>
      </w:r>
    </w:p>
    <w:p w14:paraId="0C68FE4C"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 xml:space="preserve">In case of delay Ordering Party with payments of receivables arising under the contract, the Vendor before a </w:t>
      </w:r>
      <w:r w:rsidRPr="006B7D74">
        <w:rPr>
          <w:rFonts w:asciiTheme="minorHAnsi" w:hAnsiTheme="minorHAnsi"/>
          <w:sz w:val="20"/>
          <w:szCs w:val="20"/>
          <w:lang w:val="en-GB"/>
        </w:rPr>
        <w:lastRenderedPageBreak/>
        <w:t>possible referral for payment before the court will call Ordering Party to pay in writing, circling him an additional 14 - day period for payment, calculated from the date of the summons.</w:t>
      </w:r>
    </w:p>
    <w:p w14:paraId="32F04F4D" w14:textId="77777777" w:rsidR="00FC16E0" w:rsidRPr="006B7D74" w:rsidRDefault="00FC16E0" w:rsidP="00FC16E0">
      <w:pPr>
        <w:pStyle w:val="Standard"/>
        <w:ind w:firstLine="360"/>
        <w:jc w:val="center"/>
        <w:rPr>
          <w:rFonts w:asciiTheme="minorHAnsi" w:hAnsiTheme="minorHAnsi"/>
          <w:b/>
          <w:sz w:val="20"/>
          <w:szCs w:val="20"/>
          <w:lang w:val="en-GB"/>
        </w:rPr>
      </w:pPr>
    </w:p>
    <w:p w14:paraId="481EFE76"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 5</w:t>
      </w:r>
    </w:p>
    <w:p w14:paraId="6814C543" w14:textId="77777777" w:rsidR="00FC16E0" w:rsidRPr="006B7D74" w:rsidRDefault="00FC16E0" w:rsidP="00FC16E0">
      <w:pPr>
        <w:pStyle w:val="Standard"/>
        <w:ind w:firstLine="360"/>
        <w:jc w:val="center"/>
        <w:rPr>
          <w:rFonts w:asciiTheme="minorHAnsi" w:hAnsiTheme="minorHAnsi"/>
          <w:b/>
          <w:sz w:val="20"/>
          <w:szCs w:val="20"/>
          <w:lang w:val="en-GB"/>
        </w:rPr>
      </w:pPr>
      <w:r w:rsidRPr="006B7D74">
        <w:rPr>
          <w:rFonts w:asciiTheme="minorHAnsi" w:hAnsiTheme="minorHAnsi"/>
          <w:b/>
          <w:sz w:val="20"/>
          <w:szCs w:val="20"/>
          <w:lang w:val="en-GB"/>
        </w:rPr>
        <w:t>Warranty</w:t>
      </w:r>
    </w:p>
    <w:p w14:paraId="7FE097B8"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The Vendor grants ........... month quality guarantee on the delivery item, the warranty period shall be counted from the date of receipt.</w:t>
      </w:r>
    </w:p>
    <w:p w14:paraId="66295BC3"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The Vendor warrants that during the warranty period at its own expense and risk will replace the defective object of delivery, within 5 working days of the complaint.</w:t>
      </w:r>
    </w:p>
    <w:p w14:paraId="5BB233A9"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Complaints shall be submitted in writing, by fax or e-mail ..................................... address ............................................. by an authorized employee The Ordering Party.</w:t>
      </w:r>
    </w:p>
    <w:p w14:paraId="5E74C2D8"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 xml:space="preserve">In the event the Vendor does not fulfill the obligations under the guarantee, the Ordering Party reserves the right to substitute performance at the expense of the </w:t>
      </w:r>
      <w:r>
        <w:rPr>
          <w:rFonts w:asciiTheme="minorHAnsi" w:hAnsiTheme="minorHAnsi"/>
          <w:sz w:val="20"/>
          <w:szCs w:val="20"/>
          <w:lang w:val="en-GB"/>
        </w:rPr>
        <w:t>Vendor</w:t>
      </w:r>
      <w:r w:rsidRPr="006B7D74">
        <w:rPr>
          <w:rFonts w:asciiTheme="minorHAnsi" w:hAnsiTheme="minorHAnsi"/>
          <w:sz w:val="20"/>
          <w:szCs w:val="20"/>
          <w:lang w:val="en-GB"/>
        </w:rPr>
        <w:t>, without losing the warranty.</w:t>
      </w:r>
    </w:p>
    <w:p w14:paraId="4063BA40" w14:textId="77777777" w:rsidR="00FC16E0" w:rsidRPr="006B7D74" w:rsidRDefault="00FC16E0" w:rsidP="00FC16E0">
      <w:pPr>
        <w:pStyle w:val="Standard"/>
        <w:numPr>
          <w:ilvl w:val="0"/>
          <w:numId w:val="3"/>
        </w:numPr>
        <w:jc w:val="both"/>
        <w:rPr>
          <w:rFonts w:asciiTheme="minorHAnsi" w:hAnsiTheme="minorHAnsi"/>
          <w:sz w:val="20"/>
          <w:szCs w:val="20"/>
          <w:lang w:val="en-GB"/>
        </w:rPr>
      </w:pPr>
      <w:r w:rsidRPr="006B7D74">
        <w:rPr>
          <w:rFonts w:asciiTheme="minorHAnsi" w:hAnsiTheme="minorHAnsi"/>
          <w:sz w:val="20"/>
          <w:szCs w:val="20"/>
          <w:lang w:val="en-GB"/>
        </w:rPr>
        <w:t>Damage to the subject of delivery due to improper storage or use of misuse can result in disregarding the rights arising from the guarantee the extent that they had an impact on the injury.</w:t>
      </w:r>
    </w:p>
    <w:p w14:paraId="4CED04A9" w14:textId="77777777" w:rsidR="00FC16E0" w:rsidRPr="006B7D74" w:rsidRDefault="00FC16E0" w:rsidP="00FC16E0">
      <w:pPr>
        <w:pStyle w:val="Standard"/>
        <w:ind w:firstLine="142"/>
        <w:jc w:val="center"/>
        <w:rPr>
          <w:rFonts w:asciiTheme="minorHAnsi" w:hAnsiTheme="minorHAnsi"/>
          <w:b/>
          <w:sz w:val="20"/>
          <w:szCs w:val="20"/>
          <w:lang w:val="en-GB"/>
        </w:rPr>
      </w:pPr>
    </w:p>
    <w:p w14:paraId="3BD8B850" w14:textId="77777777" w:rsidR="00FC16E0" w:rsidRPr="006B7D74" w:rsidRDefault="00FC16E0" w:rsidP="00FC16E0">
      <w:pPr>
        <w:pStyle w:val="Standard"/>
        <w:ind w:firstLine="142"/>
        <w:jc w:val="center"/>
        <w:rPr>
          <w:rFonts w:asciiTheme="minorHAnsi" w:hAnsiTheme="minorHAnsi"/>
          <w:b/>
          <w:sz w:val="20"/>
          <w:szCs w:val="20"/>
          <w:lang w:val="en-GB"/>
        </w:rPr>
      </w:pPr>
      <w:r w:rsidRPr="006B7D74">
        <w:rPr>
          <w:rFonts w:asciiTheme="minorHAnsi" w:hAnsiTheme="minorHAnsi"/>
          <w:b/>
          <w:sz w:val="20"/>
          <w:szCs w:val="20"/>
          <w:lang w:val="en-GB"/>
        </w:rPr>
        <w:t>§ 6</w:t>
      </w:r>
    </w:p>
    <w:p w14:paraId="0423A4A4" w14:textId="77777777" w:rsidR="00FC16E0" w:rsidRPr="006B7D74" w:rsidRDefault="00FC16E0" w:rsidP="00FC16E0">
      <w:pPr>
        <w:pStyle w:val="Standard"/>
        <w:ind w:firstLine="142"/>
        <w:jc w:val="center"/>
        <w:rPr>
          <w:rFonts w:asciiTheme="minorHAnsi" w:hAnsiTheme="minorHAnsi"/>
          <w:b/>
          <w:sz w:val="20"/>
          <w:szCs w:val="20"/>
          <w:lang w:val="en-GB"/>
        </w:rPr>
      </w:pPr>
      <w:r w:rsidRPr="006B7D74">
        <w:rPr>
          <w:rFonts w:asciiTheme="minorHAnsi" w:hAnsiTheme="minorHAnsi"/>
          <w:b/>
          <w:sz w:val="20"/>
          <w:szCs w:val="20"/>
          <w:lang w:val="en-GB"/>
        </w:rPr>
        <w:t>Contractual penalties</w:t>
      </w:r>
    </w:p>
    <w:p w14:paraId="666FD74E" w14:textId="77777777" w:rsidR="00FC16E0" w:rsidRPr="006B7D74" w:rsidRDefault="00FC16E0" w:rsidP="00FC16E0">
      <w:pPr>
        <w:pStyle w:val="Standard"/>
        <w:ind w:firstLine="142"/>
        <w:jc w:val="center"/>
        <w:rPr>
          <w:rFonts w:asciiTheme="minorHAnsi" w:hAnsiTheme="minorHAnsi"/>
          <w:b/>
          <w:sz w:val="20"/>
          <w:szCs w:val="20"/>
          <w:lang w:val="en-GB"/>
        </w:rPr>
      </w:pPr>
    </w:p>
    <w:p w14:paraId="6BA3C039" w14:textId="77777777" w:rsidR="00FC16E0" w:rsidRPr="006B7D74" w:rsidRDefault="00FC16E0" w:rsidP="00FC16E0">
      <w:pPr>
        <w:pStyle w:val="Standard"/>
        <w:numPr>
          <w:ilvl w:val="0"/>
          <w:numId w:val="8"/>
        </w:numPr>
        <w:jc w:val="both"/>
        <w:rPr>
          <w:rFonts w:asciiTheme="minorHAnsi" w:hAnsiTheme="minorHAnsi"/>
          <w:sz w:val="20"/>
          <w:szCs w:val="20"/>
          <w:lang w:val="en-GB"/>
        </w:rPr>
      </w:pPr>
      <w:r w:rsidRPr="006B7D74">
        <w:rPr>
          <w:rFonts w:asciiTheme="minorHAnsi" w:hAnsiTheme="minorHAnsi"/>
          <w:sz w:val="20"/>
          <w:szCs w:val="20"/>
          <w:lang w:val="en-GB"/>
        </w:rPr>
        <w:t>The Vendor will pay penalties of the following titles and the rates specified below:</w:t>
      </w:r>
    </w:p>
    <w:p w14:paraId="04123256" w14:textId="77777777" w:rsidR="00FC16E0" w:rsidRPr="006B7D74" w:rsidRDefault="00FC16E0" w:rsidP="00FC16E0">
      <w:pPr>
        <w:pStyle w:val="Standard"/>
        <w:numPr>
          <w:ilvl w:val="1"/>
          <w:numId w:val="8"/>
        </w:numPr>
        <w:jc w:val="both"/>
        <w:rPr>
          <w:rFonts w:asciiTheme="minorHAnsi" w:hAnsiTheme="minorHAnsi"/>
          <w:sz w:val="20"/>
          <w:szCs w:val="20"/>
          <w:lang w:val="en-GB"/>
        </w:rPr>
      </w:pPr>
      <w:r w:rsidRPr="006B7D74">
        <w:rPr>
          <w:rFonts w:asciiTheme="minorHAnsi" w:hAnsiTheme="minorHAnsi"/>
          <w:sz w:val="20"/>
          <w:szCs w:val="20"/>
          <w:lang w:val="en-GB"/>
        </w:rPr>
        <w:t>for the delay in delivery of the subject of order: the amount of 2% of net of unrealized deliveries for each day of delay;</w:t>
      </w:r>
    </w:p>
    <w:p w14:paraId="4921C8CF" w14:textId="77777777" w:rsidR="00FC16E0" w:rsidRPr="006B7D74" w:rsidRDefault="00FC16E0" w:rsidP="00FC16E0">
      <w:pPr>
        <w:pStyle w:val="Standard"/>
        <w:numPr>
          <w:ilvl w:val="1"/>
          <w:numId w:val="8"/>
        </w:numPr>
        <w:jc w:val="both"/>
        <w:rPr>
          <w:rFonts w:asciiTheme="minorHAnsi" w:hAnsiTheme="minorHAnsi"/>
          <w:sz w:val="20"/>
          <w:szCs w:val="20"/>
          <w:lang w:val="en-GB"/>
        </w:rPr>
      </w:pPr>
      <w:r w:rsidRPr="006B7D74">
        <w:rPr>
          <w:rFonts w:asciiTheme="minorHAnsi" w:hAnsiTheme="minorHAnsi"/>
          <w:sz w:val="20"/>
          <w:szCs w:val="20"/>
          <w:lang w:val="en-GB"/>
        </w:rPr>
        <w:t>for delay in removal of defects found upon receipt or within the warranty period:  the amount of 2% of the net value of the defective part of the contract for each day of delay calculated from the date set for the removal of defects;</w:t>
      </w:r>
    </w:p>
    <w:p w14:paraId="3021968D" w14:textId="77777777" w:rsidR="00FC16E0" w:rsidRPr="006B7D74" w:rsidRDefault="00FC16E0" w:rsidP="00FC16E0">
      <w:pPr>
        <w:pStyle w:val="Standard"/>
        <w:numPr>
          <w:ilvl w:val="1"/>
          <w:numId w:val="8"/>
        </w:numPr>
        <w:jc w:val="both"/>
        <w:rPr>
          <w:rFonts w:asciiTheme="minorHAnsi" w:hAnsiTheme="minorHAnsi"/>
          <w:sz w:val="20"/>
          <w:szCs w:val="20"/>
          <w:lang w:val="en-GB"/>
        </w:rPr>
      </w:pPr>
      <w:r w:rsidRPr="006B7D74">
        <w:rPr>
          <w:rFonts w:asciiTheme="minorHAnsi" w:hAnsiTheme="minorHAnsi"/>
          <w:sz w:val="20"/>
          <w:szCs w:val="20"/>
          <w:lang w:val="en-GB"/>
        </w:rPr>
        <w:t>for withdrawal from the contract for reasons attributable to the Vendor: in the amount of 20% of the total contract value.</w:t>
      </w:r>
    </w:p>
    <w:p w14:paraId="1399618A" w14:textId="77777777" w:rsidR="00FC16E0" w:rsidRPr="006B7D74" w:rsidRDefault="00FC16E0" w:rsidP="00FC16E0">
      <w:pPr>
        <w:pStyle w:val="Standard"/>
        <w:numPr>
          <w:ilvl w:val="0"/>
          <w:numId w:val="8"/>
        </w:numPr>
        <w:jc w:val="both"/>
        <w:rPr>
          <w:rFonts w:asciiTheme="minorHAnsi" w:hAnsiTheme="minorHAnsi"/>
          <w:sz w:val="20"/>
          <w:szCs w:val="20"/>
          <w:lang w:val="en-GB"/>
        </w:rPr>
      </w:pPr>
      <w:r w:rsidRPr="006B7D74">
        <w:rPr>
          <w:rFonts w:asciiTheme="minorHAnsi" w:hAnsiTheme="minorHAnsi"/>
          <w:sz w:val="20"/>
          <w:szCs w:val="20"/>
          <w:lang w:val="en-GB"/>
        </w:rPr>
        <w:t>Regardless of the penalties referred to in paragraph. 1, the Ordering Party has the right to claim compensation in excess of the stipulated penalties, on general principles.</w:t>
      </w:r>
    </w:p>
    <w:p w14:paraId="7E3F9517" w14:textId="77777777" w:rsidR="00FC16E0" w:rsidRPr="006B7D74" w:rsidRDefault="00FC16E0" w:rsidP="00FC16E0">
      <w:pPr>
        <w:pStyle w:val="Standard"/>
        <w:numPr>
          <w:ilvl w:val="0"/>
          <w:numId w:val="8"/>
        </w:numPr>
        <w:jc w:val="both"/>
        <w:rPr>
          <w:rFonts w:asciiTheme="minorHAnsi" w:hAnsiTheme="minorHAnsi"/>
          <w:sz w:val="20"/>
          <w:szCs w:val="20"/>
          <w:lang w:val="en-GB"/>
        </w:rPr>
      </w:pPr>
      <w:r w:rsidRPr="006B7D74">
        <w:rPr>
          <w:rFonts w:asciiTheme="minorHAnsi" w:hAnsiTheme="minorHAnsi"/>
          <w:sz w:val="20"/>
          <w:szCs w:val="20"/>
          <w:lang w:val="en-GB"/>
        </w:rPr>
        <w:t xml:space="preserve">The </w:t>
      </w:r>
      <w:r>
        <w:rPr>
          <w:rFonts w:asciiTheme="minorHAnsi" w:hAnsiTheme="minorHAnsi"/>
          <w:sz w:val="20"/>
          <w:szCs w:val="20"/>
          <w:lang w:val="en-GB"/>
        </w:rPr>
        <w:t>Vendor</w:t>
      </w:r>
      <w:r w:rsidRPr="006B7D74">
        <w:rPr>
          <w:rFonts w:asciiTheme="minorHAnsi" w:hAnsiTheme="minorHAnsi"/>
          <w:sz w:val="20"/>
          <w:szCs w:val="20"/>
          <w:lang w:val="en-GB"/>
        </w:rPr>
        <w:t xml:space="preserve"> agrees to deduct liquidated damages from the remuneration payable to the </w:t>
      </w:r>
      <w:r>
        <w:rPr>
          <w:rFonts w:asciiTheme="minorHAnsi" w:hAnsiTheme="minorHAnsi"/>
          <w:sz w:val="20"/>
          <w:szCs w:val="20"/>
          <w:lang w:val="en-GB"/>
        </w:rPr>
        <w:t>Vendor</w:t>
      </w:r>
      <w:r w:rsidRPr="006B7D74">
        <w:rPr>
          <w:rFonts w:asciiTheme="minorHAnsi" w:hAnsiTheme="minorHAnsi"/>
          <w:sz w:val="20"/>
          <w:szCs w:val="20"/>
          <w:lang w:val="en-GB"/>
        </w:rPr>
        <w:t>.</w:t>
      </w:r>
    </w:p>
    <w:p w14:paraId="684788C4" w14:textId="77777777" w:rsidR="00FC16E0" w:rsidRDefault="00FC16E0" w:rsidP="00FC16E0">
      <w:pPr>
        <w:pStyle w:val="Standard"/>
        <w:numPr>
          <w:ilvl w:val="0"/>
          <w:numId w:val="8"/>
        </w:numPr>
        <w:jc w:val="both"/>
        <w:rPr>
          <w:rFonts w:asciiTheme="minorHAnsi" w:hAnsiTheme="minorHAnsi"/>
          <w:sz w:val="20"/>
          <w:szCs w:val="20"/>
          <w:lang w:val="en-GB"/>
        </w:rPr>
      </w:pPr>
      <w:r w:rsidRPr="006B7D74">
        <w:rPr>
          <w:rFonts w:asciiTheme="minorHAnsi" w:hAnsiTheme="minorHAnsi"/>
          <w:sz w:val="20"/>
          <w:szCs w:val="20"/>
          <w:lang w:val="en-GB"/>
        </w:rPr>
        <w:t>The Parties agree that for effective transfer to a third party receivables of the vendor to the Ordering Party of the execution of this Agreement, written consent of the Ordering Party is required.</w:t>
      </w:r>
    </w:p>
    <w:p w14:paraId="1B56B952" w14:textId="77777777" w:rsidR="00FC16E0" w:rsidRDefault="00FC16E0" w:rsidP="00FC16E0">
      <w:pPr>
        <w:pStyle w:val="Standard"/>
        <w:ind w:left="360"/>
        <w:jc w:val="both"/>
        <w:rPr>
          <w:rFonts w:asciiTheme="minorHAnsi" w:hAnsiTheme="minorHAnsi"/>
          <w:sz w:val="20"/>
          <w:szCs w:val="20"/>
          <w:lang w:val="en-GB"/>
        </w:rPr>
      </w:pPr>
    </w:p>
    <w:p w14:paraId="69104AC4" w14:textId="77777777" w:rsidR="00FC16E0" w:rsidRDefault="00FC16E0" w:rsidP="00FC16E0">
      <w:pPr>
        <w:pStyle w:val="Standard"/>
        <w:ind w:left="360"/>
        <w:jc w:val="both"/>
        <w:rPr>
          <w:rFonts w:asciiTheme="minorHAnsi" w:hAnsiTheme="minorHAnsi"/>
          <w:sz w:val="20"/>
          <w:szCs w:val="20"/>
          <w:lang w:val="en-GB"/>
        </w:rPr>
      </w:pPr>
    </w:p>
    <w:p w14:paraId="31112216" w14:textId="77777777" w:rsidR="00FC16E0" w:rsidRPr="00F05A24" w:rsidRDefault="00FC16E0" w:rsidP="00FC16E0">
      <w:pPr>
        <w:pStyle w:val="Standard"/>
        <w:jc w:val="center"/>
        <w:rPr>
          <w:rFonts w:asciiTheme="minorHAnsi" w:hAnsiTheme="minorHAnsi"/>
          <w:b/>
          <w:sz w:val="20"/>
          <w:szCs w:val="20"/>
          <w:lang w:val="en-GB"/>
        </w:rPr>
      </w:pPr>
      <w:r w:rsidRPr="00F05A24">
        <w:rPr>
          <w:rFonts w:asciiTheme="minorHAnsi" w:hAnsiTheme="minorHAnsi"/>
          <w:b/>
          <w:sz w:val="20"/>
          <w:szCs w:val="20"/>
          <w:lang w:val="en-GB"/>
        </w:rPr>
        <w:t>§ 7</w:t>
      </w:r>
    </w:p>
    <w:p w14:paraId="79557A82" w14:textId="77777777" w:rsidR="00FC16E0" w:rsidRPr="00F05A24" w:rsidRDefault="00FC16E0" w:rsidP="00FC16E0">
      <w:pPr>
        <w:pStyle w:val="Standard"/>
        <w:jc w:val="center"/>
        <w:rPr>
          <w:rFonts w:asciiTheme="minorHAnsi" w:hAnsiTheme="minorHAnsi"/>
          <w:b/>
          <w:sz w:val="20"/>
          <w:szCs w:val="20"/>
          <w:lang w:val="en-GB"/>
        </w:rPr>
      </w:pPr>
      <w:r w:rsidRPr="00F05A24">
        <w:rPr>
          <w:rFonts w:asciiTheme="minorHAnsi" w:hAnsiTheme="minorHAnsi"/>
          <w:b/>
          <w:sz w:val="20"/>
          <w:szCs w:val="20"/>
          <w:lang w:val="en-GB"/>
        </w:rPr>
        <w:t>Termination</w:t>
      </w:r>
    </w:p>
    <w:p w14:paraId="5F49C93B" w14:textId="77777777" w:rsidR="00FC16E0" w:rsidRPr="00F05A24" w:rsidRDefault="00FC16E0" w:rsidP="00FC16E0">
      <w:pPr>
        <w:pStyle w:val="Standard"/>
        <w:ind w:left="360"/>
        <w:jc w:val="center"/>
        <w:rPr>
          <w:rFonts w:asciiTheme="minorHAnsi" w:hAnsiTheme="minorHAnsi"/>
          <w:sz w:val="20"/>
          <w:szCs w:val="20"/>
          <w:lang w:val="en-GB"/>
        </w:rPr>
      </w:pPr>
    </w:p>
    <w:p w14:paraId="2CB9CDF4" w14:textId="77777777" w:rsidR="00FC16E0" w:rsidRPr="00F05A24" w:rsidRDefault="00FC16E0" w:rsidP="00FC16E0">
      <w:pPr>
        <w:pStyle w:val="Standard"/>
        <w:ind w:left="360"/>
        <w:jc w:val="both"/>
        <w:rPr>
          <w:rFonts w:asciiTheme="minorHAnsi" w:hAnsiTheme="minorHAnsi"/>
          <w:sz w:val="20"/>
          <w:szCs w:val="20"/>
          <w:lang w:val="en-GB"/>
        </w:rPr>
      </w:pPr>
      <w:r w:rsidRPr="00F05A24">
        <w:rPr>
          <w:rFonts w:asciiTheme="minorHAnsi" w:hAnsiTheme="minorHAnsi"/>
          <w:sz w:val="20"/>
          <w:szCs w:val="20"/>
          <w:lang w:val="en-GB"/>
        </w:rPr>
        <w:t>1. The Agreement may be terminated by mutual agreement by the Parties.</w:t>
      </w:r>
    </w:p>
    <w:p w14:paraId="6F1EC43B" w14:textId="77777777" w:rsidR="00FC16E0" w:rsidRPr="00F05A24" w:rsidRDefault="00FC16E0" w:rsidP="00FC16E0">
      <w:pPr>
        <w:pStyle w:val="Standard"/>
        <w:ind w:left="360"/>
        <w:jc w:val="both"/>
        <w:rPr>
          <w:rFonts w:asciiTheme="minorHAnsi" w:hAnsiTheme="minorHAnsi"/>
          <w:sz w:val="20"/>
          <w:szCs w:val="20"/>
          <w:lang w:val="en-GB"/>
        </w:rPr>
      </w:pPr>
      <w:r w:rsidRPr="00F05A24">
        <w:rPr>
          <w:rFonts w:asciiTheme="minorHAnsi" w:hAnsiTheme="minorHAnsi"/>
          <w:sz w:val="20"/>
          <w:szCs w:val="20"/>
          <w:lang w:val="en-GB"/>
        </w:rPr>
        <w:t xml:space="preserve">2. The </w:t>
      </w:r>
      <w:r>
        <w:rPr>
          <w:rFonts w:asciiTheme="minorHAnsi" w:hAnsiTheme="minorHAnsi"/>
          <w:sz w:val="20"/>
          <w:szCs w:val="20"/>
          <w:lang w:val="en-GB"/>
        </w:rPr>
        <w:t>Ordering Party</w:t>
      </w:r>
      <w:r w:rsidRPr="00F05A24">
        <w:rPr>
          <w:rFonts w:asciiTheme="minorHAnsi" w:hAnsiTheme="minorHAnsi"/>
          <w:sz w:val="20"/>
          <w:szCs w:val="20"/>
          <w:lang w:val="en-GB"/>
        </w:rPr>
        <w:t xml:space="preserve"> reserves the right to terminate the agreement with immediate effect without incurring financial consequences and legal case:</w:t>
      </w:r>
    </w:p>
    <w:p w14:paraId="0A5B0D4A" w14:textId="77777777" w:rsidR="00FC16E0" w:rsidRPr="00F05A24" w:rsidRDefault="00FC16E0" w:rsidP="00FC16E0">
      <w:pPr>
        <w:pStyle w:val="Standard"/>
        <w:ind w:left="360"/>
        <w:jc w:val="both"/>
        <w:rPr>
          <w:rFonts w:asciiTheme="minorHAnsi" w:hAnsiTheme="minorHAnsi"/>
          <w:sz w:val="20"/>
          <w:szCs w:val="20"/>
          <w:lang w:val="en-GB"/>
        </w:rPr>
      </w:pPr>
      <w:r>
        <w:rPr>
          <w:rFonts w:asciiTheme="minorHAnsi" w:hAnsiTheme="minorHAnsi"/>
          <w:sz w:val="20"/>
          <w:szCs w:val="20"/>
          <w:lang w:val="en-GB"/>
        </w:rPr>
        <w:t xml:space="preserve">a) failure to obtain funding </w:t>
      </w:r>
      <w:r w:rsidRPr="00F05A24">
        <w:rPr>
          <w:rFonts w:asciiTheme="minorHAnsi" w:hAnsiTheme="minorHAnsi"/>
          <w:sz w:val="20"/>
          <w:szCs w:val="20"/>
          <w:lang w:val="en-GB"/>
        </w:rPr>
        <w:t>for the project or the exhaustion of the amount allocated for the implementation of the agreement;</w:t>
      </w:r>
    </w:p>
    <w:p w14:paraId="62197B1D" w14:textId="77777777" w:rsidR="00FC16E0" w:rsidRPr="00F05A24" w:rsidRDefault="00FC16E0" w:rsidP="00FC16E0">
      <w:pPr>
        <w:pStyle w:val="Standard"/>
        <w:ind w:left="360"/>
        <w:jc w:val="both"/>
        <w:rPr>
          <w:rFonts w:asciiTheme="minorHAnsi" w:hAnsiTheme="minorHAnsi"/>
          <w:sz w:val="20"/>
          <w:szCs w:val="20"/>
          <w:lang w:val="en-GB"/>
        </w:rPr>
      </w:pPr>
      <w:r w:rsidRPr="00F05A24">
        <w:rPr>
          <w:rFonts w:asciiTheme="minorHAnsi" w:hAnsiTheme="minorHAnsi"/>
          <w:sz w:val="20"/>
          <w:szCs w:val="20"/>
          <w:lang w:val="en-GB"/>
        </w:rPr>
        <w:t>b) the cessation of research for technical reasons or inability to achieve project goals;</w:t>
      </w:r>
    </w:p>
    <w:p w14:paraId="06950053" w14:textId="77777777" w:rsidR="00FC16E0" w:rsidRDefault="00FC16E0" w:rsidP="00FC16E0">
      <w:pPr>
        <w:pStyle w:val="Standard"/>
        <w:ind w:left="360"/>
        <w:jc w:val="both"/>
        <w:rPr>
          <w:rFonts w:asciiTheme="minorHAnsi" w:hAnsiTheme="minorHAnsi"/>
          <w:sz w:val="20"/>
          <w:szCs w:val="20"/>
          <w:lang w:val="en-GB"/>
        </w:rPr>
      </w:pPr>
      <w:r w:rsidRPr="00F05A24">
        <w:rPr>
          <w:rFonts w:asciiTheme="minorHAnsi" w:hAnsiTheme="minorHAnsi"/>
          <w:sz w:val="20"/>
          <w:szCs w:val="20"/>
          <w:lang w:val="en-GB"/>
        </w:rPr>
        <w:t>3. Statement on termination of the contract must be in writing to be valid.</w:t>
      </w:r>
    </w:p>
    <w:p w14:paraId="1D3A1C23" w14:textId="77777777" w:rsidR="00FC16E0" w:rsidRPr="00F05A24" w:rsidRDefault="00FC16E0" w:rsidP="00FC16E0">
      <w:pPr>
        <w:pStyle w:val="Standard"/>
        <w:ind w:left="360"/>
        <w:jc w:val="both"/>
        <w:rPr>
          <w:rFonts w:asciiTheme="minorHAnsi" w:hAnsiTheme="minorHAnsi"/>
          <w:sz w:val="20"/>
          <w:szCs w:val="20"/>
          <w:lang w:val="en-GB"/>
        </w:rPr>
      </w:pPr>
    </w:p>
    <w:p w14:paraId="59563617" w14:textId="77777777" w:rsidR="00FC16E0" w:rsidRPr="006B7D74" w:rsidRDefault="00FC16E0" w:rsidP="00FC16E0">
      <w:pPr>
        <w:pStyle w:val="Standard"/>
        <w:ind w:firstLine="360"/>
        <w:jc w:val="center"/>
        <w:rPr>
          <w:rFonts w:asciiTheme="minorHAnsi" w:hAnsiTheme="minorHAnsi"/>
          <w:b/>
          <w:sz w:val="20"/>
          <w:szCs w:val="20"/>
          <w:lang w:val="en-GB"/>
        </w:rPr>
      </w:pPr>
    </w:p>
    <w:p w14:paraId="5B660637" w14:textId="77777777" w:rsidR="00FC16E0" w:rsidRPr="006B7D74" w:rsidRDefault="00FC16E0" w:rsidP="00FC16E0">
      <w:pPr>
        <w:pStyle w:val="Standard"/>
        <w:jc w:val="center"/>
        <w:rPr>
          <w:rFonts w:asciiTheme="minorHAnsi" w:hAnsiTheme="minorHAnsi"/>
          <w:b/>
          <w:sz w:val="20"/>
          <w:szCs w:val="20"/>
          <w:lang w:val="en-GB"/>
        </w:rPr>
      </w:pPr>
      <w:r>
        <w:rPr>
          <w:rFonts w:asciiTheme="minorHAnsi" w:hAnsiTheme="minorHAnsi"/>
          <w:b/>
          <w:sz w:val="20"/>
          <w:szCs w:val="20"/>
          <w:lang w:val="en-GB"/>
        </w:rPr>
        <w:t>§ 8</w:t>
      </w:r>
    </w:p>
    <w:p w14:paraId="74096177"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Force majeure</w:t>
      </w:r>
    </w:p>
    <w:p w14:paraId="26ED0B3E" w14:textId="77777777" w:rsidR="00FC16E0" w:rsidRPr="006B7D74" w:rsidRDefault="00FC16E0" w:rsidP="00FC16E0">
      <w:pPr>
        <w:pStyle w:val="Standard"/>
        <w:numPr>
          <w:ilvl w:val="0"/>
          <w:numId w:val="9"/>
        </w:numPr>
        <w:jc w:val="both"/>
        <w:rPr>
          <w:rFonts w:asciiTheme="minorHAnsi" w:hAnsiTheme="minorHAnsi"/>
          <w:sz w:val="20"/>
          <w:szCs w:val="20"/>
          <w:lang w:val="en-GB"/>
        </w:rPr>
      </w:pPr>
      <w:r w:rsidRPr="006B7D74">
        <w:rPr>
          <w:rFonts w:asciiTheme="minorHAnsi" w:hAnsiTheme="minorHAnsi"/>
          <w:sz w:val="20"/>
          <w:szCs w:val="20"/>
          <w:lang w:val="en-GB"/>
        </w:rPr>
        <w:t>None of the parties to the agreement will be responsible for failure to perform its obligations hereunder, if they were caused by force majeure. Force majeure is understood as unpredictable and external event preventing fulfilment of obligations by the parties, in particular: war, natural disasters, transport embargoes, strikes and official decisions of the organs of state power.</w:t>
      </w:r>
    </w:p>
    <w:p w14:paraId="6ED50A7C" w14:textId="77777777" w:rsidR="00FC16E0" w:rsidRPr="006B7D74" w:rsidRDefault="00FC16E0" w:rsidP="00FC16E0">
      <w:pPr>
        <w:pStyle w:val="Standard"/>
        <w:numPr>
          <w:ilvl w:val="0"/>
          <w:numId w:val="9"/>
        </w:numPr>
        <w:jc w:val="both"/>
        <w:rPr>
          <w:rFonts w:asciiTheme="minorHAnsi" w:hAnsiTheme="minorHAnsi"/>
          <w:sz w:val="20"/>
          <w:szCs w:val="20"/>
          <w:lang w:val="en-GB"/>
        </w:rPr>
      </w:pPr>
      <w:r w:rsidRPr="006B7D74">
        <w:rPr>
          <w:rFonts w:asciiTheme="minorHAnsi" w:hAnsiTheme="minorHAnsi"/>
          <w:sz w:val="20"/>
          <w:szCs w:val="20"/>
          <w:lang w:val="en-GB"/>
        </w:rPr>
        <w:t>The party experiencing obstacles due to force majeure is obliged to immediately notify the other party of its occurrence.</w:t>
      </w:r>
    </w:p>
    <w:p w14:paraId="7E002364" w14:textId="77777777" w:rsidR="00FC16E0" w:rsidRPr="006B7D74" w:rsidRDefault="00FC16E0" w:rsidP="00FC16E0">
      <w:pPr>
        <w:pStyle w:val="Standard"/>
        <w:ind w:firstLine="360"/>
        <w:jc w:val="center"/>
        <w:rPr>
          <w:rFonts w:asciiTheme="minorHAnsi" w:hAnsiTheme="minorHAnsi"/>
          <w:b/>
          <w:sz w:val="20"/>
          <w:szCs w:val="20"/>
          <w:lang w:val="en-GB"/>
        </w:rPr>
      </w:pPr>
      <w:r>
        <w:rPr>
          <w:rFonts w:asciiTheme="minorHAnsi" w:hAnsiTheme="minorHAnsi"/>
          <w:b/>
          <w:sz w:val="20"/>
          <w:szCs w:val="20"/>
          <w:lang w:val="en-GB"/>
        </w:rPr>
        <w:t>§ 9</w:t>
      </w:r>
    </w:p>
    <w:p w14:paraId="665AA657" w14:textId="77777777" w:rsidR="00FC16E0" w:rsidRPr="006B7D74" w:rsidRDefault="00FC16E0" w:rsidP="00FC16E0">
      <w:pPr>
        <w:pStyle w:val="Standard"/>
        <w:ind w:left="360"/>
        <w:jc w:val="center"/>
        <w:rPr>
          <w:rFonts w:asciiTheme="minorHAnsi" w:hAnsiTheme="minorHAnsi"/>
          <w:b/>
          <w:sz w:val="20"/>
          <w:szCs w:val="20"/>
          <w:lang w:val="en-GB"/>
        </w:rPr>
      </w:pPr>
      <w:r w:rsidRPr="006B7D74">
        <w:rPr>
          <w:rFonts w:asciiTheme="minorHAnsi" w:hAnsiTheme="minorHAnsi"/>
          <w:b/>
          <w:sz w:val="20"/>
          <w:szCs w:val="20"/>
          <w:lang w:val="en-GB"/>
        </w:rPr>
        <w:t>Changing the content of the agreement</w:t>
      </w:r>
    </w:p>
    <w:p w14:paraId="3EAC50EA" w14:textId="77777777" w:rsidR="00FC16E0" w:rsidRPr="006B7D74" w:rsidRDefault="00FC16E0" w:rsidP="00FC16E0">
      <w:pPr>
        <w:pStyle w:val="Standard"/>
        <w:ind w:left="360"/>
        <w:jc w:val="center"/>
        <w:rPr>
          <w:rFonts w:asciiTheme="minorHAnsi" w:hAnsiTheme="minorHAnsi"/>
          <w:b/>
          <w:sz w:val="20"/>
          <w:szCs w:val="20"/>
          <w:lang w:val="en-GB"/>
        </w:rPr>
      </w:pPr>
    </w:p>
    <w:p w14:paraId="73A8FDC4" w14:textId="77777777" w:rsidR="00FC16E0" w:rsidRPr="006B7D74" w:rsidRDefault="00FC16E0" w:rsidP="00FC16E0">
      <w:pPr>
        <w:pStyle w:val="Standard"/>
        <w:numPr>
          <w:ilvl w:val="0"/>
          <w:numId w:val="9"/>
        </w:numPr>
        <w:jc w:val="both"/>
        <w:rPr>
          <w:rFonts w:asciiTheme="minorHAnsi" w:hAnsiTheme="minorHAnsi"/>
          <w:sz w:val="20"/>
          <w:szCs w:val="20"/>
          <w:lang w:val="en-GB"/>
        </w:rPr>
      </w:pPr>
      <w:r w:rsidRPr="006B7D74">
        <w:rPr>
          <w:rFonts w:asciiTheme="minorHAnsi" w:hAnsiTheme="minorHAnsi"/>
          <w:sz w:val="20"/>
          <w:szCs w:val="20"/>
          <w:lang w:val="en-GB"/>
        </w:rPr>
        <w:lastRenderedPageBreak/>
        <w:t xml:space="preserve">The Ordering Party accepts a possibility of changes to the provisions of the agreement in relation to the content of the offer, under which the selection of the </w:t>
      </w:r>
      <w:r>
        <w:rPr>
          <w:rFonts w:asciiTheme="minorHAnsi" w:hAnsiTheme="minorHAnsi"/>
          <w:sz w:val="20"/>
          <w:szCs w:val="20"/>
          <w:lang w:val="en-GB"/>
        </w:rPr>
        <w:t>Vendor</w:t>
      </w:r>
      <w:r w:rsidRPr="006B7D74">
        <w:rPr>
          <w:rFonts w:asciiTheme="minorHAnsi" w:hAnsiTheme="minorHAnsi"/>
          <w:sz w:val="20"/>
          <w:szCs w:val="20"/>
          <w:lang w:val="en-GB"/>
        </w:rPr>
        <w:t xml:space="preserve"> has been done:</w:t>
      </w:r>
    </w:p>
    <w:p w14:paraId="351C4376" w14:textId="77777777" w:rsidR="00FC16E0" w:rsidRPr="006B7D74" w:rsidRDefault="00FC16E0" w:rsidP="00FC16E0">
      <w:pPr>
        <w:pStyle w:val="Standard"/>
        <w:numPr>
          <w:ilvl w:val="1"/>
          <w:numId w:val="9"/>
        </w:numPr>
        <w:jc w:val="both"/>
        <w:rPr>
          <w:rFonts w:asciiTheme="minorHAnsi" w:hAnsiTheme="minorHAnsi"/>
          <w:sz w:val="20"/>
          <w:szCs w:val="20"/>
          <w:lang w:val="en-GB"/>
        </w:rPr>
      </w:pPr>
      <w:r w:rsidRPr="006B7D74">
        <w:rPr>
          <w:rFonts w:asciiTheme="minorHAnsi" w:hAnsiTheme="minorHAnsi"/>
          <w:sz w:val="20"/>
          <w:szCs w:val="20"/>
          <w:lang w:val="en-GB"/>
        </w:rPr>
        <w:t xml:space="preserve">Subject of delivery - in the event of withdrawal, from the market, by the manufacturer or the end of the production offered by the </w:t>
      </w:r>
      <w:r>
        <w:rPr>
          <w:rFonts w:asciiTheme="minorHAnsi" w:hAnsiTheme="minorHAnsi"/>
          <w:sz w:val="20"/>
          <w:szCs w:val="20"/>
          <w:lang w:val="en-GB"/>
        </w:rPr>
        <w:t>Vendor</w:t>
      </w:r>
      <w:r w:rsidRPr="006B7D74">
        <w:rPr>
          <w:rFonts w:asciiTheme="minorHAnsi" w:hAnsiTheme="minorHAnsi"/>
          <w:sz w:val="20"/>
          <w:szCs w:val="20"/>
          <w:lang w:val="en-GB"/>
        </w:rPr>
        <w:t xml:space="preserve"> of the order, updating delivery item due to technological progress or amendments to existing legislation.</w:t>
      </w:r>
    </w:p>
    <w:p w14:paraId="1854D811" w14:textId="77777777" w:rsidR="00FC16E0" w:rsidRPr="006B7D74" w:rsidRDefault="00FC16E0" w:rsidP="00FC16E0">
      <w:pPr>
        <w:pStyle w:val="Standard"/>
        <w:numPr>
          <w:ilvl w:val="1"/>
          <w:numId w:val="9"/>
        </w:numPr>
        <w:jc w:val="both"/>
        <w:rPr>
          <w:rFonts w:asciiTheme="minorHAnsi" w:hAnsiTheme="minorHAnsi"/>
          <w:sz w:val="20"/>
          <w:szCs w:val="20"/>
          <w:lang w:val="en-GB"/>
        </w:rPr>
      </w:pPr>
      <w:r w:rsidRPr="006B7D74">
        <w:rPr>
          <w:rFonts w:asciiTheme="minorHAnsi" w:hAnsiTheme="minorHAnsi"/>
          <w:sz w:val="20"/>
          <w:szCs w:val="20"/>
          <w:lang w:val="en-GB"/>
        </w:rPr>
        <w:t>Renumeration - in case of changing the subject of delivery, reduction or increase of the rate of VAT as a result of amendments to existing legislation.</w:t>
      </w:r>
    </w:p>
    <w:p w14:paraId="09F1C19F" w14:textId="77777777" w:rsidR="00FC16E0" w:rsidRPr="006B7D74" w:rsidRDefault="00FC16E0" w:rsidP="00FC16E0">
      <w:pPr>
        <w:pStyle w:val="Standard"/>
        <w:numPr>
          <w:ilvl w:val="0"/>
          <w:numId w:val="9"/>
        </w:numPr>
        <w:jc w:val="both"/>
        <w:rPr>
          <w:rFonts w:asciiTheme="minorHAnsi" w:hAnsiTheme="minorHAnsi"/>
          <w:sz w:val="20"/>
          <w:szCs w:val="20"/>
          <w:lang w:val="en-GB"/>
        </w:rPr>
      </w:pPr>
      <w:r w:rsidRPr="006B7D74">
        <w:rPr>
          <w:rFonts w:asciiTheme="minorHAnsi" w:hAnsiTheme="minorHAnsi"/>
          <w:sz w:val="20"/>
          <w:szCs w:val="20"/>
          <w:lang w:val="en-GB"/>
        </w:rPr>
        <w:t>Changes in the scope specified in paragraph 1 shall be in writing under pain of nullity.</w:t>
      </w:r>
    </w:p>
    <w:p w14:paraId="1A9DA224" w14:textId="77777777" w:rsidR="00FC16E0" w:rsidRPr="006B7D74" w:rsidRDefault="00FC16E0" w:rsidP="00FC16E0">
      <w:pPr>
        <w:pStyle w:val="Standard"/>
        <w:numPr>
          <w:ilvl w:val="0"/>
          <w:numId w:val="9"/>
        </w:numPr>
        <w:jc w:val="both"/>
        <w:rPr>
          <w:rFonts w:asciiTheme="minorHAnsi" w:hAnsiTheme="minorHAnsi"/>
          <w:b/>
          <w:sz w:val="20"/>
          <w:szCs w:val="20"/>
          <w:lang w:val="en-GB"/>
        </w:rPr>
      </w:pPr>
      <w:r w:rsidRPr="006B7D74">
        <w:rPr>
          <w:rFonts w:asciiTheme="minorHAnsi" w:hAnsiTheme="minorHAnsi"/>
          <w:sz w:val="20"/>
          <w:szCs w:val="20"/>
          <w:lang w:val="en-GB"/>
        </w:rPr>
        <w:t>Each Party may request the introduction of the above changes to the content of this agreement by joining the request the relevant justification.</w:t>
      </w:r>
    </w:p>
    <w:p w14:paraId="2C620D74" w14:textId="77777777" w:rsidR="00FC16E0" w:rsidRPr="006B7D74" w:rsidRDefault="00FC16E0" w:rsidP="00FC16E0">
      <w:pPr>
        <w:pStyle w:val="Standard"/>
        <w:ind w:firstLine="360"/>
        <w:jc w:val="center"/>
        <w:rPr>
          <w:rFonts w:asciiTheme="minorHAnsi" w:hAnsiTheme="minorHAnsi"/>
          <w:b/>
          <w:sz w:val="20"/>
          <w:szCs w:val="20"/>
          <w:lang w:val="en-GB"/>
        </w:rPr>
      </w:pPr>
    </w:p>
    <w:p w14:paraId="48AAF4D4" w14:textId="77777777" w:rsidR="00FC16E0" w:rsidRPr="006B7D74" w:rsidRDefault="00FC16E0" w:rsidP="00FC16E0">
      <w:pPr>
        <w:pStyle w:val="Standard"/>
        <w:jc w:val="center"/>
        <w:rPr>
          <w:rFonts w:asciiTheme="minorHAnsi" w:hAnsiTheme="minorHAnsi"/>
          <w:b/>
          <w:sz w:val="20"/>
          <w:szCs w:val="20"/>
          <w:lang w:val="en-GB"/>
        </w:rPr>
      </w:pPr>
      <w:r>
        <w:rPr>
          <w:rFonts w:asciiTheme="minorHAnsi" w:hAnsiTheme="minorHAnsi"/>
          <w:b/>
          <w:sz w:val="20"/>
          <w:szCs w:val="20"/>
          <w:lang w:val="en-GB"/>
        </w:rPr>
        <w:t>§ 10</w:t>
      </w:r>
    </w:p>
    <w:p w14:paraId="617F531D"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Confidentiality</w:t>
      </w:r>
    </w:p>
    <w:p w14:paraId="6CA4612A" w14:textId="77777777" w:rsidR="00FC16E0" w:rsidRPr="006B7D74" w:rsidRDefault="00FC16E0" w:rsidP="00FC16E0">
      <w:pPr>
        <w:pStyle w:val="Standard"/>
        <w:jc w:val="center"/>
        <w:rPr>
          <w:rFonts w:asciiTheme="minorHAnsi" w:hAnsiTheme="minorHAnsi"/>
          <w:b/>
          <w:sz w:val="20"/>
          <w:szCs w:val="20"/>
          <w:lang w:val="en-GB"/>
        </w:rPr>
      </w:pPr>
    </w:p>
    <w:p w14:paraId="79307C18" w14:textId="77777777" w:rsidR="00FC16E0" w:rsidRPr="006B7D74" w:rsidRDefault="00FC16E0" w:rsidP="00FC16E0">
      <w:pPr>
        <w:pStyle w:val="Standard"/>
        <w:jc w:val="both"/>
        <w:rPr>
          <w:rFonts w:asciiTheme="minorHAnsi" w:hAnsiTheme="minorHAnsi"/>
          <w:sz w:val="20"/>
          <w:szCs w:val="20"/>
          <w:lang w:val="en-GB"/>
        </w:rPr>
      </w:pPr>
      <w:r w:rsidRPr="006B7D74">
        <w:rPr>
          <w:rFonts w:asciiTheme="minorHAnsi" w:hAnsiTheme="minorHAnsi"/>
          <w:sz w:val="20"/>
          <w:szCs w:val="20"/>
          <w:lang w:val="en-GB"/>
        </w:rPr>
        <w:t>The Parties undertake to keep confidential any information they received about the other party to the contract in connection with its implementation, and disclosure of which could damage the other side</w:t>
      </w:r>
      <w:r w:rsidRPr="006B7D74">
        <w:rPr>
          <w:rFonts w:asciiTheme="minorHAnsi" w:hAnsiTheme="minorHAnsi"/>
          <w:b/>
          <w:sz w:val="20"/>
          <w:szCs w:val="20"/>
          <w:lang w:val="en-GB"/>
        </w:rPr>
        <w:t>.</w:t>
      </w:r>
    </w:p>
    <w:p w14:paraId="54159E07" w14:textId="77777777" w:rsidR="00FC16E0" w:rsidRPr="006B7D74" w:rsidRDefault="00FC16E0" w:rsidP="00FC16E0">
      <w:pPr>
        <w:pStyle w:val="Standard"/>
        <w:ind w:firstLine="360"/>
        <w:jc w:val="center"/>
        <w:rPr>
          <w:rFonts w:asciiTheme="minorHAnsi" w:hAnsiTheme="minorHAnsi"/>
          <w:b/>
          <w:sz w:val="20"/>
          <w:szCs w:val="20"/>
          <w:lang w:val="en-GB"/>
        </w:rPr>
      </w:pPr>
    </w:p>
    <w:p w14:paraId="5C5C4F61" w14:textId="77777777" w:rsidR="00FC16E0" w:rsidRPr="006B7D74" w:rsidRDefault="00FC16E0" w:rsidP="00FC16E0">
      <w:pPr>
        <w:pStyle w:val="Standard"/>
        <w:jc w:val="center"/>
        <w:rPr>
          <w:rFonts w:asciiTheme="minorHAnsi" w:hAnsiTheme="minorHAnsi"/>
          <w:b/>
          <w:sz w:val="20"/>
          <w:szCs w:val="20"/>
          <w:lang w:val="en-GB"/>
        </w:rPr>
      </w:pPr>
      <w:r w:rsidRPr="006B7D74">
        <w:rPr>
          <w:rFonts w:asciiTheme="minorHAnsi" w:hAnsiTheme="minorHAnsi"/>
          <w:b/>
          <w:sz w:val="20"/>
          <w:szCs w:val="20"/>
          <w:lang w:val="en-GB"/>
        </w:rPr>
        <w:t>§ 10</w:t>
      </w:r>
    </w:p>
    <w:p w14:paraId="5C5E1819" w14:textId="77777777" w:rsidR="00FC16E0" w:rsidRPr="006B7D74" w:rsidRDefault="00FC16E0" w:rsidP="00FC16E0">
      <w:pPr>
        <w:pStyle w:val="Standard"/>
        <w:ind w:firstLine="360"/>
        <w:jc w:val="center"/>
        <w:rPr>
          <w:rFonts w:asciiTheme="minorHAnsi" w:hAnsiTheme="minorHAnsi"/>
          <w:b/>
          <w:sz w:val="20"/>
          <w:szCs w:val="20"/>
          <w:lang w:val="en-GB"/>
        </w:rPr>
      </w:pPr>
      <w:r w:rsidRPr="006B7D74">
        <w:rPr>
          <w:rFonts w:asciiTheme="minorHAnsi" w:hAnsiTheme="minorHAnsi"/>
          <w:b/>
          <w:sz w:val="20"/>
          <w:szCs w:val="20"/>
          <w:lang w:val="en-GB"/>
        </w:rPr>
        <w:t>Final Provisions</w:t>
      </w:r>
    </w:p>
    <w:p w14:paraId="20CF6B73" w14:textId="77777777" w:rsidR="00FC16E0" w:rsidRPr="006B7D74" w:rsidRDefault="00FC16E0" w:rsidP="00FC16E0">
      <w:pPr>
        <w:pStyle w:val="Standard"/>
        <w:numPr>
          <w:ilvl w:val="0"/>
          <w:numId w:val="68"/>
        </w:numPr>
        <w:jc w:val="both"/>
        <w:rPr>
          <w:rFonts w:asciiTheme="minorHAnsi" w:hAnsiTheme="minorHAnsi"/>
          <w:b/>
          <w:sz w:val="20"/>
          <w:szCs w:val="20"/>
          <w:lang w:val="en-GB"/>
        </w:rPr>
      </w:pPr>
      <w:r w:rsidRPr="006B7D74">
        <w:rPr>
          <w:rFonts w:asciiTheme="minorHAnsi" w:hAnsiTheme="minorHAnsi"/>
          <w:sz w:val="20"/>
          <w:szCs w:val="20"/>
          <w:lang w:val="en-GB"/>
        </w:rPr>
        <w:t>In matters not covered by this Agreement, the provisions of the Act of 23 April 1964 - Civil Code (i.e., OJ 2014., Pos. 121) apply.</w:t>
      </w:r>
    </w:p>
    <w:p w14:paraId="5059D1A0" w14:textId="77777777"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All disputes that will arise from the execution of the agreement shall be settled by the parties through negotiations. In case no agreement is reached through negotiations, all disputes will be settled according to the law by the Polish court competent for the seat of the Purchaser.</w:t>
      </w:r>
    </w:p>
    <w:p w14:paraId="20CBBF78" w14:textId="77777777"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Persons designated to coordinate the implementation of agreements and subject matter of this Agreement are:</w:t>
      </w:r>
    </w:p>
    <w:p w14:paraId="437D17FD" w14:textId="77777777" w:rsidR="00FC16E0" w:rsidRPr="006B7D74" w:rsidRDefault="00FC16E0" w:rsidP="00FC16E0">
      <w:pPr>
        <w:pStyle w:val="Standard"/>
        <w:ind w:left="709"/>
        <w:jc w:val="both"/>
        <w:rPr>
          <w:rFonts w:asciiTheme="minorHAnsi" w:hAnsiTheme="minorHAnsi"/>
          <w:sz w:val="20"/>
          <w:szCs w:val="20"/>
          <w:lang w:val="en-GB"/>
        </w:rPr>
      </w:pPr>
      <w:r w:rsidRPr="006B7D74">
        <w:rPr>
          <w:rFonts w:asciiTheme="minorHAnsi" w:hAnsiTheme="minorHAnsi"/>
          <w:sz w:val="20"/>
          <w:szCs w:val="20"/>
          <w:lang w:val="en-GB"/>
        </w:rPr>
        <w:t>from the Ordering Party: .............................................. .............................................;</w:t>
      </w:r>
    </w:p>
    <w:p w14:paraId="310E23FF" w14:textId="77777777" w:rsidR="00FC16E0" w:rsidRPr="006B7D74" w:rsidRDefault="00FC16E0" w:rsidP="00FC16E0">
      <w:pPr>
        <w:pStyle w:val="Standard"/>
        <w:ind w:left="709"/>
        <w:jc w:val="both"/>
        <w:rPr>
          <w:rFonts w:asciiTheme="minorHAnsi" w:hAnsiTheme="minorHAnsi"/>
          <w:sz w:val="20"/>
          <w:szCs w:val="20"/>
          <w:lang w:val="en-GB"/>
        </w:rPr>
      </w:pPr>
      <w:r w:rsidRPr="006B7D74">
        <w:rPr>
          <w:rFonts w:asciiTheme="minorHAnsi" w:hAnsiTheme="minorHAnsi"/>
          <w:sz w:val="20"/>
          <w:szCs w:val="20"/>
          <w:lang w:val="en-GB"/>
        </w:rPr>
        <w:t>from the Vendor: .............................................. .................................................. .;</w:t>
      </w:r>
    </w:p>
    <w:p w14:paraId="0687B45F" w14:textId="77777777"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Changing the persons referred to in paragraph. 3 followed by written notice to the other party and does not require changes to the contract.</w:t>
      </w:r>
    </w:p>
    <w:p w14:paraId="63358D47" w14:textId="5318FB5A"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 xml:space="preserve">This Agreement is made in </w:t>
      </w:r>
      <w:r>
        <w:rPr>
          <w:rFonts w:asciiTheme="minorHAnsi" w:hAnsiTheme="minorHAnsi"/>
          <w:sz w:val="20"/>
          <w:szCs w:val="20"/>
          <w:lang w:val="en-GB"/>
        </w:rPr>
        <w:t>English</w:t>
      </w:r>
      <w:r w:rsidRPr="006B7D74">
        <w:rPr>
          <w:rFonts w:asciiTheme="minorHAnsi" w:hAnsiTheme="minorHAnsi"/>
          <w:sz w:val="20"/>
          <w:szCs w:val="20"/>
          <w:lang w:val="en-GB"/>
        </w:rPr>
        <w:t xml:space="preserve"> and signed in three identical copies, one for the </w:t>
      </w:r>
      <w:r>
        <w:rPr>
          <w:rFonts w:asciiTheme="minorHAnsi" w:hAnsiTheme="minorHAnsi"/>
          <w:sz w:val="20"/>
          <w:szCs w:val="20"/>
          <w:lang w:val="en-GB"/>
        </w:rPr>
        <w:t>Vendor and The ordering party</w:t>
      </w:r>
      <w:r w:rsidRPr="006B7D74">
        <w:rPr>
          <w:rFonts w:asciiTheme="minorHAnsi" w:hAnsiTheme="minorHAnsi"/>
          <w:sz w:val="20"/>
          <w:szCs w:val="20"/>
          <w:lang w:val="en-GB"/>
        </w:rPr>
        <w:t xml:space="preserve"> for two.</w:t>
      </w:r>
    </w:p>
    <w:p w14:paraId="1879B835" w14:textId="77777777"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The contract is concluded for a period of time to .............................. .. r.</w:t>
      </w:r>
    </w:p>
    <w:p w14:paraId="109C93D0" w14:textId="77777777"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Agreement shall enter into force on the date of its signing by both parties.</w:t>
      </w:r>
    </w:p>
    <w:p w14:paraId="61DF3BC5" w14:textId="77777777" w:rsidR="00FC16E0" w:rsidRPr="006B7D74" w:rsidRDefault="00FC16E0" w:rsidP="00FC16E0">
      <w:pPr>
        <w:pStyle w:val="Standard"/>
        <w:numPr>
          <w:ilvl w:val="0"/>
          <w:numId w:val="68"/>
        </w:numPr>
        <w:jc w:val="both"/>
        <w:rPr>
          <w:rFonts w:asciiTheme="minorHAnsi" w:hAnsiTheme="minorHAnsi"/>
          <w:sz w:val="20"/>
          <w:szCs w:val="20"/>
          <w:lang w:val="en-GB"/>
        </w:rPr>
      </w:pPr>
      <w:r w:rsidRPr="006B7D74">
        <w:rPr>
          <w:rFonts w:asciiTheme="minorHAnsi" w:hAnsiTheme="minorHAnsi"/>
          <w:sz w:val="20"/>
          <w:szCs w:val="20"/>
          <w:lang w:val="en-GB"/>
        </w:rPr>
        <w:t>An integral part of the contract is marked as Appendix s:</w:t>
      </w:r>
    </w:p>
    <w:p w14:paraId="4C04F106" w14:textId="0A70E5C6" w:rsidR="00FC16E0" w:rsidRPr="006B7D74" w:rsidRDefault="00FC16E0" w:rsidP="00FC16E0">
      <w:pPr>
        <w:pStyle w:val="Standard"/>
        <w:ind w:left="709"/>
        <w:jc w:val="both"/>
        <w:rPr>
          <w:rFonts w:asciiTheme="minorHAnsi" w:hAnsiTheme="minorHAnsi"/>
          <w:sz w:val="20"/>
          <w:szCs w:val="20"/>
          <w:lang w:val="en-GB"/>
        </w:rPr>
      </w:pPr>
      <w:r w:rsidRPr="006B7D74">
        <w:rPr>
          <w:rFonts w:asciiTheme="minorHAnsi" w:hAnsiTheme="minorHAnsi"/>
          <w:sz w:val="20"/>
          <w:szCs w:val="20"/>
          <w:lang w:val="en-GB"/>
        </w:rPr>
        <w:t>Appendix 1 - offer</w:t>
      </w:r>
      <w:r>
        <w:rPr>
          <w:rFonts w:asciiTheme="minorHAnsi" w:hAnsiTheme="minorHAnsi"/>
          <w:sz w:val="20"/>
          <w:szCs w:val="20"/>
          <w:lang w:val="en-GB"/>
        </w:rPr>
        <w:t xml:space="preserve"> and price calculation</w:t>
      </w:r>
    </w:p>
    <w:p w14:paraId="749F41B4" w14:textId="4FFB6530" w:rsidR="00FC16E0" w:rsidRPr="006B7D74" w:rsidRDefault="00FC16E0" w:rsidP="00FC16E0">
      <w:pPr>
        <w:pStyle w:val="Standard"/>
        <w:ind w:left="709"/>
        <w:jc w:val="both"/>
        <w:rPr>
          <w:rFonts w:asciiTheme="minorHAnsi" w:hAnsiTheme="minorHAnsi"/>
          <w:sz w:val="20"/>
          <w:szCs w:val="20"/>
          <w:lang w:val="en-GB"/>
        </w:rPr>
      </w:pPr>
      <w:r w:rsidRPr="006B7D74">
        <w:rPr>
          <w:rFonts w:asciiTheme="minorHAnsi" w:hAnsiTheme="minorHAnsi"/>
          <w:sz w:val="20"/>
          <w:szCs w:val="20"/>
          <w:lang w:val="en-GB"/>
        </w:rPr>
        <w:t xml:space="preserve">Appendix 2 - </w:t>
      </w:r>
      <w:r>
        <w:rPr>
          <w:rFonts w:asciiTheme="minorHAnsi" w:hAnsiTheme="minorHAnsi"/>
          <w:sz w:val="20"/>
          <w:szCs w:val="20"/>
          <w:lang w:val="en-GB"/>
        </w:rPr>
        <w:t>request for proposals</w:t>
      </w:r>
    </w:p>
    <w:p w14:paraId="1CA87E05" w14:textId="77777777" w:rsidR="00FC16E0" w:rsidRPr="006B7D74" w:rsidRDefault="00FC16E0" w:rsidP="00FC16E0">
      <w:pPr>
        <w:pStyle w:val="Standard"/>
        <w:ind w:firstLine="360"/>
        <w:jc w:val="center"/>
        <w:rPr>
          <w:rFonts w:asciiTheme="minorHAnsi" w:hAnsiTheme="minorHAnsi"/>
          <w:b/>
          <w:sz w:val="20"/>
          <w:szCs w:val="20"/>
          <w:lang w:val="en-GB"/>
        </w:rPr>
      </w:pPr>
    </w:p>
    <w:p w14:paraId="06F74163" w14:textId="77777777" w:rsidR="00FC16E0" w:rsidRPr="006B7D74" w:rsidRDefault="00FC16E0" w:rsidP="00FC16E0">
      <w:pPr>
        <w:pStyle w:val="Standard"/>
        <w:ind w:firstLine="360"/>
        <w:jc w:val="center"/>
        <w:rPr>
          <w:rFonts w:asciiTheme="minorHAnsi" w:hAnsiTheme="minorHAnsi"/>
          <w:b/>
          <w:sz w:val="20"/>
          <w:szCs w:val="20"/>
          <w:lang w:val="en-GB"/>
        </w:rPr>
      </w:pPr>
      <w:r w:rsidRPr="006B7D74">
        <w:rPr>
          <w:rFonts w:asciiTheme="minorHAnsi" w:hAnsiTheme="minorHAnsi"/>
          <w:b/>
          <w:sz w:val="20"/>
          <w:szCs w:val="20"/>
          <w:lang w:val="en-GB"/>
        </w:rPr>
        <w:t>The Ordering Party</w:t>
      </w:r>
      <w:r w:rsidRPr="006B7D74">
        <w:rPr>
          <w:rFonts w:asciiTheme="minorHAnsi" w:hAnsiTheme="minorHAnsi"/>
          <w:b/>
          <w:sz w:val="20"/>
          <w:szCs w:val="20"/>
          <w:lang w:val="en-GB"/>
        </w:rPr>
        <w:tab/>
      </w:r>
      <w:r w:rsidRPr="006B7D74">
        <w:rPr>
          <w:rFonts w:asciiTheme="minorHAnsi" w:hAnsiTheme="minorHAnsi"/>
          <w:b/>
          <w:sz w:val="20"/>
          <w:szCs w:val="20"/>
          <w:lang w:val="en-GB"/>
        </w:rPr>
        <w:tab/>
      </w:r>
      <w:r w:rsidRPr="006B7D74">
        <w:rPr>
          <w:rFonts w:asciiTheme="minorHAnsi" w:hAnsiTheme="minorHAnsi"/>
          <w:b/>
          <w:sz w:val="20"/>
          <w:szCs w:val="20"/>
          <w:lang w:val="en-GB"/>
        </w:rPr>
        <w:tab/>
      </w:r>
      <w:r w:rsidRPr="006B7D74">
        <w:rPr>
          <w:rFonts w:asciiTheme="minorHAnsi" w:hAnsiTheme="minorHAnsi"/>
          <w:b/>
          <w:sz w:val="20"/>
          <w:szCs w:val="20"/>
          <w:lang w:val="en-GB"/>
        </w:rPr>
        <w:tab/>
      </w:r>
      <w:r w:rsidRPr="006B7D74">
        <w:rPr>
          <w:rFonts w:asciiTheme="minorHAnsi" w:hAnsiTheme="minorHAnsi"/>
          <w:b/>
          <w:sz w:val="20"/>
          <w:szCs w:val="20"/>
          <w:lang w:val="en-GB"/>
        </w:rPr>
        <w:tab/>
      </w:r>
      <w:r w:rsidRPr="006B7D74">
        <w:rPr>
          <w:rFonts w:asciiTheme="minorHAnsi" w:hAnsiTheme="minorHAnsi"/>
          <w:b/>
          <w:sz w:val="20"/>
          <w:szCs w:val="20"/>
          <w:lang w:val="en-GB"/>
        </w:rPr>
        <w:tab/>
      </w:r>
      <w:r w:rsidRPr="006B7D74">
        <w:rPr>
          <w:rFonts w:asciiTheme="minorHAnsi" w:hAnsiTheme="minorHAnsi"/>
          <w:b/>
          <w:sz w:val="20"/>
          <w:szCs w:val="20"/>
          <w:lang w:val="en-GB"/>
        </w:rPr>
        <w:tab/>
        <w:t>The Vendor</w:t>
      </w:r>
    </w:p>
    <w:p w14:paraId="569435F3" w14:textId="77777777" w:rsidR="00FC16E0" w:rsidRPr="006B7D74" w:rsidRDefault="00FC16E0" w:rsidP="00FC16E0">
      <w:pPr>
        <w:pStyle w:val="Standard"/>
        <w:ind w:firstLine="360"/>
        <w:jc w:val="center"/>
        <w:rPr>
          <w:rFonts w:asciiTheme="minorHAnsi" w:hAnsiTheme="minorHAnsi"/>
          <w:sz w:val="20"/>
          <w:szCs w:val="20"/>
          <w:lang w:val="en-GB"/>
        </w:rPr>
      </w:pPr>
    </w:p>
    <w:p w14:paraId="70893CE6" w14:textId="77777777" w:rsidR="000F258A" w:rsidRPr="000F258A" w:rsidRDefault="000F258A" w:rsidP="008930A9">
      <w:pPr>
        <w:pStyle w:val="Standard"/>
        <w:ind w:left="709"/>
        <w:jc w:val="center"/>
        <w:rPr>
          <w:rFonts w:asciiTheme="minorHAnsi" w:hAnsiTheme="minorHAnsi"/>
          <w:sz w:val="20"/>
          <w:szCs w:val="20"/>
          <w:lang w:val="en-GB"/>
        </w:rPr>
      </w:pPr>
    </w:p>
    <w:sectPr w:rsidR="000F258A" w:rsidRPr="000F258A" w:rsidSect="00153662">
      <w:headerReference w:type="default" r:id="rId13"/>
      <w:footerReference w:type="default" r:id="rId14"/>
      <w:pgSz w:w="11906" w:h="16838"/>
      <w:pgMar w:top="1739"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5578" w14:textId="77777777" w:rsidR="0051430A" w:rsidRDefault="0051430A" w:rsidP="008B3993">
      <w:r>
        <w:separator/>
      </w:r>
    </w:p>
  </w:endnote>
  <w:endnote w:type="continuationSeparator" w:id="0">
    <w:p w14:paraId="3FCC8892" w14:textId="77777777" w:rsidR="0051430A" w:rsidRDefault="0051430A"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C8E7" w14:textId="77777777" w:rsidR="000F258A" w:rsidRPr="0061580D" w:rsidRDefault="000F258A"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5EDE21DA" w14:textId="77777777" w:rsidR="000F258A" w:rsidRPr="0061580D" w:rsidRDefault="000F258A">
        <w:pPr>
          <w:pStyle w:val="Stopka"/>
          <w:jc w:val="right"/>
          <w:rPr>
            <w:sz w:val="16"/>
            <w:szCs w:val="16"/>
          </w:rPr>
        </w:pPr>
      </w:p>
      <w:p w14:paraId="0AC5A388" w14:textId="6574FF11" w:rsidR="000F258A" w:rsidRPr="0061580D" w:rsidRDefault="000F258A">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6127AE">
          <w:rPr>
            <w:rFonts w:asciiTheme="minorHAnsi" w:hAnsiTheme="minorHAnsi"/>
            <w:noProof/>
            <w:sz w:val="16"/>
            <w:szCs w:val="16"/>
          </w:rPr>
          <w:t>1</w:t>
        </w:r>
        <w:r w:rsidRPr="0061580D">
          <w:rPr>
            <w:rFonts w:asciiTheme="minorHAnsi" w:hAnsiTheme="minorHAnsi"/>
            <w:sz w:val="16"/>
            <w:szCs w:val="16"/>
          </w:rPr>
          <w:fldChar w:fldCharType="end"/>
        </w:r>
      </w:p>
    </w:sdtContent>
  </w:sdt>
  <w:p w14:paraId="5B1F4B22" w14:textId="77777777" w:rsidR="000F258A" w:rsidRPr="0061580D" w:rsidRDefault="000F258A"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97A1" w14:textId="77777777" w:rsidR="0051430A" w:rsidRDefault="0051430A" w:rsidP="008B3993">
      <w:r w:rsidRPr="008B3993">
        <w:rPr>
          <w:color w:val="000000"/>
        </w:rPr>
        <w:separator/>
      </w:r>
    </w:p>
  </w:footnote>
  <w:footnote w:type="continuationSeparator" w:id="0">
    <w:p w14:paraId="08206588" w14:textId="77777777" w:rsidR="0051430A" w:rsidRDefault="0051430A"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D9B0" w14:textId="77777777" w:rsidR="000F258A" w:rsidRDefault="000F258A">
    <w:pPr>
      <w:pStyle w:val="Nagwek"/>
    </w:pPr>
    <w:r w:rsidRPr="00AD4A99">
      <w:rPr>
        <w:noProof/>
      </w:rPr>
      <w:drawing>
        <wp:anchor distT="0" distB="0" distL="114300" distR="114300" simplePos="0" relativeHeight="251660800" behindDoc="1" locked="0" layoutInCell="1" allowOverlap="1" wp14:anchorId="135D24FD" wp14:editId="7760C683">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39DCF2D4" w14:textId="77777777" w:rsidR="000F258A" w:rsidRDefault="000F258A">
    <w:pPr>
      <w:pStyle w:val="Nagwek"/>
    </w:pPr>
    <w:r>
      <w:rPr>
        <w:noProof/>
      </w:rPr>
      <w:drawing>
        <wp:anchor distT="0" distB="0" distL="114300" distR="114300" simplePos="0" relativeHeight="251659776" behindDoc="0" locked="0" layoutInCell="1" allowOverlap="1" wp14:anchorId="56AC902A" wp14:editId="35238FC6">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04F63B7" wp14:editId="70B13393">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8A"/>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5B44"/>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31F43"/>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3A65CC"/>
    <w:multiLevelType w:val="hybridMultilevel"/>
    <w:tmpl w:val="34F641AA"/>
    <w:lvl w:ilvl="0" w:tplc="F3E09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D7F32"/>
    <w:multiLevelType w:val="hybridMultilevel"/>
    <w:tmpl w:val="FD22A1F6"/>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ED94ECA"/>
    <w:multiLevelType w:val="hybridMultilevel"/>
    <w:tmpl w:val="1A269A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BC57E3"/>
    <w:multiLevelType w:val="hybridMultilevel"/>
    <w:tmpl w:val="E71E07F8"/>
    <w:lvl w:ilvl="0" w:tplc="9EB2AF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600FD"/>
    <w:multiLevelType w:val="hybridMultilevel"/>
    <w:tmpl w:val="BAC8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444D4"/>
    <w:multiLevelType w:val="multilevel"/>
    <w:tmpl w:val="634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67066"/>
    <w:multiLevelType w:val="hybridMultilevel"/>
    <w:tmpl w:val="6E0EA64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76E7A54"/>
    <w:multiLevelType w:val="hybridMultilevel"/>
    <w:tmpl w:val="800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9D06DC"/>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580B20"/>
    <w:multiLevelType w:val="hybridMultilevel"/>
    <w:tmpl w:val="DED05336"/>
    <w:lvl w:ilvl="0" w:tplc="AECEA9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13427"/>
    <w:multiLevelType w:val="hybridMultilevel"/>
    <w:tmpl w:val="018CC4FA"/>
    <w:lvl w:ilvl="0" w:tplc="2D7A0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63E8E"/>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7A22CF"/>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7B2B62"/>
    <w:multiLevelType w:val="hybridMultilevel"/>
    <w:tmpl w:val="CCB6E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307D5"/>
    <w:multiLevelType w:val="hybridMultilevel"/>
    <w:tmpl w:val="6CE867E8"/>
    <w:lvl w:ilvl="0" w:tplc="0D0A76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7700"/>
    <w:multiLevelType w:val="hybridMultilevel"/>
    <w:tmpl w:val="1382ABB6"/>
    <w:lvl w:ilvl="0" w:tplc="79F41E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631F0"/>
    <w:multiLevelType w:val="hybridMultilevel"/>
    <w:tmpl w:val="D15065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212487"/>
    <w:multiLevelType w:val="hybridMultilevel"/>
    <w:tmpl w:val="FE1642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B9F31B9"/>
    <w:multiLevelType w:val="hybridMultilevel"/>
    <w:tmpl w:val="7BEC98DE"/>
    <w:lvl w:ilvl="0" w:tplc="C0921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0B63B6"/>
    <w:multiLevelType w:val="hybridMultilevel"/>
    <w:tmpl w:val="1096A9E4"/>
    <w:lvl w:ilvl="0" w:tplc="754A38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55CA8"/>
    <w:multiLevelType w:val="hybridMultilevel"/>
    <w:tmpl w:val="C53E541E"/>
    <w:lvl w:ilvl="0" w:tplc="2EB67F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65032"/>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C46139"/>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9335FD"/>
    <w:multiLevelType w:val="hybridMultilevel"/>
    <w:tmpl w:val="B810D99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F3DBC"/>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4A2E6B"/>
    <w:multiLevelType w:val="hybridMultilevel"/>
    <w:tmpl w:val="DFA2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802EDA"/>
    <w:multiLevelType w:val="hybridMultilevel"/>
    <w:tmpl w:val="300230B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9FB02CE"/>
    <w:multiLevelType w:val="hybridMultilevel"/>
    <w:tmpl w:val="B8981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7264FD"/>
    <w:multiLevelType w:val="hybridMultilevel"/>
    <w:tmpl w:val="1ECE399A"/>
    <w:lvl w:ilvl="0" w:tplc="CC02FCA8">
      <w:start w:val="1"/>
      <w:numFmt w:val="ordinal"/>
      <w:lvlText w:val="%1"/>
      <w:lvlJc w:val="left"/>
      <w:pPr>
        <w:ind w:left="644" w:hanging="360"/>
      </w:pPr>
      <w:rPr>
        <w:rFonts w:ascii="Calibri" w:hAnsi="Calibri" w:cs="Arial"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5D1555"/>
    <w:multiLevelType w:val="hybridMultilevel"/>
    <w:tmpl w:val="2786AF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26D7C"/>
    <w:multiLevelType w:val="hybridMultilevel"/>
    <w:tmpl w:val="0B0AC5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DC322A3"/>
    <w:multiLevelType w:val="hybridMultilevel"/>
    <w:tmpl w:val="B548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2F45213"/>
    <w:multiLevelType w:val="hybridMultilevel"/>
    <w:tmpl w:val="B6D0E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2B22B1"/>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462D13"/>
    <w:multiLevelType w:val="hybridMultilevel"/>
    <w:tmpl w:val="D850EE4E"/>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12BE3"/>
    <w:multiLevelType w:val="hybridMultilevel"/>
    <w:tmpl w:val="1EECC12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72C34D8"/>
    <w:multiLevelType w:val="hybridMultilevel"/>
    <w:tmpl w:val="CCB6E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86F77"/>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0D0FD4"/>
    <w:multiLevelType w:val="hybridMultilevel"/>
    <w:tmpl w:val="F3F6D4C8"/>
    <w:lvl w:ilvl="0" w:tplc="CB3AE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8E2A3B"/>
    <w:multiLevelType w:val="hybridMultilevel"/>
    <w:tmpl w:val="88C2E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B09C8"/>
    <w:multiLevelType w:val="hybridMultilevel"/>
    <w:tmpl w:val="DC80C83C"/>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FFE16BC"/>
    <w:multiLevelType w:val="hybridMultilevel"/>
    <w:tmpl w:val="67245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BA40B5"/>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D97234"/>
    <w:multiLevelType w:val="hybridMultilevel"/>
    <w:tmpl w:val="2E96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788395F"/>
    <w:multiLevelType w:val="hybridMultilevel"/>
    <w:tmpl w:val="49A25C7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58B72D3E"/>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9A02741"/>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A3B5041"/>
    <w:multiLevelType w:val="hybridMultilevel"/>
    <w:tmpl w:val="1BBE9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B4E02BC"/>
    <w:multiLevelType w:val="hybridMultilevel"/>
    <w:tmpl w:val="07A20E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E3735E9"/>
    <w:multiLevelType w:val="hybridMultilevel"/>
    <w:tmpl w:val="BB065DFC"/>
    <w:lvl w:ilvl="0" w:tplc="61D8F2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F16E08"/>
    <w:multiLevelType w:val="hybridMultilevel"/>
    <w:tmpl w:val="E40637E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4347E38"/>
    <w:multiLevelType w:val="hybridMultilevel"/>
    <w:tmpl w:val="63566B2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9390866"/>
    <w:multiLevelType w:val="hybridMultilevel"/>
    <w:tmpl w:val="1096A9E4"/>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FA2830"/>
    <w:multiLevelType w:val="hybridMultilevel"/>
    <w:tmpl w:val="B810D99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D425B46"/>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48405A"/>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0CD3280"/>
    <w:multiLevelType w:val="hybridMultilevel"/>
    <w:tmpl w:val="48EAB95A"/>
    <w:lvl w:ilvl="0" w:tplc="0415000F">
      <w:start w:val="1"/>
      <w:numFmt w:val="decimal"/>
      <w:lvlText w:val="%1."/>
      <w:lvlJc w:val="left"/>
      <w:pPr>
        <w:ind w:left="3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12D13F0"/>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2766EDA"/>
    <w:multiLevelType w:val="hybridMultilevel"/>
    <w:tmpl w:val="E242A878"/>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3F42EC0"/>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82578A9"/>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DF91FBE"/>
    <w:multiLevelType w:val="hybridMultilevel"/>
    <w:tmpl w:val="E984F808"/>
    <w:lvl w:ilvl="0" w:tplc="675EEB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6B1F0C"/>
    <w:multiLevelType w:val="hybridMultilevel"/>
    <w:tmpl w:val="6E289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2620DC"/>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61"/>
  </w:num>
  <w:num w:numId="3">
    <w:abstractNumId w:val="29"/>
  </w:num>
  <w:num w:numId="4">
    <w:abstractNumId w:val="24"/>
  </w:num>
  <w:num w:numId="5">
    <w:abstractNumId w:val="34"/>
  </w:num>
  <w:num w:numId="6">
    <w:abstractNumId w:val="35"/>
  </w:num>
  <w:num w:numId="7">
    <w:abstractNumId w:val="42"/>
  </w:num>
  <w:num w:numId="8">
    <w:abstractNumId w:val="43"/>
  </w:num>
  <w:num w:numId="9">
    <w:abstractNumId w:val="17"/>
  </w:num>
  <w:num w:numId="10">
    <w:abstractNumId w:val="5"/>
  </w:num>
  <w:num w:numId="11">
    <w:abstractNumId w:val="20"/>
  </w:num>
  <w:num w:numId="12">
    <w:abstractNumId w:val="21"/>
  </w:num>
  <w:num w:numId="13">
    <w:abstractNumId w:val="62"/>
  </w:num>
  <w:num w:numId="14">
    <w:abstractNumId w:val="52"/>
  </w:num>
  <w:num w:numId="15">
    <w:abstractNumId w:val="36"/>
  </w:num>
  <w:num w:numId="16">
    <w:abstractNumId w:val="9"/>
  </w:num>
  <w:num w:numId="17">
    <w:abstractNumId w:val="58"/>
  </w:num>
  <w:num w:numId="18">
    <w:abstractNumId w:val="56"/>
  </w:num>
  <w:num w:numId="19">
    <w:abstractNumId w:val="28"/>
  </w:num>
  <w:num w:numId="20">
    <w:abstractNumId w:val="32"/>
  </w:num>
  <w:num w:numId="21">
    <w:abstractNumId w:val="67"/>
  </w:num>
  <w:num w:numId="22">
    <w:abstractNumId w:val="10"/>
  </w:num>
  <w:num w:numId="23">
    <w:abstractNumId w:val="59"/>
  </w:num>
  <w:num w:numId="24">
    <w:abstractNumId w:val="3"/>
  </w:num>
  <w:num w:numId="25">
    <w:abstractNumId w:val="6"/>
  </w:num>
  <w:num w:numId="26">
    <w:abstractNumId w:val="13"/>
  </w:num>
  <w:num w:numId="27">
    <w:abstractNumId w:val="25"/>
  </w:num>
  <w:num w:numId="28">
    <w:abstractNumId w:val="45"/>
  </w:num>
  <w:num w:numId="29">
    <w:abstractNumId w:val="22"/>
  </w:num>
  <w:num w:numId="30">
    <w:abstractNumId w:val="57"/>
  </w:num>
  <w:num w:numId="31">
    <w:abstractNumId w:val="18"/>
  </w:num>
  <w:num w:numId="32">
    <w:abstractNumId w:val="30"/>
  </w:num>
  <w:num w:numId="33">
    <w:abstractNumId w:val="19"/>
  </w:num>
  <w:num w:numId="34">
    <w:abstractNumId w:val="71"/>
  </w:num>
  <w:num w:numId="35">
    <w:abstractNumId w:val="12"/>
  </w:num>
  <w:num w:numId="36">
    <w:abstractNumId w:val="51"/>
  </w:num>
  <w:num w:numId="37">
    <w:abstractNumId w:val="7"/>
  </w:num>
  <w:num w:numId="38">
    <w:abstractNumId w:val="23"/>
  </w:num>
  <w:num w:numId="39">
    <w:abstractNumId w:val="37"/>
  </w:num>
  <w:num w:numId="40">
    <w:abstractNumId w:val="55"/>
  </w:num>
  <w:num w:numId="41">
    <w:abstractNumId w:val="38"/>
  </w:num>
  <w:num w:numId="42">
    <w:abstractNumId w:val="64"/>
  </w:num>
  <w:num w:numId="43">
    <w:abstractNumId w:val="49"/>
  </w:num>
  <w:num w:numId="44">
    <w:abstractNumId w:val="27"/>
  </w:num>
  <w:num w:numId="45">
    <w:abstractNumId w:val="72"/>
  </w:num>
  <w:num w:numId="46">
    <w:abstractNumId w:val="33"/>
  </w:num>
  <w:num w:numId="47">
    <w:abstractNumId w:val="69"/>
  </w:num>
  <w:num w:numId="48">
    <w:abstractNumId w:val="50"/>
  </w:num>
  <w:num w:numId="49">
    <w:abstractNumId w:val="54"/>
  </w:num>
  <w:num w:numId="50">
    <w:abstractNumId w:val="48"/>
  </w:num>
  <w:num w:numId="51">
    <w:abstractNumId w:val="40"/>
  </w:num>
  <w:num w:numId="52">
    <w:abstractNumId w:val="46"/>
  </w:num>
  <w:num w:numId="53">
    <w:abstractNumId w:val="11"/>
  </w:num>
  <w:num w:numId="54">
    <w:abstractNumId w:val="73"/>
  </w:num>
  <w:num w:numId="55">
    <w:abstractNumId w:val="66"/>
  </w:num>
  <w:num w:numId="56">
    <w:abstractNumId w:val="15"/>
  </w:num>
  <w:num w:numId="57">
    <w:abstractNumId w:val="41"/>
  </w:num>
  <w:num w:numId="58">
    <w:abstractNumId w:val="14"/>
  </w:num>
  <w:num w:numId="59">
    <w:abstractNumId w:val="16"/>
  </w:num>
  <w:num w:numId="60">
    <w:abstractNumId w:val="63"/>
  </w:num>
  <w:num w:numId="61">
    <w:abstractNumId w:val="44"/>
  </w:num>
  <w:num w:numId="62">
    <w:abstractNumId w:val="1"/>
  </w:num>
  <w:num w:numId="63">
    <w:abstractNumId w:val="2"/>
  </w:num>
  <w:num w:numId="64">
    <w:abstractNumId w:val="0"/>
  </w:num>
  <w:num w:numId="65">
    <w:abstractNumId w:val="60"/>
  </w:num>
  <w:num w:numId="66">
    <w:abstractNumId w:val="39"/>
  </w:num>
  <w:num w:numId="67">
    <w:abstractNumId w:val="65"/>
  </w:num>
  <w:num w:numId="68">
    <w:abstractNumId w:val="31"/>
  </w:num>
  <w:num w:numId="69">
    <w:abstractNumId w:val="47"/>
  </w:num>
  <w:num w:numId="70">
    <w:abstractNumId w:val="70"/>
  </w:num>
  <w:num w:numId="71">
    <w:abstractNumId w:val="26"/>
  </w:num>
  <w:num w:numId="72">
    <w:abstractNumId w:val="53"/>
  </w:num>
  <w:num w:numId="73">
    <w:abstractNumId w:val="8"/>
  </w:num>
  <w:num w:numId="74">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0DE"/>
    <w:rsid w:val="00001CD7"/>
    <w:rsid w:val="0000411B"/>
    <w:rsid w:val="00005FAD"/>
    <w:rsid w:val="000068FF"/>
    <w:rsid w:val="00012ADB"/>
    <w:rsid w:val="000133C8"/>
    <w:rsid w:val="0001395C"/>
    <w:rsid w:val="00013F8B"/>
    <w:rsid w:val="000162A2"/>
    <w:rsid w:val="0002115B"/>
    <w:rsid w:val="00021E47"/>
    <w:rsid w:val="00025F68"/>
    <w:rsid w:val="00027014"/>
    <w:rsid w:val="00027389"/>
    <w:rsid w:val="000276D4"/>
    <w:rsid w:val="00031652"/>
    <w:rsid w:val="00033EFA"/>
    <w:rsid w:val="00035031"/>
    <w:rsid w:val="00035F00"/>
    <w:rsid w:val="000374AD"/>
    <w:rsid w:val="00037A0F"/>
    <w:rsid w:val="000417AA"/>
    <w:rsid w:val="00041A7E"/>
    <w:rsid w:val="00043EE3"/>
    <w:rsid w:val="0005009C"/>
    <w:rsid w:val="0005049F"/>
    <w:rsid w:val="000540C2"/>
    <w:rsid w:val="00061B3D"/>
    <w:rsid w:val="00063D58"/>
    <w:rsid w:val="00066523"/>
    <w:rsid w:val="0007019A"/>
    <w:rsid w:val="00074264"/>
    <w:rsid w:val="000772DF"/>
    <w:rsid w:val="000778F3"/>
    <w:rsid w:val="0008069E"/>
    <w:rsid w:val="0008204F"/>
    <w:rsid w:val="00086E7F"/>
    <w:rsid w:val="0009175A"/>
    <w:rsid w:val="00092072"/>
    <w:rsid w:val="00097985"/>
    <w:rsid w:val="000A6C0E"/>
    <w:rsid w:val="000A71D7"/>
    <w:rsid w:val="000A7837"/>
    <w:rsid w:val="000B1380"/>
    <w:rsid w:val="000B41DC"/>
    <w:rsid w:val="000B73B9"/>
    <w:rsid w:val="000C26BE"/>
    <w:rsid w:val="000C48ED"/>
    <w:rsid w:val="000C5514"/>
    <w:rsid w:val="000C65AA"/>
    <w:rsid w:val="000D128E"/>
    <w:rsid w:val="000D29F1"/>
    <w:rsid w:val="000D3278"/>
    <w:rsid w:val="000D4CFB"/>
    <w:rsid w:val="000D5E73"/>
    <w:rsid w:val="000D6DE6"/>
    <w:rsid w:val="000D765D"/>
    <w:rsid w:val="000D76E0"/>
    <w:rsid w:val="000E03B0"/>
    <w:rsid w:val="000E2CA7"/>
    <w:rsid w:val="000E2CA8"/>
    <w:rsid w:val="000F0206"/>
    <w:rsid w:val="000F0F55"/>
    <w:rsid w:val="000F258A"/>
    <w:rsid w:val="000F4950"/>
    <w:rsid w:val="000F4E25"/>
    <w:rsid w:val="000F5E46"/>
    <w:rsid w:val="000F71EB"/>
    <w:rsid w:val="00102CB4"/>
    <w:rsid w:val="00102E22"/>
    <w:rsid w:val="001035AE"/>
    <w:rsid w:val="00104AFE"/>
    <w:rsid w:val="00105010"/>
    <w:rsid w:val="0011297B"/>
    <w:rsid w:val="00112F47"/>
    <w:rsid w:val="00116D05"/>
    <w:rsid w:val="00117841"/>
    <w:rsid w:val="00124FAA"/>
    <w:rsid w:val="001260ED"/>
    <w:rsid w:val="001267C4"/>
    <w:rsid w:val="001356E9"/>
    <w:rsid w:val="001364F3"/>
    <w:rsid w:val="0014158B"/>
    <w:rsid w:val="00141C5D"/>
    <w:rsid w:val="00141E69"/>
    <w:rsid w:val="001424F9"/>
    <w:rsid w:val="00151E4F"/>
    <w:rsid w:val="00152DAD"/>
    <w:rsid w:val="00152FC3"/>
    <w:rsid w:val="00153662"/>
    <w:rsid w:val="001537A7"/>
    <w:rsid w:val="001539BE"/>
    <w:rsid w:val="00153DDA"/>
    <w:rsid w:val="00155610"/>
    <w:rsid w:val="00160094"/>
    <w:rsid w:val="001615A1"/>
    <w:rsid w:val="00164554"/>
    <w:rsid w:val="00164A30"/>
    <w:rsid w:val="00170D2F"/>
    <w:rsid w:val="001753D5"/>
    <w:rsid w:val="001773CB"/>
    <w:rsid w:val="00181AB6"/>
    <w:rsid w:val="0018223E"/>
    <w:rsid w:val="00183689"/>
    <w:rsid w:val="00183F23"/>
    <w:rsid w:val="00184B1A"/>
    <w:rsid w:val="001857E3"/>
    <w:rsid w:val="00190597"/>
    <w:rsid w:val="0019296C"/>
    <w:rsid w:val="0019485B"/>
    <w:rsid w:val="001A1555"/>
    <w:rsid w:val="001A1CE0"/>
    <w:rsid w:val="001A2500"/>
    <w:rsid w:val="001A406C"/>
    <w:rsid w:val="001A66E6"/>
    <w:rsid w:val="001A7F95"/>
    <w:rsid w:val="001B0A3C"/>
    <w:rsid w:val="001B1060"/>
    <w:rsid w:val="001B2A7F"/>
    <w:rsid w:val="001B364F"/>
    <w:rsid w:val="001B42AC"/>
    <w:rsid w:val="001B4453"/>
    <w:rsid w:val="001B5417"/>
    <w:rsid w:val="001B547F"/>
    <w:rsid w:val="001B7826"/>
    <w:rsid w:val="001C538C"/>
    <w:rsid w:val="001C5EDC"/>
    <w:rsid w:val="001D00CA"/>
    <w:rsid w:val="001D1FB1"/>
    <w:rsid w:val="001D28B2"/>
    <w:rsid w:val="001D4125"/>
    <w:rsid w:val="001D4365"/>
    <w:rsid w:val="001D4E94"/>
    <w:rsid w:val="001D667F"/>
    <w:rsid w:val="001D7090"/>
    <w:rsid w:val="001D7A2A"/>
    <w:rsid w:val="001F1310"/>
    <w:rsid w:val="001F1733"/>
    <w:rsid w:val="001F293F"/>
    <w:rsid w:val="001F46E3"/>
    <w:rsid w:val="001F7332"/>
    <w:rsid w:val="001F7D59"/>
    <w:rsid w:val="002002C0"/>
    <w:rsid w:val="00201581"/>
    <w:rsid w:val="002022F4"/>
    <w:rsid w:val="00206D3C"/>
    <w:rsid w:val="00210230"/>
    <w:rsid w:val="00212E66"/>
    <w:rsid w:val="00214552"/>
    <w:rsid w:val="00214652"/>
    <w:rsid w:val="00217B77"/>
    <w:rsid w:val="0022231E"/>
    <w:rsid w:val="00227A57"/>
    <w:rsid w:val="002328EC"/>
    <w:rsid w:val="0023459A"/>
    <w:rsid w:val="002400D5"/>
    <w:rsid w:val="0024238D"/>
    <w:rsid w:val="002441B5"/>
    <w:rsid w:val="00250CA7"/>
    <w:rsid w:val="00254A4A"/>
    <w:rsid w:val="00263F6E"/>
    <w:rsid w:val="0026441E"/>
    <w:rsid w:val="00265F18"/>
    <w:rsid w:val="00265F30"/>
    <w:rsid w:val="002678FD"/>
    <w:rsid w:val="00270192"/>
    <w:rsid w:val="00272149"/>
    <w:rsid w:val="00272CED"/>
    <w:rsid w:val="00277F20"/>
    <w:rsid w:val="00280E77"/>
    <w:rsid w:val="002825D3"/>
    <w:rsid w:val="00282FC9"/>
    <w:rsid w:val="00286AA5"/>
    <w:rsid w:val="0029011C"/>
    <w:rsid w:val="00290B91"/>
    <w:rsid w:val="00292A02"/>
    <w:rsid w:val="00293321"/>
    <w:rsid w:val="00294589"/>
    <w:rsid w:val="00294C89"/>
    <w:rsid w:val="002A1E51"/>
    <w:rsid w:val="002A3639"/>
    <w:rsid w:val="002A4C91"/>
    <w:rsid w:val="002A56DF"/>
    <w:rsid w:val="002A6D3A"/>
    <w:rsid w:val="002B10E6"/>
    <w:rsid w:val="002B2796"/>
    <w:rsid w:val="002C0BBC"/>
    <w:rsid w:val="002C12EC"/>
    <w:rsid w:val="002C176D"/>
    <w:rsid w:val="002C1B73"/>
    <w:rsid w:val="002C1C7F"/>
    <w:rsid w:val="002C3758"/>
    <w:rsid w:val="002C5860"/>
    <w:rsid w:val="002D03A3"/>
    <w:rsid w:val="002D21E9"/>
    <w:rsid w:val="002D2C6B"/>
    <w:rsid w:val="002D4955"/>
    <w:rsid w:val="002E0591"/>
    <w:rsid w:val="002E1653"/>
    <w:rsid w:val="002E21FA"/>
    <w:rsid w:val="002E2BD8"/>
    <w:rsid w:val="002E344C"/>
    <w:rsid w:val="002E466C"/>
    <w:rsid w:val="002E5AA5"/>
    <w:rsid w:val="002E6161"/>
    <w:rsid w:val="002E6A1A"/>
    <w:rsid w:val="002F0F99"/>
    <w:rsid w:val="002F74F6"/>
    <w:rsid w:val="003001BD"/>
    <w:rsid w:val="003003CD"/>
    <w:rsid w:val="0030094D"/>
    <w:rsid w:val="003039B7"/>
    <w:rsid w:val="0030488A"/>
    <w:rsid w:val="003122A7"/>
    <w:rsid w:val="00314EF0"/>
    <w:rsid w:val="00315DEB"/>
    <w:rsid w:val="00316181"/>
    <w:rsid w:val="00322AD7"/>
    <w:rsid w:val="00323DF0"/>
    <w:rsid w:val="00326FF8"/>
    <w:rsid w:val="003327D6"/>
    <w:rsid w:val="00334FFE"/>
    <w:rsid w:val="00336420"/>
    <w:rsid w:val="0033659C"/>
    <w:rsid w:val="00336F5D"/>
    <w:rsid w:val="003418CE"/>
    <w:rsid w:val="00345596"/>
    <w:rsid w:val="00350D78"/>
    <w:rsid w:val="00356480"/>
    <w:rsid w:val="0036018D"/>
    <w:rsid w:val="00362016"/>
    <w:rsid w:val="00364E06"/>
    <w:rsid w:val="0036589E"/>
    <w:rsid w:val="0036685B"/>
    <w:rsid w:val="00371E5C"/>
    <w:rsid w:val="00375794"/>
    <w:rsid w:val="003800AF"/>
    <w:rsid w:val="00381356"/>
    <w:rsid w:val="00381929"/>
    <w:rsid w:val="003844F4"/>
    <w:rsid w:val="00384652"/>
    <w:rsid w:val="00386660"/>
    <w:rsid w:val="00387612"/>
    <w:rsid w:val="003906C3"/>
    <w:rsid w:val="00390EC8"/>
    <w:rsid w:val="00395E05"/>
    <w:rsid w:val="00397932"/>
    <w:rsid w:val="003A0105"/>
    <w:rsid w:val="003A06FD"/>
    <w:rsid w:val="003A0BD1"/>
    <w:rsid w:val="003A0E7A"/>
    <w:rsid w:val="003A3235"/>
    <w:rsid w:val="003A487B"/>
    <w:rsid w:val="003A4B59"/>
    <w:rsid w:val="003A5C1E"/>
    <w:rsid w:val="003B083B"/>
    <w:rsid w:val="003B10B2"/>
    <w:rsid w:val="003B3173"/>
    <w:rsid w:val="003B381D"/>
    <w:rsid w:val="003B4E06"/>
    <w:rsid w:val="003C1866"/>
    <w:rsid w:val="003C30A2"/>
    <w:rsid w:val="003C38BE"/>
    <w:rsid w:val="003D24C7"/>
    <w:rsid w:val="003D2838"/>
    <w:rsid w:val="003D2F64"/>
    <w:rsid w:val="003D3773"/>
    <w:rsid w:val="003D5194"/>
    <w:rsid w:val="003E0783"/>
    <w:rsid w:val="003E29B4"/>
    <w:rsid w:val="003E3523"/>
    <w:rsid w:val="003E7A44"/>
    <w:rsid w:val="003F263F"/>
    <w:rsid w:val="003F5879"/>
    <w:rsid w:val="003F67F2"/>
    <w:rsid w:val="003F7CC5"/>
    <w:rsid w:val="004012BD"/>
    <w:rsid w:val="00401BC6"/>
    <w:rsid w:val="00403C71"/>
    <w:rsid w:val="00404574"/>
    <w:rsid w:val="0040706D"/>
    <w:rsid w:val="00411249"/>
    <w:rsid w:val="00413AA0"/>
    <w:rsid w:val="004168FF"/>
    <w:rsid w:val="00417DDE"/>
    <w:rsid w:val="0042031C"/>
    <w:rsid w:val="00425C15"/>
    <w:rsid w:val="00430341"/>
    <w:rsid w:val="00431285"/>
    <w:rsid w:val="00434A10"/>
    <w:rsid w:val="00435218"/>
    <w:rsid w:val="004375E4"/>
    <w:rsid w:val="004467E6"/>
    <w:rsid w:val="00447AA1"/>
    <w:rsid w:val="004504DE"/>
    <w:rsid w:val="00451889"/>
    <w:rsid w:val="00452F4A"/>
    <w:rsid w:val="004612D5"/>
    <w:rsid w:val="00462082"/>
    <w:rsid w:val="004656B4"/>
    <w:rsid w:val="00467D8C"/>
    <w:rsid w:val="00470C68"/>
    <w:rsid w:val="004739F3"/>
    <w:rsid w:val="00476E9F"/>
    <w:rsid w:val="00480408"/>
    <w:rsid w:val="00483480"/>
    <w:rsid w:val="00484780"/>
    <w:rsid w:val="00485610"/>
    <w:rsid w:val="00486112"/>
    <w:rsid w:val="0048768B"/>
    <w:rsid w:val="0049026F"/>
    <w:rsid w:val="0049166A"/>
    <w:rsid w:val="00491726"/>
    <w:rsid w:val="00491D43"/>
    <w:rsid w:val="00495EDF"/>
    <w:rsid w:val="00497875"/>
    <w:rsid w:val="004A05A1"/>
    <w:rsid w:val="004A3376"/>
    <w:rsid w:val="004A4C0D"/>
    <w:rsid w:val="004A791A"/>
    <w:rsid w:val="004B7867"/>
    <w:rsid w:val="004C1102"/>
    <w:rsid w:val="004C22D1"/>
    <w:rsid w:val="004C2336"/>
    <w:rsid w:val="004C3886"/>
    <w:rsid w:val="004D31D9"/>
    <w:rsid w:val="004D5703"/>
    <w:rsid w:val="004D7F95"/>
    <w:rsid w:val="004E05A9"/>
    <w:rsid w:val="004E1D73"/>
    <w:rsid w:val="004F1C43"/>
    <w:rsid w:val="004F2883"/>
    <w:rsid w:val="004F4A51"/>
    <w:rsid w:val="004F5673"/>
    <w:rsid w:val="004F6AB6"/>
    <w:rsid w:val="00500E1E"/>
    <w:rsid w:val="0050127B"/>
    <w:rsid w:val="00502C7B"/>
    <w:rsid w:val="00502D69"/>
    <w:rsid w:val="0050304C"/>
    <w:rsid w:val="005042BA"/>
    <w:rsid w:val="005043D1"/>
    <w:rsid w:val="0050516E"/>
    <w:rsid w:val="00510079"/>
    <w:rsid w:val="00510A17"/>
    <w:rsid w:val="00510A89"/>
    <w:rsid w:val="0051430A"/>
    <w:rsid w:val="0051513E"/>
    <w:rsid w:val="005208BA"/>
    <w:rsid w:val="005359AA"/>
    <w:rsid w:val="00537935"/>
    <w:rsid w:val="00540A86"/>
    <w:rsid w:val="00542C75"/>
    <w:rsid w:val="00544F54"/>
    <w:rsid w:val="005516B4"/>
    <w:rsid w:val="00555311"/>
    <w:rsid w:val="005558C9"/>
    <w:rsid w:val="00561A3A"/>
    <w:rsid w:val="00562AB5"/>
    <w:rsid w:val="00564983"/>
    <w:rsid w:val="00565094"/>
    <w:rsid w:val="005660A4"/>
    <w:rsid w:val="00567030"/>
    <w:rsid w:val="00571AEF"/>
    <w:rsid w:val="00574B2E"/>
    <w:rsid w:val="005766EC"/>
    <w:rsid w:val="005777BD"/>
    <w:rsid w:val="005816B2"/>
    <w:rsid w:val="00584F14"/>
    <w:rsid w:val="00590803"/>
    <w:rsid w:val="00590BA6"/>
    <w:rsid w:val="00593FFE"/>
    <w:rsid w:val="00594AAC"/>
    <w:rsid w:val="005A1209"/>
    <w:rsid w:val="005A79C1"/>
    <w:rsid w:val="005B754F"/>
    <w:rsid w:val="005C086A"/>
    <w:rsid w:val="005D4AEC"/>
    <w:rsid w:val="005D5316"/>
    <w:rsid w:val="005D678A"/>
    <w:rsid w:val="005E0376"/>
    <w:rsid w:val="005E114A"/>
    <w:rsid w:val="005E53E3"/>
    <w:rsid w:val="005E5C85"/>
    <w:rsid w:val="005F00A4"/>
    <w:rsid w:val="005F325C"/>
    <w:rsid w:val="005F69DA"/>
    <w:rsid w:val="005F6A85"/>
    <w:rsid w:val="00600EC4"/>
    <w:rsid w:val="00600FA3"/>
    <w:rsid w:val="0060186E"/>
    <w:rsid w:val="006043F4"/>
    <w:rsid w:val="006048E9"/>
    <w:rsid w:val="00604EFC"/>
    <w:rsid w:val="006052F6"/>
    <w:rsid w:val="006127AE"/>
    <w:rsid w:val="006151AA"/>
    <w:rsid w:val="0061580D"/>
    <w:rsid w:val="00615B6D"/>
    <w:rsid w:val="00616D16"/>
    <w:rsid w:val="00630269"/>
    <w:rsid w:val="00630B8D"/>
    <w:rsid w:val="00634854"/>
    <w:rsid w:val="00641A1E"/>
    <w:rsid w:val="00641B84"/>
    <w:rsid w:val="00644F5C"/>
    <w:rsid w:val="006453CA"/>
    <w:rsid w:val="00652AF0"/>
    <w:rsid w:val="00652B8A"/>
    <w:rsid w:val="00653CE5"/>
    <w:rsid w:val="00654795"/>
    <w:rsid w:val="00654854"/>
    <w:rsid w:val="00656C2F"/>
    <w:rsid w:val="00656E29"/>
    <w:rsid w:val="00666319"/>
    <w:rsid w:val="00672AA6"/>
    <w:rsid w:val="00675B7F"/>
    <w:rsid w:val="00676722"/>
    <w:rsid w:val="00681521"/>
    <w:rsid w:val="0068229B"/>
    <w:rsid w:val="00684ECF"/>
    <w:rsid w:val="00685521"/>
    <w:rsid w:val="00685D29"/>
    <w:rsid w:val="00686A9E"/>
    <w:rsid w:val="00691C8B"/>
    <w:rsid w:val="00696A19"/>
    <w:rsid w:val="006A3F10"/>
    <w:rsid w:val="006A5FBB"/>
    <w:rsid w:val="006A6312"/>
    <w:rsid w:val="006B0D34"/>
    <w:rsid w:val="006B7622"/>
    <w:rsid w:val="006B7D74"/>
    <w:rsid w:val="006C0A67"/>
    <w:rsid w:val="006C1253"/>
    <w:rsid w:val="006C32E7"/>
    <w:rsid w:val="006C5CBA"/>
    <w:rsid w:val="006C5D93"/>
    <w:rsid w:val="006C7115"/>
    <w:rsid w:val="006D0000"/>
    <w:rsid w:val="006D0413"/>
    <w:rsid w:val="006D178D"/>
    <w:rsid w:val="006D2180"/>
    <w:rsid w:val="006D3E6A"/>
    <w:rsid w:val="006D3F3B"/>
    <w:rsid w:val="006D412F"/>
    <w:rsid w:val="006D50A6"/>
    <w:rsid w:val="006D6240"/>
    <w:rsid w:val="006E0870"/>
    <w:rsid w:val="006E236C"/>
    <w:rsid w:val="006E36DF"/>
    <w:rsid w:val="006E6C1D"/>
    <w:rsid w:val="006E72EF"/>
    <w:rsid w:val="006E7D67"/>
    <w:rsid w:val="006F36A0"/>
    <w:rsid w:val="006F760C"/>
    <w:rsid w:val="006F7B06"/>
    <w:rsid w:val="00700013"/>
    <w:rsid w:val="00701972"/>
    <w:rsid w:val="00703F5E"/>
    <w:rsid w:val="007071AB"/>
    <w:rsid w:val="00710239"/>
    <w:rsid w:val="00710617"/>
    <w:rsid w:val="00715507"/>
    <w:rsid w:val="0071705D"/>
    <w:rsid w:val="007217A8"/>
    <w:rsid w:val="007218A4"/>
    <w:rsid w:val="00721A68"/>
    <w:rsid w:val="00722654"/>
    <w:rsid w:val="007232CA"/>
    <w:rsid w:val="00723766"/>
    <w:rsid w:val="007258B3"/>
    <w:rsid w:val="00726820"/>
    <w:rsid w:val="00726DC7"/>
    <w:rsid w:val="00726E94"/>
    <w:rsid w:val="00733905"/>
    <w:rsid w:val="00734A53"/>
    <w:rsid w:val="00740336"/>
    <w:rsid w:val="007463A4"/>
    <w:rsid w:val="00746CAE"/>
    <w:rsid w:val="00747224"/>
    <w:rsid w:val="00750B9E"/>
    <w:rsid w:val="00751467"/>
    <w:rsid w:val="0075281B"/>
    <w:rsid w:val="00754D81"/>
    <w:rsid w:val="00760A64"/>
    <w:rsid w:val="007672E7"/>
    <w:rsid w:val="00770068"/>
    <w:rsid w:val="00770DF6"/>
    <w:rsid w:val="00774850"/>
    <w:rsid w:val="00777957"/>
    <w:rsid w:val="0078600C"/>
    <w:rsid w:val="00787B6D"/>
    <w:rsid w:val="00790AB7"/>
    <w:rsid w:val="007927D4"/>
    <w:rsid w:val="007936D2"/>
    <w:rsid w:val="007937AA"/>
    <w:rsid w:val="00795F9F"/>
    <w:rsid w:val="007A03D3"/>
    <w:rsid w:val="007A2A34"/>
    <w:rsid w:val="007A7658"/>
    <w:rsid w:val="007A7D94"/>
    <w:rsid w:val="007A7F6F"/>
    <w:rsid w:val="007B2323"/>
    <w:rsid w:val="007B2333"/>
    <w:rsid w:val="007B37A4"/>
    <w:rsid w:val="007B73EE"/>
    <w:rsid w:val="007C28AD"/>
    <w:rsid w:val="007C476F"/>
    <w:rsid w:val="007C5527"/>
    <w:rsid w:val="007C72C2"/>
    <w:rsid w:val="007D0015"/>
    <w:rsid w:val="007D08F8"/>
    <w:rsid w:val="007D0EB5"/>
    <w:rsid w:val="007D1B4C"/>
    <w:rsid w:val="007D5980"/>
    <w:rsid w:val="007D718C"/>
    <w:rsid w:val="007E021E"/>
    <w:rsid w:val="007E1BD1"/>
    <w:rsid w:val="007E33A2"/>
    <w:rsid w:val="007E6318"/>
    <w:rsid w:val="007E7871"/>
    <w:rsid w:val="007F0C22"/>
    <w:rsid w:val="007F258B"/>
    <w:rsid w:val="007F6B08"/>
    <w:rsid w:val="008024EF"/>
    <w:rsid w:val="00804FBC"/>
    <w:rsid w:val="00810FEA"/>
    <w:rsid w:val="0081513B"/>
    <w:rsid w:val="00815E25"/>
    <w:rsid w:val="008160E5"/>
    <w:rsid w:val="00820400"/>
    <w:rsid w:val="0082128E"/>
    <w:rsid w:val="008218EF"/>
    <w:rsid w:val="00825B19"/>
    <w:rsid w:val="00827534"/>
    <w:rsid w:val="0083022B"/>
    <w:rsid w:val="00834434"/>
    <w:rsid w:val="008400F4"/>
    <w:rsid w:val="00842F47"/>
    <w:rsid w:val="0084467C"/>
    <w:rsid w:val="00850552"/>
    <w:rsid w:val="008517AA"/>
    <w:rsid w:val="00853CBF"/>
    <w:rsid w:val="00854BE5"/>
    <w:rsid w:val="00855581"/>
    <w:rsid w:val="00861FB2"/>
    <w:rsid w:val="0086336B"/>
    <w:rsid w:val="00865499"/>
    <w:rsid w:val="008657DB"/>
    <w:rsid w:val="0087504E"/>
    <w:rsid w:val="00881BEB"/>
    <w:rsid w:val="00883668"/>
    <w:rsid w:val="00884565"/>
    <w:rsid w:val="00884F30"/>
    <w:rsid w:val="00887072"/>
    <w:rsid w:val="008930A9"/>
    <w:rsid w:val="00894464"/>
    <w:rsid w:val="00895E85"/>
    <w:rsid w:val="008B1863"/>
    <w:rsid w:val="008B2402"/>
    <w:rsid w:val="008B3993"/>
    <w:rsid w:val="008B4555"/>
    <w:rsid w:val="008B5915"/>
    <w:rsid w:val="008B5A14"/>
    <w:rsid w:val="008B73BD"/>
    <w:rsid w:val="008C7DEA"/>
    <w:rsid w:val="008D10F8"/>
    <w:rsid w:val="008D4D49"/>
    <w:rsid w:val="008D55C9"/>
    <w:rsid w:val="008E06D9"/>
    <w:rsid w:val="008E2A03"/>
    <w:rsid w:val="008E5FAE"/>
    <w:rsid w:val="008E7E4B"/>
    <w:rsid w:val="008F0251"/>
    <w:rsid w:val="008F3043"/>
    <w:rsid w:val="008F52C9"/>
    <w:rsid w:val="008F7EB3"/>
    <w:rsid w:val="0090070A"/>
    <w:rsid w:val="009020F1"/>
    <w:rsid w:val="00903FC5"/>
    <w:rsid w:val="009041AB"/>
    <w:rsid w:val="00904202"/>
    <w:rsid w:val="00904616"/>
    <w:rsid w:val="00910D34"/>
    <w:rsid w:val="00910EC8"/>
    <w:rsid w:val="009111F5"/>
    <w:rsid w:val="009136EB"/>
    <w:rsid w:val="00915A7E"/>
    <w:rsid w:val="00916C48"/>
    <w:rsid w:val="00917826"/>
    <w:rsid w:val="00922FB2"/>
    <w:rsid w:val="00925CC5"/>
    <w:rsid w:val="009268D2"/>
    <w:rsid w:val="00930935"/>
    <w:rsid w:val="0093131E"/>
    <w:rsid w:val="009337CA"/>
    <w:rsid w:val="00933D21"/>
    <w:rsid w:val="00935A67"/>
    <w:rsid w:val="00936611"/>
    <w:rsid w:val="009408A7"/>
    <w:rsid w:val="00943483"/>
    <w:rsid w:val="00944D6F"/>
    <w:rsid w:val="00945815"/>
    <w:rsid w:val="00946EC7"/>
    <w:rsid w:val="00950F6E"/>
    <w:rsid w:val="00954D2D"/>
    <w:rsid w:val="00957EBD"/>
    <w:rsid w:val="0096006D"/>
    <w:rsid w:val="009610D2"/>
    <w:rsid w:val="0096601A"/>
    <w:rsid w:val="0096685E"/>
    <w:rsid w:val="009677D9"/>
    <w:rsid w:val="00970129"/>
    <w:rsid w:val="00971E9D"/>
    <w:rsid w:val="0097537A"/>
    <w:rsid w:val="00976E38"/>
    <w:rsid w:val="00980AA9"/>
    <w:rsid w:val="00986ACB"/>
    <w:rsid w:val="0099089F"/>
    <w:rsid w:val="00990E60"/>
    <w:rsid w:val="00991250"/>
    <w:rsid w:val="00991573"/>
    <w:rsid w:val="00993D80"/>
    <w:rsid w:val="00997EA0"/>
    <w:rsid w:val="009A0CE5"/>
    <w:rsid w:val="009A1690"/>
    <w:rsid w:val="009A4D37"/>
    <w:rsid w:val="009A55C3"/>
    <w:rsid w:val="009A5855"/>
    <w:rsid w:val="009A666C"/>
    <w:rsid w:val="009A7206"/>
    <w:rsid w:val="009B7F4B"/>
    <w:rsid w:val="009C0E08"/>
    <w:rsid w:val="009C12CE"/>
    <w:rsid w:val="009C1364"/>
    <w:rsid w:val="009C22A1"/>
    <w:rsid w:val="009C27B9"/>
    <w:rsid w:val="009C332B"/>
    <w:rsid w:val="009C52AF"/>
    <w:rsid w:val="009C7290"/>
    <w:rsid w:val="009D3B9F"/>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B76"/>
    <w:rsid w:val="00A042F7"/>
    <w:rsid w:val="00A04613"/>
    <w:rsid w:val="00A06310"/>
    <w:rsid w:val="00A07EE9"/>
    <w:rsid w:val="00A11C69"/>
    <w:rsid w:val="00A1511F"/>
    <w:rsid w:val="00A15F1D"/>
    <w:rsid w:val="00A212EC"/>
    <w:rsid w:val="00A21E07"/>
    <w:rsid w:val="00A24D1D"/>
    <w:rsid w:val="00A258C5"/>
    <w:rsid w:val="00A2788B"/>
    <w:rsid w:val="00A3120C"/>
    <w:rsid w:val="00A344AD"/>
    <w:rsid w:val="00A35961"/>
    <w:rsid w:val="00A415C9"/>
    <w:rsid w:val="00A419D7"/>
    <w:rsid w:val="00A423D7"/>
    <w:rsid w:val="00A4483F"/>
    <w:rsid w:val="00A474DB"/>
    <w:rsid w:val="00A51BB7"/>
    <w:rsid w:val="00A52D09"/>
    <w:rsid w:val="00A54F0B"/>
    <w:rsid w:val="00A57E23"/>
    <w:rsid w:val="00A64627"/>
    <w:rsid w:val="00A663CC"/>
    <w:rsid w:val="00A718DF"/>
    <w:rsid w:val="00A7451B"/>
    <w:rsid w:val="00A76EC4"/>
    <w:rsid w:val="00A77F91"/>
    <w:rsid w:val="00A8484B"/>
    <w:rsid w:val="00A86CEC"/>
    <w:rsid w:val="00A92B0B"/>
    <w:rsid w:val="00A93374"/>
    <w:rsid w:val="00A93452"/>
    <w:rsid w:val="00A93986"/>
    <w:rsid w:val="00A945EE"/>
    <w:rsid w:val="00A949B9"/>
    <w:rsid w:val="00A94FC2"/>
    <w:rsid w:val="00AB18E7"/>
    <w:rsid w:val="00AB3A38"/>
    <w:rsid w:val="00AB3EEC"/>
    <w:rsid w:val="00AB4AA0"/>
    <w:rsid w:val="00AB510D"/>
    <w:rsid w:val="00AB6A3F"/>
    <w:rsid w:val="00AB7428"/>
    <w:rsid w:val="00AB7B91"/>
    <w:rsid w:val="00AC0F59"/>
    <w:rsid w:val="00AC31D4"/>
    <w:rsid w:val="00AC5D9C"/>
    <w:rsid w:val="00AD349C"/>
    <w:rsid w:val="00AD4A99"/>
    <w:rsid w:val="00AD51DA"/>
    <w:rsid w:val="00AD58A6"/>
    <w:rsid w:val="00AD6516"/>
    <w:rsid w:val="00AD6C9D"/>
    <w:rsid w:val="00AE177E"/>
    <w:rsid w:val="00AE1E8B"/>
    <w:rsid w:val="00AE2BC6"/>
    <w:rsid w:val="00AE47ED"/>
    <w:rsid w:val="00AE7176"/>
    <w:rsid w:val="00AF1D8C"/>
    <w:rsid w:val="00AF2A2E"/>
    <w:rsid w:val="00AF2E89"/>
    <w:rsid w:val="00B00DE2"/>
    <w:rsid w:val="00B02C78"/>
    <w:rsid w:val="00B04F26"/>
    <w:rsid w:val="00B05B35"/>
    <w:rsid w:val="00B11E22"/>
    <w:rsid w:val="00B128EC"/>
    <w:rsid w:val="00B142D1"/>
    <w:rsid w:val="00B14A32"/>
    <w:rsid w:val="00B17A37"/>
    <w:rsid w:val="00B2196C"/>
    <w:rsid w:val="00B22BE9"/>
    <w:rsid w:val="00B24163"/>
    <w:rsid w:val="00B2509A"/>
    <w:rsid w:val="00B31248"/>
    <w:rsid w:val="00B328EF"/>
    <w:rsid w:val="00B372A0"/>
    <w:rsid w:val="00B4227D"/>
    <w:rsid w:val="00B42C2F"/>
    <w:rsid w:val="00B434EE"/>
    <w:rsid w:val="00B43FB1"/>
    <w:rsid w:val="00B45778"/>
    <w:rsid w:val="00B4680C"/>
    <w:rsid w:val="00B4788B"/>
    <w:rsid w:val="00B47AA9"/>
    <w:rsid w:val="00B47B65"/>
    <w:rsid w:val="00B47C0F"/>
    <w:rsid w:val="00B50B10"/>
    <w:rsid w:val="00B525DF"/>
    <w:rsid w:val="00B612D7"/>
    <w:rsid w:val="00B627E2"/>
    <w:rsid w:val="00B66F5C"/>
    <w:rsid w:val="00B67D39"/>
    <w:rsid w:val="00B706E0"/>
    <w:rsid w:val="00B70D2A"/>
    <w:rsid w:val="00B70F0B"/>
    <w:rsid w:val="00B715B7"/>
    <w:rsid w:val="00B724C9"/>
    <w:rsid w:val="00B75CCA"/>
    <w:rsid w:val="00B761E8"/>
    <w:rsid w:val="00B76516"/>
    <w:rsid w:val="00B801AD"/>
    <w:rsid w:val="00B8135F"/>
    <w:rsid w:val="00B83EA0"/>
    <w:rsid w:val="00B86AFF"/>
    <w:rsid w:val="00B93603"/>
    <w:rsid w:val="00B93969"/>
    <w:rsid w:val="00B9573D"/>
    <w:rsid w:val="00BA19A9"/>
    <w:rsid w:val="00BA3397"/>
    <w:rsid w:val="00BA3E2A"/>
    <w:rsid w:val="00BA55B5"/>
    <w:rsid w:val="00BB0515"/>
    <w:rsid w:val="00BB2244"/>
    <w:rsid w:val="00BB2266"/>
    <w:rsid w:val="00BB28F1"/>
    <w:rsid w:val="00BB2DDC"/>
    <w:rsid w:val="00BB52FD"/>
    <w:rsid w:val="00BC540A"/>
    <w:rsid w:val="00BD08D2"/>
    <w:rsid w:val="00BD0F52"/>
    <w:rsid w:val="00BD1DB4"/>
    <w:rsid w:val="00BD3891"/>
    <w:rsid w:val="00BD6A87"/>
    <w:rsid w:val="00BD6AE5"/>
    <w:rsid w:val="00BD7C31"/>
    <w:rsid w:val="00BE6198"/>
    <w:rsid w:val="00BE67FB"/>
    <w:rsid w:val="00BF56D1"/>
    <w:rsid w:val="00BF7354"/>
    <w:rsid w:val="00BF7D3B"/>
    <w:rsid w:val="00C03C63"/>
    <w:rsid w:val="00C065AF"/>
    <w:rsid w:val="00C06AD4"/>
    <w:rsid w:val="00C11FF5"/>
    <w:rsid w:val="00C121E2"/>
    <w:rsid w:val="00C13F97"/>
    <w:rsid w:val="00C14094"/>
    <w:rsid w:val="00C14D88"/>
    <w:rsid w:val="00C1535D"/>
    <w:rsid w:val="00C15E4D"/>
    <w:rsid w:val="00C16D67"/>
    <w:rsid w:val="00C254FF"/>
    <w:rsid w:val="00C2558B"/>
    <w:rsid w:val="00C27E39"/>
    <w:rsid w:val="00C30E34"/>
    <w:rsid w:val="00C31D24"/>
    <w:rsid w:val="00C31E5B"/>
    <w:rsid w:val="00C33920"/>
    <w:rsid w:val="00C33FA2"/>
    <w:rsid w:val="00C36AB5"/>
    <w:rsid w:val="00C405D4"/>
    <w:rsid w:val="00C41429"/>
    <w:rsid w:val="00C425C3"/>
    <w:rsid w:val="00C42AD0"/>
    <w:rsid w:val="00C42C7B"/>
    <w:rsid w:val="00C44711"/>
    <w:rsid w:val="00C46DDF"/>
    <w:rsid w:val="00C500E0"/>
    <w:rsid w:val="00C516E7"/>
    <w:rsid w:val="00C52738"/>
    <w:rsid w:val="00C52ACB"/>
    <w:rsid w:val="00C53EA7"/>
    <w:rsid w:val="00C54FA7"/>
    <w:rsid w:val="00C5500A"/>
    <w:rsid w:val="00C562E7"/>
    <w:rsid w:val="00C761E5"/>
    <w:rsid w:val="00C7631D"/>
    <w:rsid w:val="00C80556"/>
    <w:rsid w:val="00C850B5"/>
    <w:rsid w:val="00C857BF"/>
    <w:rsid w:val="00C8661D"/>
    <w:rsid w:val="00C936B6"/>
    <w:rsid w:val="00C93896"/>
    <w:rsid w:val="00C974FC"/>
    <w:rsid w:val="00CA0E7E"/>
    <w:rsid w:val="00CA2900"/>
    <w:rsid w:val="00CA2F0A"/>
    <w:rsid w:val="00CA3B4F"/>
    <w:rsid w:val="00CA48EB"/>
    <w:rsid w:val="00CA5F59"/>
    <w:rsid w:val="00CA657C"/>
    <w:rsid w:val="00CB35E2"/>
    <w:rsid w:val="00CB509A"/>
    <w:rsid w:val="00CB6115"/>
    <w:rsid w:val="00CC3F06"/>
    <w:rsid w:val="00CD0BFF"/>
    <w:rsid w:val="00CD1629"/>
    <w:rsid w:val="00CD200F"/>
    <w:rsid w:val="00CE1CF8"/>
    <w:rsid w:val="00CE5DBA"/>
    <w:rsid w:val="00CF07B0"/>
    <w:rsid w:val="00CF1317"/>
    <w:rsid w:val="00CF2A69"/>
    <w:rsid w:val="00CF40FF"/>
    <w:rsid w:val="00CF5A55"/>
    <w:rsid w:val="00CF5E1B"/>
    <w:rsid w:val="00CF6005"/>
    <w:rsid w:val="00CF7162"/>
    <w:rsid w:val="00D06315"/>
    <w:rsid w:val="00D11912"/>
    <w:rsid w:val="00D11ED7"/>
    <w:rsid w:val="00D12077"/>
    <w:rsid w:val="00D13011"/>
    <w:rsid w:val="00D135BF"/>
    <w:rsid w:val="00D13659"/>
    <w:rsid w:val="00D145B0"/>
    <w:rsid w:val="00D17837"/>
    <w:rsid w:val="00D24C05"/>
    <w:rsid w:val="00D25B16"/>
    <w:rsid w:val="00D25BF9"/>
    <w:rsid w:val="00D30A0E"/>
    <w:rsid w:val="00D356F5"/>
    <w:rsid w:val="00D35788"/>
    <w:rsid w:val="00D36585"/>
    <w:rsid w:val="00D41B76"/>
    <w:rsid w:val="00D42673"/>
    <w:rsid w:val="00D42D0F"/>
    <w:rsid w:val="00D435B2"/>
    <w:rsid w:val="00D44367"/>
    <w:rsid w:val="00D52787"/>
    <w:rsid w:val="00D5298B"/>
    <w:rsid w:val="00D54A50"/>
    <w:rsid w:val="00D65244"/>
    <w:rsid w:val="00D659B1"/>
    <w:rsid w:val="00D669EB"/>
    <w:rsid w:val="00D720E0"/>
    <w:rsid w:val="00D74539"/>
    <w:rsid w:val="00D76EC1"/>
    <w:rsid w:val="00D8224B"/>
    <w:rsid w:val="00D8580C"/>
    <w:rsid w:val="00D94F7B"/>
    <w:rsid w:val="00D95784"/>
    <w:rsid w:val="00DA58C0"/>
    <w:rsid w:val="00DA5A62"/>
    <w:rsid w:val="00DA6389"/>
    <w:rsid w:val="00DA75F7"/>
    <w:rsid w:val="00DB03A6"/>
    <w:rsid w:val="00DB5067"/>
    <w:rsid w:val="00DC09CF"/>
    <w:rsid w:val="00DC1E90"/>
    <w:rsid w:val="00DC299C"/>
    <w:rsid w:val="00DC3C5E"/>
    <w:rsid w:val="00DC3E13"/>
    <w:rsid w:val="00DC4182"/>
    <w:rsid w:val="00DC42A5"/>
    <w:rsid w:val="00DC4935"/>
    <w:rsid w:val="00DC7987"/>
    <w:rsid w:val="00DD0C47"/>
    <w:rsid w:val="00DD1766"/>
    <w:rsid w:val="00DD3DFE"/>
    <w:rsid w:val="00DE22C2"/>
    <w:rsid w:val="00DF09E7"/>
    <w:rsid w:val="00DF2087"/>
    <w:rsid w:val="00DF2D02"/>
    <w:rsid w:val="00DF5F51"/>
    <w:rsid w:val="00E011D3"/>
    <w:rsid w:val="00E029A3"/>
    <w:rsid w:val="00E05675"/>
    <w:rsid w:val="00E065F1"/>
    <w:rsid w:val="00E06625"/>
    <w:rsid w:val="00E1006B"/>
    <w:rsid w:val="00E11634"/>
    <w:rsid w:val="00E127A7"/>
    <w:rsid w:val="00E13256"/>
    <w:rsid w:val="00E1349E"/>
    <w:rsid w:val="00E20E17"/>
    <w:rsid w:val="00E22531"/>
    <w:rsid w:val="00E236D3"/>
    <w:rsid w:val="00E256E7"/>
    <w:rsid w:val="00E25706"/>
    <w:rsid w:val="00E329FD"/>
    <w:rsid w:val="00E33039"/>
    <w:rsid w:val="00E3317B"/>
    <w:rsid w:val="00E33CDA"/>
    <w:rsid w:val="00E33E36"/>
    <w:rsid w:val="00E346A8"/>
    <w:rsid w:val="00E36413"/>
    <w:rsid w:val="00E47F77"/>
    <w:rsid w:val="00E54D5E"/>
    <w:rsid w:val="00E6235A"/>
    <w:rsid w:val="00E63BB0"/>
    <w:rsid w:val="00E65D81"/>
    <w:rsid w:val="00E70564"/>
    <w:rsid w:val="00E754A4"/>
    <w:rsid w:val="00E75DE8"/>
    <w:rsid w:val="00E76F9A"/>
    <w:rsid w:val="00E802A3"/>
    <w:rsid w:val="00E81C7E"/>
    <w:rsid w:val="00E84B19"/>
    <w:rsid w:val="00E84E9F"/>
    <w:rsid w:val="00E9194C"/>
    <w:rsid w:val="00E928B1"/>
    <w:rsid w:val="00E938CD"/>
    <w:rsid w:val="00E97ABD"/>
    <w:rsid w:val="00EA03B0"/>
    <w:rsid w:val="00EA6799"/>
    <w:rsid w:val="00EA6ECA"/>
    <w:rsid w:val="00EB0AD9"/>
    <w:rsid w:val="00EB0C7B"/>
    <w:rsid w:val="00EB0CB0"/>
    <w:rsid w:val="00EB6771"/>
    <w:rsid w:val="00EB6F0F"/>
    <w:rsid w:val="00EC11EB"/>
    <w:rsid w:val="00EC3C9E"/>
    <w:rsid w:val="00EC478B"/>
    <w:rsid w:val="00EC5CC5"/>
    <w:rsid w:val="00ED0413"/>
    <w:rsid w:val="00ED2FDD"/>
    <w:rsid w:val="00ED39CE"/>
    <w:rsid w:val="00ED3EA3"/>
    <w:rsid w:val="00ED61FF"/>
    <w:rsid w:val="00ED6D89"/>
    <w:rsid w:val="00EE7A4E"/>
    <w:rsid w:val="00EF1C24"/>
    <w:rsid w:val="00EF1F99"/>
    <w:rsid w:val="00EF4F37"/>
    <w:rsid w:val="00EF535F"/>
    <w:rsid w:val="00EF5862"/>
    <w:rsid w:val="00EF5AF9"/>
    <w:rsid w:val="00EF6DFF"/>
    <w:rsid w:val="00F01586"/>
    <w:rsid w:val="00F01597"/>
    <w:rsid w:val="00F0233F"/>
    <w:rsid w:val="00F05A24"/>
    <w:rsid w:val="00F05DD7"/>
    <w:rsid w:val="00F05FF0"/>
    <w:rsid w:val="00F0659E"/>
    <w:rsid w:val="00F06F90"/>
    <w:rsid w:val="00F0710D"/>
    <w:rsid w:val="00F10B25"/>
    <w:rsid w:val="00F129D5"/>
    <w:rsid w:val="00F15FFA"/>
    <w:rsid w:val="00F16247"/>
    <w:rsid w:val="00F1678B"/>
    <w:rsid w:val="00F25C92"/>
    <w:rsid w:val="00F3006B"/>
    <w:rsid w:val="00F30B65"/>
    <w:rsid w:val="00F31811"/>
    <w:rsid w:val="00F33BD5"/>
    <w:rsid w:val="00F33E14"/>
    <w:rsid w:val="00F363A4"/>
    <w:rsid w:val="00F4055D"/>
    <w:rsid w:val="00F44851"/>
    <w:rsid w:val="00F47405"/>
    <w:rsid w:val="00F543B0"/>
    <w:rsid w:val="00F5458F"/>
    <w:rsid w:val="00F5580D"/>
    <w:rsid w:val="00F56398"/>
    <w:rsid w:val="00F565A2"/>
    <w:rsid w:val="00F56CFD"/>
    <w:rsid w:val="00F60D1A"/>
    <w:rsid w:val="00F70044"/>
    <w:rsid w:val="00F76FB4"/>
    <w:rsid w:val="00F805A9"/>
    <w:rsid w:val="00F81D83"/>
    <w:rsid w:val="00F86353"/>
    <w:rsid w:val="00F90850"/>
    <w:rsid w:val="00F96B5C"/>
    <w:rsid w:val="00FA12BB"/>
    <w:rsid w:val="00FA4B59"/>
    <w:rsid w:val="00FA5CDE"/>
    <w:rsid w:val="00FA7297"/>
    <w:rsid w:val="00FB1B99"/>
    <w:rsid w:val="00FB5C19"/>
    <w:rsid w:val="00FB68DC"/>
    <w:rsid w:val="00FB7BA9"/>
    <w:rsid w:val="00FC0D70"/>
    <w:rsid w:val="00FC0F66"/>
    <w:rsid w:val="00FC16E0"/>
    <w:rsid w:val="00FC2153"/>
    <w:rsid w:val="00FC23DB"/>
    <w:rsid w:val="00FC3ED3"/>
    <w:rsid w:val="00FC5C6C"/>
    <w:rsid w:val="00FC5D16"/>
    <w:rsid w:val="00FD0DFE"/>
    <w:rsid w:val="00FD27A7"/>
    <w:rsid w:val="00FD2D95"/>
    <w:rsid w:val="00FD4D31"/>
    <w:rsid w:val="00FD5C3A"/>
    <w:rsid w:val="00FE00A0"/>
    <w:rsid w:val="00FE07CB"/>
    <w:rsid w:val="00FE1049"/>
    <w:rsid w:val="00FE31B5"/>
    <w:rsid w:val="00FE426F"/>
    <w:rsid w:val="00FE5F2F"/>
    <w:rsid w:val="00FE6919"/>
    <w:rsid w:val="00FF1F9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DF11E"/>
  <w15:docId w15:val="{A27AC900-DE79-4D43-ACF7-757F10AD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C31D2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C31D24"/>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C31D24"/>
    <w:rPr>
      <w:rFonts w:cs="ILKGJ D+ Imago"/>
      <w:color w:val="000000"/>
      <w:sz w:val="18"/>
      <w:szCs w:val="18"/>
    </w:rPr>
  </w:style>
  <w:style w:type="paragraph" w:styleId="NormalnyWeb">
    <w:name w:val="Normal (Web)"/>
    <w:basedOn w:val="Normalny"/>
    <w:uiPriority w:val="99"/>
    <w:semiHidden/>
    <w:unhideWhenUsed/>
    <w:rsid w:val="007A03D3"/>
    <w:pPr>
      <w:widowControl/>
      <w:suppressAutoHyphens w:val="0"/>
      <w:autoSpaceDN/>
      <w:spacing w:before="100" w:beforeAutospacing="1" w:after="100" w:afterAutospacing="1"/>
      <w:textAlignment w:val="auto"/>
    </w:pPr>
    <w:rPr>
      <w:rFonts w:cs="Times New Roman"/>
      <w:kern w:val="0"/>
      <w:lang w:eastAsia="pl-PL" w:bidi="ar-SA"/>
    </w:rPr>
  </w:style>
  <w:style w:type="paragraph" w:styleId="HTML-wstpniesformatowany">
    <w:name w:val="HTML Preformatted"/>
    <w:basedOn w:val="Normalny"/>
    <w:link w:val="HTML-wstpniesformatowanyZnak"/>
    <w:uiPriority w:val="99"/>
    <w:unhideWhenUsed/>
    <w:rsid w:val="00604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6043F4"/>
    <w:rPr>
      <w:rFonts w:ascii="Courier New" w:eastAsia="Times New Roman" w:hAnsi="Courier New" w:cs="Courier New"/>
      <w:sz w:val="20"/>
      <w:szCs w:val="20"/>
    </w:rPr>
  </w:style>
  <w:style w:type="paragraph" w:styleId="Mapadokumentu">
    <w:name w:val="Document Map"/>
    <w:basedOn w:val="Normalny"/>
    <w:link w:val="MapadokumentuZnak"/>
    <w:uiPriority w:val="99"/>
    <w:semiHidden/>
    <w:unhideWhenUsed/>
    <w:rsid w:val="000F258A"/>
    <w:rPr>
      <w:rFonts w:cs="Mangal"/>
      <w:szCs w:val="21"/>
    </w:rPr>
  </w:style>
  <w:style w:type="character" w:customStyle="1" w:styleId="MapadokumentuZnak">
    <w:name w:val="Mapa dokumentu Znak"/>
    <w:basedOn w:val="Domylnaczcionkaakapitu"/>
    <w:link w:val="Mapadokumentu"/>
    <w:uiPriority w:val="99"/>
    <w:semiHidden/>
    <w:rsid w:val="000F258A"/>
    <w:rPr>
      <w:rFonts w:cs="Mangal"/>
      <w:kern w:val="3"/>
      <w:sz w:val="24"/>
      <w:szCs w:val="21"/>
      <w:lang w:eastAsia="zh-CN" w:bidi="hi-IN"/>
    </w:rPr>
  </w:style>
  <w:style w:type="paragraph" w:styleId="Poprawka">
    <w:name w:val="Revision"/>
    <w:hidden/>
    <w:uiPriority w:val="99"/>
    <w:semiHidden/>
    <w:rsid w:val="000F258A"/>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264968897">
      <w:bodyDiv w:val="1"/>
      <w:marLeft w:val="0"/>
      <w:marRight w:val="0"/>
      <w:marTop w:val="0"/>
      <w:marBottom w:val="0"/>
      <w:divBdr>
        <w:top w:val="none" w:sz="0" w:space="0" w:color="auto"/>
        <w:left w:val="none" w:sz="0" w:space="0" w:color="auto"/>
        <w:bottom w:val="none" w:sz="0" w:space="0" w:color="auto"/>
        <w:right w:val="none" w:sz="0" w:space="0" w:color="auto"/>
      </w:divBdr>
      <w:divsChild>
        <w:div w:id="445933249">
          <w:marLeft w:val="0"/>
          <w:marRight w:val="0"/>
          <w:marTop w:val="0"/>
          <w:marBottom w:val="0"/>
          <w:divBdr>
            <w:top w:val="none" w:sz="0" w:space="0" w:color="auto"/>
            <w:left w:val="none" w:sz="0" w:space="0" w:color="auto"/>
            <w:bottom w:val="none" w:sz="0" w:space="0" w:color="auto"/>
            <w:right w:val="none" w:sz="0" w:space="0" w:color="auto"/>
          </w:divBdr>
          <w:divsChild>
            <w:div w:id="1771705670">
              <w:marLeft w:val="0"/>
              <w:marRight w:val="0"/>
              <w:marTop w:val="0"/>
              <w:marBottom w:val="0"/>
              <w:divBdr>
                <w:top w:val="none" w:sz="0" w:space="0" w:color="auto"/>
                <w:left w:val="none" w:sz="0" w:space="0" w:color="auto"/>
                <w:bottom w:val="none" w:sz="0" w:space="0" w:color="auto"/>
                <w:right w:val="none" w:sz="0" w:space="0" w:color="auto"/>
              </w:divBdr>
              <w:divsChild>
                <w:div w:id="14450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218854544">
      <w:bodyDiv w:val="1"/>
      <w:marLeft w:val="0"/>
      <w:marRight w:val="0"/>
      <w:marTop w:val="0"/>
      <w:marBottom w:val="0"/>
      <w:divBdr>
        <w:top w:val="none" w:sz="0" w:space="0" w:color="auto"/>
        <w:left w:val="none" w:sz="0" w:space="0" w:color="auto"/>
        <w:bottom w:val="none" w:sz="0" w:space="0" w:color="auto"/>
        <w:right w:val="none" w:sz="0" w:space="0" w:color="auto"/>
      </w:divBdr>
    </w:div>
    <w:div w:id="1537962137">
      <w:bodyDiv w:val="1"/>
      <w:marLeft w:val="0"/>
      <w:marRight w:val="0"/>
      <w:marTop w:val="0"/>
      <w:marBottom w:val="0"/>
      <w:divBdr>
        <w:top w:val="none" w:sz="0" w:space="0" w:color="auto"/>
        <w:left w:val="none" w:sz="0" w:space="0" w:color="auto"/>
        <w:bottom w:val="none" w:sz="0" w:space="0" w:color="auto"/>
        <w:right w:val="none" w:sz="0" w:space="0" w:color="auto"/>
      </w:divBdr>
    </w:div>
    <w:div w:id="1605455198">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ochanski@evestraonkolog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kblaszczak@evestraonkolog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02912-E3D8-4D24-9524-BCC13F9D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6078</Words>
  <Characters>36468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subject/>
  <dc:creator>Robert Kochański</dc:creator>
  <cp:keywords/>
  <dc:description/>
  <cp:lastModifiedBy>Robert Kochański</cp:lastModifiedBy>
  <cp:revision>2</cp:revision>
  <cp:lastPrinted>2017-01-03T10:43:00Z</cp:lastPrinted>
  <dcterms:created xsi:type="dcterms:W3CDTF">2017-04-13T14:19:00Z</dcterms:created>
  <dcterms:modified xsi:type="dcterms:W3CDTF">2017-04-13T14:19:00Z</dcterms:modified>
</cp:coreProperties>
</file>