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10E6" w14:textId="77777777" w:rsidR="00594AAC" w:rsidRPr="002D1161" w:rsidRDefault="00594AAC">
      <w:pPr>
        <w:pStyle w:val="Standard"/>
        <w:jc w:val="center"/>
        <w:rPr>
          <w:rFonts w:ascii="Calibri" w:hAnsi="Calibri"/>
          <w:lang w:val="en-GB"/>
        </w:rPr>
      </w:pPr>
    </w:p>
    <w:p w14:paraId="4538F8EF" w14:textId="77777777" w:rsidR="00594AAC" w:rsidRPr="002D1161" w:rsidRDefault="00594AAC">
      <w:pPr>
        <w:pStyle w:val="Standard"/>
        <w:jc w:val="center"/>
        <w:rPr>
          <w:rFonts w:ascii="Calibri" w:hAnsi="Calibri"/>
          <w:lang w:val="en-GB"/>
        </w:rPr>
      </w:pPr>
    </w:p>
    <w:p w14:paraId="35B2B733" w14:textId="77777777" w:rsidR="00594AAC" w:rsidRPr="002D1161" w:rsidRDefault="00594AAC">
      <w:pPr>
        <w:pStyle w:val="Standard"/>
        <w:jc w:val="center"/>
        <w:rPr>
          <w:rFonts w:ascii="Calibri" w:hAnsi="Calibri"/>
          <w:lang w:val="en-GB"/>
        </w:rPr>
      </w:pPr>
    </w:p>
    <w:p w14:paraId="242AF938" w14:textId="77777777" w:rsidR="00594AAC" w:rsidRPr="002D1161" w:rsidRDefault="00594AAC">
      <w:pPr>
        <w:pStyle w:val="Standard"/>
        <w:jc w:val="center"/>
        <w:rPr>
          <w:rFonts w:ascii="Calibri" w:hAnsi="Calibri"/>
          <w:lang w:val="en-GB"/>
        </w:rPr>
      </w:pPr>
    </w:p>
    <w:p w14:paraId="1FA79D15" w14:textId="77777777" w:rsidR="00594AAC" w:rsidRPr="002D1161" w:rsidRDefault="00594AAC">
      <w:pPr>
        <w:pStyle w:val="Standard"/>
        <w:jc w:val="center"/>
        <w:rPr>
          <w:rFonts w:ascii="Calibri" w:hAnsi="Calibri"/>
          <w:lang w:val="en-GB"/>
        </w:rPr>
      </w:pPr>
    </w:p>
    <w:p w14:paraId="7C41E9E5" w14:textId="77777777" w:rsidR="00594AAC" w:rsidRPr="00970F0F" w:rsidRDefault="00594AAC">
      <w:pPr>
        <w:pStyle w:val="Standard"/>
        <w:jc w:val="center"/>
        <w:rPr>
          <w:rFonts w:ascii="Calibri" w:hAnsi="Calibri"/>
        </w:rPr>
      </w:pPr>
    </w:p>
    <w:p w14:paraId="07B6EA09" w14:textId="77777777" w:rsidR="00594AAC" w:rsidRPr="00970F0F" w:rsidRDefault="00594AAC">
      <w:pPr>
        <w:pStyle w:val="Standard"/>
        <w:jc w:val="center"/>
        <w:rPr>
          <w:rFonts w:ascii="Calibri" w:hAnsi="Calibri"/>
        </w:rPr>
      </w:pPr>
    </w:p>
    <w:p w14:paraId="0F3D07DB" w14:textId="77777777" w:rsidR="00594AAC" w:rsidRPr="00970F0F" w:rsidRDefault="00594AAC">
      <w:pPr>
        <w:pStyle w:val="Standard"/>
        <w:jc w:val="center"/>
        <w:rPr>
          <w:rFonts w:ascii="Calibri" w:hAnsi="Calibri"/>
        </w:rPr>
      </w:pPr>
    </w:p>
    <w:p w14:paraId="336312F5" w14:textId="77777777" w:rsidR="00594AAC" w:rsidRPr="00970F0F" w:rsidRDefault="00594AAC">
      <w:pPr>
        <w:pStyle w:val="Standard"/>
        <w:jc w:val="center"/>
        <w:rPr>
          <w:rFonts w:ascii="Calibri" w:hAnsi="Calibri"/>
        </w:rPr>
      </w:pPr>
    </w:p>
    <w:p w14:paraId="7ADB15E5" w14:textId="77777777" w:rsidR="00594AAC" w:rsidRPr="00970F0F" w:rsidRDefault="00594AAC">
      <w:pPr>
        <w:pStyle w:val="Standard"/>
        <w:jc w:val="center"/>
        <w:rPr>
          <w:rFonts w:ascii="Calibri" w:hAnsi="Calibri"/>
        </w:rPr>
      </w:pPr>
    </w:p>
    <w:p w14:paraId="41E3EAAD" w14:textId="77777777" w:rsidR="00594AAC" w:rsidRPr="00970F0F" w:rsidRDefault="00594AAC">
      <w:pPr>
        <w:pStyle w:val="Standard"/>
        <w:jc w:val="center"/>
        <w:rPr>
          <w:rFonts w:ascii="Calibri" w:hAnsi="Calibri"/>
        </w:rPr>
      </w:pPr>
    </w:p>
    <w:p w14:paraId="5FAECBAF" w14:textId="77777777" w:rsidR="00594AAC" w:rsidRPr="00970F0F" w:rsidRDefault="00594AAC">
      <w:pPr>
        <w:pStyle w:val="Standard"/>
        <w:jc w:val="center"/>
        <w:rPr>
          <w:rFonts w:ascii="Calibri" w:hAnsi="Calibri"/>
        </w:rPr>
      </w:pPr>
    </w:p>
    <w:p w14:paraId="4FC8D470" w14:textId="77777777" w:rsidR="00594AAC" w:rsidRPr="00970F0F" w:rsidRDefault="00594AAC">
      <w:pPr>
        <w:pStyle w:val="Standard"/>
        <w:jc w:val="center"/>
        <w:rPr>
          <w:rFonts w:ascii="Calibri" w:hAnsi="Calibri"/>
        </w:rPr>
      </w:pPr>
    </w:p>
    <w:p w14:paraId="668A9AB0" w14:textId="77777777" w:rsidR="00594AAC" w:rsidRPr="00970F0F" w:rsidRDefault="00594AAC">
      <w:pPr>
        <w:pStyle w:val="Standard"/>
        <w:jc w:val="center"/>
        <w:rPr>
          <w:rFonts w:ascii="Calibri" w:hAnsi="Calibri"/>
        </w:rPr>
      </w:pPr>
    </w:p>
    <w:p w14:paraId="6E5D2F25" w14:textId="77777777" w:rsidR="00594AAC" w:rsidRPr="00970F0F" w:rsidRDefault="00594AAC">
      <w:pPr>
        <w:pStyle w:val="Standard"/>
        <w:jc w:val="center"/>
        <w:rPr>
          <w:rFonts w:ascii="Calibri" w:hAnsi="Calibri"/>
        </w:rPr>
      </w:pPr>
    </w:p>
    <w:p w14:paraId="07E69D26" w14:textId="77777777" w:rsidR="00594AAC" w:rsidRPr="00970F0F" w:rsidRDefault="00594AAC">
      <w:pPr>
        <w:pStyle w:val="Standard"/>
        <w:jc w:val="center"/>
        <w:rPr>
          <w:rFonts w:ascii="Calibri" w:hAnsi="Calibri"/>
          <w:b/>
          <w:bCs/>
        </w:rPr>
      </w:pPr>
    </w:p>
    <w:p w14:paraId="35277447" w14:textId="77777777" w:rsidR="00594AAC" w:rsidRPr="00970F0F" w:rsidRDefault="00594AAC" w:rsidP="00630B8D">
      <w:pPr>
        <w:pStyle w:val="Standard"/>
        <w:rPr>
          <w:rFonts w:ascii="Calibri" w:hAnsi="Calibri"/>
          <w:b/>
          <w:bCs/>
        </w:rPr>
      </w:pPr>
    </w:p>
    <w:p w14:paraId="45A4877B" w14:textId="77777777"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w:t>
      </w:r>
      <w:r w:rsidR="00C8661D" w:rsidRPr="00970F0F">
        <w:rPr>
          <w:rFonts w:ascii="Calibri" w:hAnsi="Calibri"/>
          <w:b/>
          <w:bCs/>
        </w:rPr>
        <w:t>.</w:t>
      </w:r>
    </w:p>
    <w:p w14:paraId="53EE62A8" w14:textId="4469FA55" w:rsidR="00594AAC" w:rsidRDefault="00C4618B">
      <w:pPr>
        <w:pStyle w:val="Standard"/>
        <w:jc w:val="center"/>
        <w:rPr>
          <w:rFonts w:ascii="Calibri" w:hAnsi="Calibri"/>
        </w:rPr>
      </w:pPr>
      <w:r>
        <w:rPr>
          <w:rFonts w:ascii="Calibri" w:hAnsi="Calibri"/>
        </w:rPr>
        <w:t>Sprawa ZO-</w:t>
      </w:r>
      <w:r w:rsidR="00A21612">
        <w:rPr>
          <w:rFonts w:ascii="Calibri" w:hAnsi="Calibri"/>
        </w:rPr>
        <w:t>0</w:t>
      </w:r>
      <w:r w:rsidR="00D82594">
        <w:rPr>
          <w:rFonts w:ascii="Calibri" w:hAnsi="Calibri"/>
        </w:rPr>
        <w:t>4</w:t>
      </w:r>
      <w:r w:rsidR="006458D9">
        <w:rPr>
          <w:rFonts w:ascii="Calibri" w:hAnsi="Calibri"/>
        </w:rPr>
        <w:t>-20</w:t>
      </w:r>
      <w:r w:rsidR="00D82594">
        <w:rPr>
          <w:rFonts w:ascii="Calibri" w:hAnsi="Calibri"/>
        </w:rPr>
        <w:t>20</w:t>
      </w:r>
    </w:p>
    <w:p w14:paraId="30B57036" w14:textId="3B9E9F95" w:rsidR="00D87637" w:rsidRDefault="00D87637">
      <w:pPr>
        <w:pStyle w:val="Standard"/>
        <w:jc w:val="center"/>
        <w:rPr>
          <w:rFonts w:ascii="Calibri" w:hAnsi="Calibri"/>
        </w:rPr>
      </w:pPr>
    </w:p>
    <w:p w14:paraId="4F5CFA69" w14:textId="3CFF5B79" w:rsidR="00D87637" w:rsidRDefault="00D87637">
      <w:pPr>
        <w:pStyle w:val="Standard"/>
        <w:jc w:val="center"/>
        <w:rPr>
          <w:rFonts w:ascii="Calibri" w:hAnsi="Calibri"/>
        </w:rPr>
      </w:pPr>
    </w:p>
    <w:p w14:paraId="7B4BB339" w14:textId="77777777" w:rsidR="00594AAC" w:rsidRPr="00970F0F" w:rsidRDefault="00594AAC">
      <w:pPr>
        <w:pStyle w:val="Standard"/>
        <w:jc w:val="center"/>
        <w:rPr>
          <w:rFonts w:ascii="Calibri" w:hAnsi="Calibri"/>
        </w:rPr>
      </w:pPr>
    </w:p>
    <w:p w14:paraId="22279D00" w14:textId="77777777" w:rsidR="00594AAC" w:rsidRPr="00970F0F" w:rsidRDefault="00594AAC">
      <w:pPr>
        <w:pStyle w:val="Standard"/>
        <w:jc w:val="center"/>
        <w:rPr>
          <w:rFonts w:ascii="Calibri" w:hAnsi="Calibri"/>
        </w:rPr>
      </w:pPr>
    </w:p>
    <w:p w14:paraId="64BED640" w14:textId="77777777" w:rsidR="00594AAC" w:rsidRPr="00970F0F" w:rsidRDefault="00594AAC">
      <w:pPr>
        <w:pStyle w:val="Standard"/>
        <w:jc w:val="center"/>
        <w:rPr>
          <w:rFonts w:ascii="Calibri" w:hAnsi="Calibri"/>
        </w:rPr>
      </w:pPr>
    </w:p>
    <w:p w14:paraId="082E3982" w14:textId="77777777" w:rsidR="00594AAC" w:rsidRPr="00970F0F" w:rsidRDefault="00594AAC">
      <w:pPr>
        <w:pStyle w:val="Standard"/>
        <w:jc w:val="center"/>
        <w:rPr>
          <w:rFonts w:ascii="Calibri" w:hAnsi="Calibri"/>
        </w:rPr>
      </w:pPr>
    </w:p>
    <w:p w14:paraId="7060E50C" w14:textId="77777777" w:rsidR="00594AAC" w:rsidRPr="00970F0F" w:rsidRDefault="00594AAC">
      <w:pPr>
        <w:pStyle w:val="Standard"/>
        <w:jc w:val="center"/>
        <w:rPr>
          <w:rFonts w:ascii="Calibri" w:hAnsi="Calibri"/>
        </w:rPr>
      </w:pPr>
    </w:p>
    <w:p w14:paraId="503FFFBC" w14:textId="77777777" w:rsidR="00594AAC" w:rsidRPr="00970F0F" w:rsidRDefault="00594AAC">
      <w:pPr>
        <w:pStyle w:val="Standard"/>
        <w:jc w:val="center"/>
        <w:rPr>
          <w:rFonts w:ascii="Calibri" w:hAnsi="Calibri"/>
        </w:rPr>
      </w:pPr>
    </w:p>
    <w:p w14:paraId="4242AB3C" w14:textId="77777777" w:rsidR="00594AAC" w:rsidRPr="00970F0F" w:rsidRDefault="00594AAC">
      <w:pPr>
        <w:pStyle w:val="Standard"/>
        <w:jc w:val="center"/>
        <w:rPr>
          <w:rFonts w:ascii="Calibri" w:hAnsi="Calibri"/>
        </w:rPr>
      </w:pPr>
    </w:p>
    <w:p w14:paraId="12AFF1C5" w14:textId="77777777" w:rsidR="00594AAC" w:rsidRPr="00970F0F" w:rsidRDefault="00594AAC">
      <w:pPr>
        <w:pStyle w:val="Standard"/>
        <w:jc w:val="center"/>
        <w:rPr>
          <w:rFonts w:ascii="Calibri" w:hAnsi="Calibri"/>
        </w:rPr>
      </w:pPr>
    </w:p>
    <w:p w14:paraId="02DAC54C" w14:textId="77777777" w:rsidR="00594AAC" w:rsidRPr="00970F0F" w:rsidRDefault="00594AAC">
      <w:pPr>
        <w:pStyle w:val="Standard"/>
        <w:jc w:val="center"/>
        <w:rPr>
          <w:rFonts w:ascii="Calibri" w:hAnsi="Calibri"/>
        </w:rPr>
      </w:pPr>
    </w:p>
    <w:p w14:paraId="1DCFA6F7" w14:textId="77777777" w:rsidR="00594AAC" w:rsidRPr="00970F0F" w:rsidRDefault="00594AAC">
      <w:pPr>
        <w:pStyle w:val="Standard"/>
        <w:jc w:val="center"/>
        <w:rPr>
          <w:rFonts w:ascii="Calibri" w:hAnsi="Calibri"/>
        </w:rPr>
      </w:pPr>
    </w:p>
    <w:p w14:paraId="4245079B" w14:textId="77777777" w:rsidR="00594AAC" w:rsidRPr="00970F0F" w:rsidRDefault="00594AAC">
      <w:pPr>
        <w:pStyle w:val="Standard"/>
        <w:jc w:val="center"/>
        <w:rPr>
          <w:rFonts w:ascii="Calibri" w:hAnsi="Calibri"/>
        </w:rPr>
      </w:pPr>
    </w:p>
    <w:p w14:paraId="6D41A6CA" w14:textId="77777777" w:rsidR="00594AAC" w:rsidRPr="00970F0F" w:rsidRDefault="00594AAC">
      <w:pPr>
        <w:pStyle w:val="Standard"/>
        <w:jc w:val="center"/>
        <w:rPr>
          <w:rFonts w:ascii="Calibri" w:hAnsi="Calibri"/>
        </w:rPr>
      </w:pPr>
    </w:p>
    <w:p w14:paraId="0AA8794A" w14:textId="77777777" w:rsidR="00594AAC" w:rsidRPr="00970F0F" w:rsidRDefault="00594AAC">
      <w:pPr>
        <w:pStyle w:val="Standard"/>
        <w:jc w:val="center"/>
        <w:rPr>
          <w:rFonts w:ascii="Calibri" w:hAnsi="Calibri"/>
        </w:rPr>
      </w:pPr>
    </w:p>
    <w:p w14:paraId="7C41C08E" w14:textId="77777777" w:rsidR="00594AAC" w:rsidRPr="00970F0F" w:rsidRDefault="00594AAC">
      <w:pPr>
        <w:pStyle w:val="Standard"/>
        <w:jc w:val="center"/>
        <w:rPr>
          <w:rFonts w:ascii="Calibri" w:hAnsi="Calibri"/>
        </w:rPr>
      </w:pPr>
    </w:p>
    <w:p w14:paraId="0184FC07" w14:textId="77777777" w:rsidR="00594AAC" w:rsidRPr="00970F0F" w:rsidRDefault="00594AAC">
      <w:pPr>
        <w:pStyle w:val="Standard"/>
        <w:jc w:val="center"/>
        <w:rPr>
          <w:rFonts w:ascii="Calibri" w:hAnsi="Calibri"/>
        </w:rPr>
      </w:pPr>
    </w:p>
    <w:p w14:paraId="65C55682" w14:textId="77777777" w:rsidR="00594AAC" w:rsidRPr="00970F0F" w:rsidRDefault="00594AAC">
      <w:pPr>
        <w:pStyle w:val="Standard"/>
        <w:jc w:val="center"/>
        <w:rPr>
          <w:rFonts w:ascii="Calibri" w:hAnsi="Calibri"/>
        </w:rPr>
      </w:pPr>
    </w:p>
    <w:p w14:paraId="5E949B62" w14:textId="77777777" w:rsidR="00594AAC" w:rsidRPr="00970F0F" w:rsidRDefault="00594AAC">
      <w:pPr>
        <w:pStyle w:val="Standard"/>
        <w:jc w:val="center"/>
        <w:rPr>
          <w:rFonts w:ascii="Calibri" w:hAnsi="Calibri"/>
        </w:rPr>
      </w:pPr>
    </w:p>
    <w:p w14:paraId="0619E1F6" w14:textId="77777777" w:rsidR="00594AAC" w:rsidRPr="00970F0F" w:rsidRDefault="00594AAC">
      <w:pPr>
        <w:pStyle w:val="Standard"/>
        <w:jc w:val="center"/>
        <w:rPr>
          <w:rFonts w:ascii="Calibri" w:hAnsi="Calibri"/>
        </w:rPr>
      </w:pPr>
    </w:p>
    <w:p w14:paraId="29FE484D" w14:textId="77777777" w:rsidR="00594AAC" w:rsidRPr="00970F0F" w:rsidRDefault="00594AAC">
      <w:pPr>
        <w:pStyle w:val="Standard"/>
        <w:jc w:val="center"/>
        <w:rPr>
          <w:rFonts w:ascii="Calibri" w:hAnsi="Calibri"/>
        </w:rPr>
      </w:pPr>
    </w:p>
    <w:p w14:paraId="1B2872B7" w14:textId="77777777" w:rsidR="00594AAC" w:rsidRPr="00970F0F" w:rsidRDefault="00594AAC">
      <w:pPr>
        <w:pStyle w:val="Standard"/>
        <w:jc w:val="center"/>
        <w:rPr>
          <w:rFonts w:ascii="Calibri" w:hAnsi="Calibri"/>
        </w:rPr>
      </w:pPr>
    </w:p>
    <w:p w14:paraId="79C5878E" w14:textId="77777777" w:rsidR="00594AAC" w:rsidRPr="00970F0F" w:rsidRDefault="00594AAC" w:rsidP="002C1C7F">
      <w:pPr>
        <w:pStyle w:val="Standard"/>
        <w:jc w:val="both"/>
        <w:rPr>
          <w:rFonts w:ascii="Calibri" w:hAnsi="Calibri"/>
        </w:rPr>
      </w:pPr>
    </w:p>
    <w:p w14:paraId="29EE51D1" w14:textId="77777777" w:rsidR="00594AAC" w:rsidRPr="00970F0F" w:rsidRDefault="00594AAC" w:rsidP="002C1C7F">
      <w:pPr>
        <w:pStyle w:val="Standard"/>
        <w:jc w:val="both"/>
        <w:rPr>
          <w:rFonts w:ascii="Calibri" w:hAnsi="Calibri"/>
        </w:rPr>
      </w:pPr>
    </w:p>
    <w:p w14:paraId="36C582E3" w14:textId="77777777" w:rsidR="00594AAC" w:rsidRPr="00970F0F" w:rsidRDefault="00594AAC" w:rsidP="002C1C7F">
      <w:pPr>
        <w:pStyle w:val="Standard"/>
        <w:jc w:val="both"/>
        <w:rPr>
          <w:rFonts w:ascii="Calibri" w:hAnsi="Calibri"/>
        </w:rPr>
      </w:pPr>
    </w:p>
    <w:p w14:paraId="523B0EA3" w14:textId="77777777" w:rsidR="00594AAC" w:rsidRPr="00970F0F" w:rsidRDefault="00594AAC" w:rsidP="002C1C7F">
      <w:pPr>
        <w:pStyle w:val="Standard"/>
        <w:jc w:val="both"/>
        <w:rPr>
          <w:rFonts w:ascii="Calibri" w:hAnsi="Calibri"/>
        </w:rPr>
      </w:pPr>
    </w:p>
    <w:p w14:paraId="3EAD6AB1" w14:textId="77777777" w:rsidR="00594AAC" w:rsidRPr="00970F0F" w:rsidRDefault="00594AAC" w:rsidP="002C1C7F">
      <w:pPr>
        <w:pStyle w:val="Standard"/>
        <w:jc w:val="both"/>
        <w:rPr>
          <w:rFonts w:ascii="Calibri" w:hAnsi="Calibri"/>
        </w:rPr>
      </w:pPr>
    </w:p>
    <w:p w14:paraId="3B670649" w14:textId="77777777" w:rsidR="00120F8F" w:rsidRDefault="00120F8F" w:rsidP="00277F20">
      <w:pPr>
        <w:pStyle w:val="Standard"/>
        <w:tabs>
          <w:tab w:val="left" w:pos="420"/>
        </w:tabs>
        <w:jc w:val="both"/>
        <w:rPr>
          <w:rFonts w:ascii="Calibri" w:hAnsi="Calibri"/>
        </w:rPr>
      </w:pPr>
    </w:p>
    <w:p w14:paraId="7A68F3EF" w14:textId="77777777" w:rsidR="00594AAC" w:rsidRPr="00970F0F" w:rsidRDefault="00594AAC" w:rsidP="00277F20">
      <w:pPr>
        <w:pStyle w:val="Standard"/>
        <w:tabs>
          <w:tab w:val="left" w:pos="420"/>
        </w:tabs>
        <w:jc w:val="both"/>
        <w:rPr>
          <w:rFonts w:ascii="Calibri" w:hAnsi="Calibri"/>
        </w:rPr>
      </w:pPr>
      <w:r w:rsidRPr="00970F0F">
        <w:rPr>
          <w:rFonts w:ascii="Calibri" w:hAnsi="Calibri"/>
        </w:rPr>
        <w:lastRenderedPageBreak/>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7631ABA" w14:textId="77777777" w:rsidR="00594AAC" w:rsidRPr="00970F0F" w:rsidRDefault="00594AAC" w:rsidP="0007019A">
      <w:pPr>
        <w:pStyle w:val="Standard"/>
        <w:ind w:left="426"/>
        <w:jc w:val="both"/>
        <w:rPr>
          <w:rFonts w:ascii="Calibri" w:hAnsi="Calibri"/>
          <w:sz w:val="16"/>
          <w:szCs w:val="16"/>
        </w:rPr>
      </w:pPr>
    </w:p>
    <w:p w14:paraId="200511A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7D82594D"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CA8DCEE" w14:textId="77777777" w:rsidR="00594AAC" w:rsidRPr="00970F0F" w:rsidRDefault="00594AAC" w:rsidP="0024238D">
      <w:pPr>
        <w:pStyle w:val="Standard"/>
        <w:ind w:left="720"/>
        <w:rPr>
          <w:rFonts w:ascii="Calibri" w:hAnsi="Calibri"/>
          <w:sz w:val="16"/>
          <w:szCs w:val="16"/>
        </w:rPr>
      </w:pPr>
    </w:p>
    <w:p w14:paraId="453056F9"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6A85775B" w14:textId="492F5941"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(t</w:t>
      </w:r>
      <w:r w:rsidR="005379D2">
        <w:rPr>
          <w:rFonts w:ascii="Calibri" w:hAnsi="Calibri"/>
        </w:rPr>
        <w:t xml:space="preserve">ekst </w:t>
      </w:r>
      <w:r w:rsidR="00B21752">
        <w:rPr>
          <w:rFonts w:ascii="Calibri" w:hAnsi="Calibri"/>
        </w:rPr>
        <w:t>j</w:t>
      </w:r>
      <w:r w:rsidR="005379D2">
        <w:rPr>
          <w:rFonts w:ascii="Calibri" w:hAnsi="Calibri"/>
        </w:rPr>
        <w:t>edn.</w:t>
      </w:r>
      <w:r w:rsidR="00B21752">
        <w:rPr>
          <w:rFonts w:ascii="Calibri" w:hAnsi="Calibri"/>
        </w:rPr>
        <w:t xml:space="preserve"> Dz.U. z 20</w:t>
      </w:r>
      <w:r w:rsidR="00CA3783">
        <w:rPr>
          <w:rFonts w:ascii="Calibri" w:hAnsi="Calibri"/>
        </w:rPr>
        <w:t>20</w:t>
      </w:r>
      <w:r w:rsidR="00B21752">
        <w:rPr>
          <w:rFonts w:ascii="Calibri" w:hAnsi="Calibri"/>
        </w:rPr>
        <w:t xml:space="preserve"> r., poz. </w:t>
      </w:r>
      <w:r w:rsidR="00A21612">
        <w:rPr>
          <w:rFonts w:ascii="Calibri" w:hAnsi="Calibri"/>
        </w:rPr>
        <w:t>1</w:t>
      </w:r>
      <w:r w:rsidR="00CA3783">
        <w:rPr>
          <w:rFonts w:ascii="Calibri" w:hAnsi="Calibri"/>
        </w:rPr>
        <w:t>740</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1D40C34A" w14:textId="77777777" w:rsidR="00594AAC" w:rsidRPr="00970F0F" w:rsidRDefault="00594AAC" w:rsidP="00883668">
      <w:pPr>
        <w:pStyle w:val="Standard"/>
        <w:ind w:left="720"/>
        <w:jc w:val="both"/>
        <w:rPr>
          <w:rFonts w:ascii="Calibri" w:hAnsi="Calibri"/>
          <w:sz w:val="16"/>
          <w:szCs w:val="16"/>
        </w:rPr>
      </w:pPr>
    </w:p>
    <w:p w14:paraId="5890B091"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41D29DD7"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w:t>
      </w:r>
    </w:p>
    <w:p w14:paraId="47FE21EA"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walidowanie nowej substancji aktywnej na modelach in vitro, in vivo i przeprowadzenie badania klinicznego w celu dalszego rozwoju nowej formy terapii endometriozy.</w:t>
      </w:r>
    </w:p>
    <w:p w14:paraId="7B67DB8E" w14:textId="77777777" w:rsidR="00594AAC" w:rsidRPr="00970F0F" w:rsidRDefault="00594AAC">
      <w:pPr>
        <w:pStyle w:val="Standard"/>
        <w:rPr>
          <w:rFonts w:ascii="Calibri" w:hAnsi="Calibri"/>
          <w:sz w:val="16"/>
          <w:szCs w:val="16"/>
        </w:rPr>
      </w:pPr>
    </w:p>
    <w:p w14:paraId="5A5ED6B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035FF556" w14:textId="77777777"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263398FB" w14:textId="7457540E" w:rsidR="00357542" w:rsidRDefault="00357542"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Zamawiający dopuszcza składanie ofert częściowych w następujących częściach:</w:t>
      </w:r>
    </w:p>
    <w:p w14:paraId="55408B74" w14:textId="0F0F8C5A" w:rsidR="00357542" w:rsidRPr="00B37D32" w:rsidRDefault="00357542" w:rsidP="00357542">
      <w:pPr>
        <w:widowControl/>
        <w:suppressAutoHyphens w:val="0"/>
        <w:autoSpaceDN/>
        <w:ind w:left="1134"/>
        <w:contextualSpacing/>
        <w:jc w:val="both"/>
        <w:textAlignment w:val="auto"/>
        <w:rPr>
          <w:rFonts w:ascii="Calibri" w:hAnsi="Calibri"/>
        </w:rPr>
      </w:pPr>
      <w:r w:rsidRPr="00B37D32">
        <w:rPr>
          <w:rFonts w:asciiTheme="minorHAnsi" w:hAnsiTheme="minorHAnsi"/>
          <w:b/>
          <w:bCs/>
        </w:rPr>
        <w:t xml:space="preserve">Część I – Dostawa dojrzałych </w:t>
      </w:r>
      <w:r w:rsidR="00B37D32" w:rsidRPr="00B37D32">
        <w:rPr>
          <w:rFonts w:asciiTheme="minorHAnsi" w:hAnsiTheme="minorHAnsi"/>
          <w:b/>
          <w:bCs/>
        </w:rPr>
        <w:t xml:space="preserve">samic małp </w:t>
      </w:r>
      <w:r w:rsidR="00B37D32" w:rsidRPr="00B37D32">
        <w:rPr>
          <w:rFonts w:ascii="Calibri" w:hAnsi="Calibri"/>
          <w:b/>
          <w:bCs/>
        </w:rPr>
        <w:t>Cynomolgus</w:t>
      </w:r>
      <w:r w:rsidR="00B37D32">
        <w:rPr>
          <w:rFonts w:ascii="Calibri" w:hAnsi="Calibri"/>
        </w:rPr>
        <w:t>.</w:t>
      </w:r>
    </w:p>
    <w:p w14:paraId="65B8CBB3" w14:textId="477E3B79" w:rsidR="00B37D32" w:rsidRDefault="00B37D32" w:rsidP="00357542">
      <w:pPr>
        <w:widowControl/>
        <w:suppressAutoHyphens w:val="0"/>
        <w:autoSpaceDN/>
        <w:ind w:left="1134"/>
        <w:contextualSpacing/>
        <w:jc w:val="both"/>
        <w:textAlignment w:val="auto"/>
        <w:rPr>
          <w:rFonts w:asciiTheme="minorHAnsi" w:hAnsiTheme="minorHAnsi"/>
        </w:rPr>
      </w:pPr>
      <w:r w:rsidRPr="00B37D32">
        <w:rPr>
          <w:rFonts w:ascii="Calibri" w:hAnsi="Calibri"/>
          <w:b/>
          <w:bCs/>
        </w:rPr>
        <w:t xml:space="preserve">Część II – Dostawa </w:t>
      </w:r>
      <w:r w:rsidR="00137ABF">
        <w:rPr>
          <w:rFonts w:ascii="Calibri" w:hAnsi="Calibri"/>
          <w:b/>
          <w:bCs/>
        </w:rPr>
        <w:t>nie</w:t>
      </w:r>
      <w:r w:rsidRPr="00B37D32">
        <w:rPr>
          <w:rFonts w:ascii="Calibri" w:hAnsi="Calibri"/>
          <w:b/>
          <w:bCs/>
        </w:rPr>
        <w:t>dojrzałych samic małp Cynomolgus</w:t>
      </w:r>
      <w:r>
        <w:rPr>
          <w:rFonts w:ascii="Calibri" w:hAnsi="Calibri"/>
        </w:rPr>
        <w:t>.</w:t>
      </w:r>
    </w:p>
    <w:p w14:paraId="1353A954" w14:textId="080440B8"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B93C121" w14:textId="141BC293"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 xml:space="preserve">Zamawiający zastrzega sobie prawo </w:t>
      </w:r>
      <w:r w:rsidR="00357542">
        <w:rPr>
          <w:rFonts w:asciiTheme="minorHAnsi" w:hAnsiTheme="minorHAnsi"/>
        </w:rPr>
        <w:t xml:space="preserve">opcji polegające na powtórzeniu dostaw zwierząt laboratoryjnych wyszczególnionych w Załączniku nr 2 do Zapytania w ilościach odpowiadających zamówieniu podstawowemu dla każdej z części. Niezależnie od powyższego zamawiający zastrzega sobie prawo </w:t>
      </w:r>
      <w:r w:rsidRPr="00970F0F">
        <w:rPr>
          <w:rFonts w:asciiTheme="minorHAnsi" w:hAnsiTheme="minorHAnsi"/>
        </w:rPr>
        <w:t>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A21612">
        <w:rPr>
          <w:rFonts w:asciiTheme="minorHAnsi" w:hAnsiTheme="minorHAnsi"/>
        </w:rPr>
        <w:t>nie mniej 8</w:t>
      </w:r>
      <w:r w:rsidR="00357542">
        <w:rPr>
          <w:rFonts w:asciiTheme="minorHAnsi" w:hAnsiTheme="minorHAnsi"/>
        </w:rPr>
        <w:t>0</w:t>
      </w:r>
      <w:r w:rsidR="00F542CF">
        <w:rPr>
          <w:rFonts w:asciiTheme="minorHAnsi" w:hAnsiTheme="minorHAnsi"/>
        </w:rPr>
        <w:t xml:space="preserve">% asortymentu </w:t>
      </w:r>
      <w:r w:rsidR="0057738B">
        <w:rPr>
          <w:rFonts w:asciiTheme="minorHAnsi" w:hAnsiTheme="minorHAnsi"/>
        </w:rPr>
        <w:t>określonego w Załączniku nr 2 do Zapytania</w:t>
      </w:r>
      <w:r w:rsidR="00F542CF">
        <w:rPr>
          <w:rFonts w:asciiTheme="minorHAnsi" w:hAnsiTheme="minorHAnsi"/>
        </w:rPr>
        <w:t>.</w:t>
      </w:r>
    </w:p>
    <w:p w14:paraId="3E64B8A6"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6E0B2329" w14:textId="77777777" w:rsidR="00B37D32" w:rsidRDefault="00040758" w:rsidP="00B37D32">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663B4FA0" w14:textId="648C0735" w:rsidR="002168AD" w:rsidRPr="00B37D32" w:rsidRDefault="00DD3EB8" w:rsidP="00B37D32">
      <w:pPr>
        <w:pStyle w:val="Akapitzlist"/>
        <w:numPr>
          <w:ilvl w:val="0"/>
          <w:numId w:val="5"/>
        </w:numPr>
        <w:spacing w:after="200"/>
        <w:ind w:left="1134" w:hanging="425"/>
        <w:jc w:val="both"/>
        <w:rPr>
          <w:sz w:val="24"/>
          <w:szCs w:val="24"/>
        </w:rPr>
      </w:pPr>
      <w:r w:rsidRPr="00B37D32">
        <w:t>Oznaczenie kodowe CPV</w:t>
      </w:r>
      <w:r w:rsidR="00594AAC" w:rsidRPr="00B37D32">
        <w:rPr>
          <w:rFonts w:cs="Calibri"/>
        </w:rPr>
        <w:t>:</w:t>
      </w:r>
      <w:r w:rsidR="0022178B" w:rsidRPr="0022178B">
        <w:t xml:space="preserve"> </w:t>
      </w:r>
      <w:r w:rsidR="00B37D32" w:rsidRPr="00302E8E">
        <w:rPr>
          <w:b/>
          <w:bCs/>
        </w:rPr>
        <w:t>03325000-3 - małe zwierzęta</w:t>
      </w:r>
    </w:p>
    <w:p w14:paraId="3C58A17E" w14:textId="340CB2FC" w:rsidR="00594AAC" w:rsidRPr="002168AD" w:rsidRDefault="00C4618B" w:rsidP="002168AD">
      <w:pPr>
        <w:pStyle w:val="Akapitzlist"/>
        <w:numPr>
          <w:ilvl w:val="0"/>
          <w:numId w:val="5"/>
        </w:numPr>
        <w:spacing w:after="200"/>
        <w:ind w:left="1134" w:hanging="425"/>
        <w:jc w:val="both"/>
        <w:rPr>
          <w:sz w:val="24"/>
          <w:szCs w:val="24"/>
        </w:rPr>
      </w:pPr>
      <w:r w:rsidRPr="002168AD">
        <w:t xml:space="preserve">Przewidywane </w:t>
      </w:r>
      <w:r w:rsidRPr="002168AD">
        <w:rPr>
          <w:sz w:val="24"/>
          <w:szCs w:val="24"/>
        </w:rPr>
        <w:t>miejsca realizacji dostaw</w:t>
      </w:r>
      <w:r w:rsidR="00181FB7" w:rsidRPr="002168AD">
        <w:rPr>
          <w:sz w:val="24"/>
          <w:szCs w:val="24"/>
        </w:rPr>
        <w:t xml:space="preserve"> zostanie określone po wyborze dostawcy </w:t>
      </w:r>
      <w:proofErr w:type="spellStart"/>
      <w:r w:rsidR="00181FB7" w:rsidRPr="002168AD">
        <w:rPr>
          <w:sz w:val="24"/>
          <w:szCs w:val="24"/>
        </w:rPr>
        <w:t>zwierzat</w:t>
      </w:r>
      <w:proofErr w:type="spellEnd"/>
      <w:r w:rsidR="00181FB7" w:rsidRPr="002168AD">
        <w:rPr>
          <w:sz w:val="24"/>
          <w:szCs w:val="24"/>
        </w:rPr>
        <w:t>.</w:t>
      </w:r>
    </w:p>
    <w:p w14:paraId="2F38395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07A80C0E" w14:textId="5E333A33" w:rsidR="00F72672" w:rsidRDefault="00594AAC" w:rsidP="00D82594">
      <w:pPr>
        <w:pStyle w:val="Standard"/>
        <w:ind w:left="709"/>
        <w:jc w:val="both"/>
        <w:rPr>
          <w:rFonts w:ascii="Calibri" w:hAnsi="Calibri"/>
        </w:rPr>
      </w:pPr>
      <w:r w:rsidRPr="00970F0F">
        <w:rPr>
          <w:rFonts w:ascii="Calibri" w:hAnsi="Calibri"/>
        </w:rPr>
        <w:t>Zamówienie należy zrealizować w</w:t>
      </w:r>
      <w:r w:rsidR="009104A2">
        <w:rPr>
          <w:rFonts w:ascii="Calibri" w:hAnsi="Calibri"/>
        </w:rPr>
        <w:t xml:space="preserve"> terminie do </w:t>
      </w:r>
      <w:r w:rsidR="00D82594">
        <w:rPr>
          <w:rFonts w:ascii="Calibri" w:hAnsi="Calibri"/>
        </w:rPr>
        <w:t>31</w:t>
      </w:r>
      <w:r w:rsidR="009104A2">
        <w:rPr>
          <w:rFonts w:ascii="Calibri" w:hAnsi="Calibri"/>
        </w:rPr>
        <w:t xml:space="preserve"> </w:t>
      </w:r>
      <w:r w:rsidR="00D82594">
        <w:rPr>
          <w:rFonts w:ascii="Calibri" w:hAnsi="Calibri"/>
        </w:rPr>
        <w:t>grudnia</w:t>
      </w:r>
      <w:r w:rsidR="009104A2">
        <w:rPr>
          <w:rFonts w:ascii="Calibri" w:hAnsi="Calibri"/>
        </w:rPr>
        <w:t xml:space="preserve"> 202</w:t>
      </w:r>
      <w:r w:rsidR="00D82594">
        <w:rPr>
          <w:rFonts w:ascii="Calibri" w:hAnsi="Calibri"/>
        </w:rPr>
        <w:t>2</w:t>
      </w:r>
      <w:r w:rsidR="009104A2">
        <w:rPr>
          <w:rFonts w:ascii="Calibri" w:hAnsi="Calibri"/>
        </w:rPr>
        <w:t xml:space="preserve"> roku</w:t>
      </w:r>
      <w:r w:rsidR="00D82594">
        <w:rPr>
          <w:rFonts w:ascii="Calibri" w:hAnsi="Calibri"/>
        </w:rPr>
        <w:t>.</w:t>
      </w:r>
    </w:p>
    <w:p w14:paraId="6E4CA665" w14:textId="77777777" w:rsidR="00D82594" w:rsidRPr="00970F0F" w:rsidRDefault="00D82594" w:rsidP="00D82594">
      <w:pPr>
        <w:pStyle w:val="Standard"/>
        <w:ind w:left="709"/>
        <w:jc w:val="both"/>
        <w:rPr>
          <w:rFonts w:ascii="Calibri" w:hAnsi="Calibri"/>
          <w:sz w:val="16"/>
          <w:szCs w:val="16"/>
        </w:rPr>
      </w:pPr>
    </w:p>
    <w:p w14:paraId="54E320B1" w14:textId="77777777" w:rsidR="00594AAC" w:rsidRPr="00970F0F" w:rsidRDefault="00594AAC" w:rsidP="00255880">
      <w:pPr>
        <w:pStyle w:val="Standard"/>
        <w:numPr>
          <w:ilvl w:val="0"/>
          <w:numId w:val="4"/>
        </w:numPr>
        <w:ind w:left="709" w:hanging="349"/>
        <w:jc w:val="both"/>
        <w:rPr>
          <w:rFonts w:ascii="Calibri" w:hAnsi="Calibri"/>
          <w:b/>
          <w:bCs/>
          <w:lang w:val="en-GB"/>
        </w:rPr>
      </w:pPr>
      <w:r w:rsidRPr="00970F0F">
        <w:rPr>
          <w:rFonts w:ascii="Calibri" w:hAnsi="Calibri"/>
          <w:b/>
          <w:bCs/>
          <w:lang w:val="en-GB"/>
        </w:rPr>
        <w:lastRenderedPageBreak/>
        <w:t>INFORMACJE PROCEDURALNE:</w:t>
      </w:r>
    </w:p>
    <w:p w14:paraId="286A1B91" w14:textId="77777777" w:rsidR="00594AAC" w:rsidRPr="00970F0F" w:rsidRDefault="00594AAC" w:rsidP="00255880">
      <w:pPr>
        <w:pStyle w:val="Standard"/>
        <w:numPr>
          <w:ilvl w:val="0"/>
          <w:numId w:val="2"/>
        </w:numPr>
        <w:tabs>
          <w:tab w:val="clear" w:pos="2149"/>
          <w:tab w:val="num" w:pos="993"/>
        </w:tabs>
        <w:ind w:left="993" w:hanging="284"/>
        <w:jc w:val="both"/>
        <w:rPr>
          <w:rFonts w:ascii="Calibri" w:hAnsi="Calibri"/>
          <w:b/>
          <w:bCs/>
        </w:rPr>
      </w:pPr>
      <w:r w:rsidRPr="00970F0F">
        <w:rPr>
          <w:rFonts w:ascii="Calibri" w:hAnsi="Calibri"/>
          <w:bCs/>
        </w:rPr>
        <w:t>W postępowaniu mogą brać udział Wykonawcy, którzy spełniają następujące warunki udziału w postępowaniu:</w:t>
      </w:r>
    </w:p>
    <w:p w14:paraId="09B0476C" w14:textId="77777777" w:rsidR="002022F4" w:rsidRPr="002A233D" w:rsidRDefault="002022F4" w:rsidP="00255880">
      <w:pPr>
        <w:pStyle w:val="Standard"/>
        <w:numPr>
          <w:ilvl w:val="0"/>
          <w:numId w:val="6"/>
        </w:numPr>
        <w:ind w:left="1276" w:hanging="283"/>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4AB0A11F" w14:textId="31337D0E" w:rsidR="00A6171B" w:rsidRDefault="002A233D" w:rsidP="00255880">
      <w:pPr>
        <w:pStyle w:val="Standard"/>
        <w:ind w:left="1276"/>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w:t>
      </w:r>
      <w:r w:rsidR="005379D2">
        <w:rPr>
          <w:rFonts w:ascii="Calibri" w:hAnsi="Calibri"/>
          <w:bCs/>
        </w:rPr>
        <w:t>tekst jedn.</w:t>
      </w:r>
      <w:r w:rsidR="00DD3EB8">
        <w:rPr>
          <w:rFonts w:ascii="Calibri" w:hAnsi="Calibri"/>
          <w:bCs/>
        </w:rPr>
        <w:t xml:space="preserve"> </w:t>
      </w:r>
      <w:r>
        <w:rPr>
          <w:rFonts w:ascii="Calibri" w:hAnsi="Calibri"/>
          <w:bCs/>
        </w:rPr>
        <w:t>Dz.U. 201</w:t>
      </w:r>
      <w:r w:rsidR="00747BE8">
        <w:rPr>
          <w:rFonts w:ascii="Calibri" w:hAnsi="Calibri"/>
          <w:bCs/>
        </w:rPr>
        <w:t>9</w:t>
      </w:r>
      <w:r>
        <w:rPr>
          <w:rFonts w:ascii="Calibri" w:hAnsi="Calibri"/>
          <w:bCs/>
        </w:rPr>
        <w:t xml:space="preserve">r., poz. </w:t>
      </w:r>
      <w:r w:rsidR="005379D2">
        <w:rPr>
          <w:rFonts w:ascii="Calibri" w:hAnsi="Calibri"/>
          <w:bCs/>
        </w:rPr>
        <w:t>1</w:t>
      </w:r>
      <w:r w:rsidR="00747BE8">
        <w:rPr>
          <w:rFonts w:ascii="Calibri" w:hAnsi="Calibri"/>
          <w:bCs/>
        </w:rPr>
        <w:t>392</w:t>
      </w:r>
      <w:r>
        <w:rPr>
          <w:rFonts w:ascii="Calibri" w:hAnsi="Calibri"/>
          <w:bCs/>
        </w:rPr>
        <w:t>)</w:t>
      </w:r>
      <w:r w:rsidR="00E1370D">
        <w:rPr>
          <w:rFonts w:ascii="Calibri" w:hAnsi="Calibri"/>
          <w:bCs/>
        </w:rPr>
        <w:t>.</w:t>
      </w:r>
    </w:p>
    <w:p w14:paraId="75220683" w14:textId="6F2BA0DF" w:rsidR="009C27B9" w:rsidRPr="00A6171B" w:rsidRDefault="009C27B9" w:rsidP="00255880">
      <w:pPr>
        <w:pStyle w:val="Standard"/>
        <w:ind w:left="993"/>
        <w:jc w:val="both"/>
        <w:rPr>
          <w:rFonts w:ascii="Calibri" w:hAnsi="Calibri"/>
          <w:b/>
          <w:bCs/>
        </w:rPr>
      </w:pPr>
      <w:r w:rsidRPr="00970F0F">
        <w:rPr>
          <w:rFonts w:ascii="Calibri" w:hAnsi="Calibri"/>
          <w:bCs/>
        </w:rPr>
        <w:t>Ocena spełniania powyższego warunk</w:t>
      </w:r>
      <w:r w:rsidR="00A6171B">
        <w:rPr>
          <w:rFonts w:ascii="Calibri" w:hAnsi="Calibri"/>
          <w:bCs/>
        </w:rPr>
        <w:t>u zostanie dokonana w oparciu dokument potwierdz</w:t>
      </w:r>
      <w:r w:rsidR="003B6B71">
        <w:rPr>
          <w:rFonts w:ascii="Calibri" w:hAnsi="Calibri"/>
          <w:bCs/>
        </w:rPr>
        <w:t>a</w:t>
      </w:r>
      <w:r w:rsidR="00A6171B">
        <w:rPr>
          <w:rFonts w:ascii="Calibri" w:hAnsi="Calibri"/>
          <w:bCs/>
        </w:rPr>
        <w:t>jący wpis do rejestru</w:t>
      </w:r>
      <w:r w:rsidRPr="00970F0F">
        <w:rPr>
          <w:rFonts w:ascii="Calibri" w:hAnsi="Calibri"/>
          <w:bCs/>
        </w:rPr>
        <w:t>.</w:t>
      </w:r>
    </w:p>
    <w:p w14:paraId="3560D124" w14:textId="77777777" w:rsidR="00594AAC" w:rsidRPr="00970F0F" w:rsidRDefault="009C27B9" w:rsidP="00255880">
      <w:pPr>
        <w:pStyle w:val="Standard"/>
        <w:numPr>
          <w:ilvl w:val="0"/>
          <w:numId w:val="6"/>
        </w:numPr>
        <w:ind w:left="1276" w:hanging="283"/>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5E442E2A" w14:textId="017B724D" w:rsidR="00594AAC" w:rsidRPr="00970F0F" w:rsidRDefault="009C27B9" w:rsidP="00255880">
      <w:pPr>
        <w:pStyle w:val="Standard"/>
        <w:ind w:left="993"/>
        <w:jc w:val="both"/>
        <w:rPr>
          <w:rFonts w:ascii="Calibri" w:hAnsi="Calibri"/>
          <w:bCs/>
        </w:rPr>
      </w:pPr>
      <w:r w:rsidRPr="00970F0F">
        <w:rPr>
          <w:rFonts w:ascii="Calibri" w:hAnsi="Calibri"/>
          <w:bCs/>
        </w:rPr>
        <w:t xml:space="preserve">Ocena spełniania powyższego warunku zostanie dokonana </w:t>
      </w:r>
      <w:r w:rsidR="00E15859">
        <w:rPr>
          <w:rFonts w:ascii="Calibri" w:hAnsi="Calibri"/>
          <w:bCs/>
        </w:rPr>
        <w:t>na podstawie złożonego</w:t>
      </w:r>
      <w:r w:rsidRPr="00970F0F">
        <w:rPr>
          <w:rFonts w:ascii="Calibri" w:hAnsi="Calibri"/>
          <w:bCs/>
        </w:rPr>
        <w:t xml:space="preserve"> 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r w:rsidR="00594AAC" w:rsidRPr="00970F0F">
        <w:rPr>
          <w:rFonts w:ascii="Calibri" w:hAnsi="Calibri"/>
          <w:bCs/>
        </w:rPr>
        <w:t>.</w:t>
      </w:r>
    </w:p>
    <w:p w14:paraId="78ABE429" w14:textId="04819B26" w:rsidR="00594AAC" w:rsidRPr="00562E08" w:rsidRDefault="009C27B9" w:rsidP="00255880">
      <w:pPr>
        <w:pStyle w:val="Standard"/>
        <w:numPr>
          <w:ilvl w:val="0"/>
          <w:numId w:val="6"/>
        </w:numPr>
        <w:ind w:left="1276" w:hanging="283"/>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09B386D3" w14:textId="23F11CC9" w:rsidR="00562E08" w:rsidRDefault="00562E08" w:rsidP="00255880">
      <w:pPr>
        <w:pStyle w:val="Standard"/>
        <w:ind w:left="993"/>
        <w:jc w:val="both"/>
        <w:rPr>
          <w:rFonts w:ascii="Calibri" w:hAnsi="Calibri"/>
          <w:bCs/>
        </w:rPr>
      </w:pPr>
      <w:r w:rsidRPr="00970F0F">
        <w:rPr>
          <w:rFonts w:ascii="Calibri" w:hAnsi="Calibri"/>
          <w:bCs/>
        </w:rPr>
        <w:t xml:space="preserve">Ocena spełniania powyższego warunku zostanie dokonana </w:t>
      </w:r>
      <w:r w:rsidR="00E15859">
        <w:rPr>
          <w:rFonts w:ascii="Calibri" w:hAnsi="Calibri"/>
          <w:bCs/>
        </w:rPr>
        <w:t xml:space="preserve">na podstawie złożonego </w:t>
      </w:r>
      <w:r w:rsidRPr="00970F0F">
        <w:rPr>
          <w:rFonts w:ascii="Calibri" w:hAnsi="Calibri"/>
          <w:bCs/>
        </w:rPr>
        <w:t>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p>
    <w:p w14:paraId="0A6D1BE3" w14:textId="2CE74FC5" w:rsidR="00562E08" w:rsidRPr="00562E08" w:rsidRDefault="00562E08" w:rsidP="00255880">
      <w:pPr>
        <w:pStyle w:val="Standard"/>
        <w:numPr>
          <w:ilvl w:val="0"/>
          <w:numId w:val="6"/>
        </w:numPr>
        <w:ind w:left="1276" w:hanging="283"/>
        <w:jc w:val="both"/>
        <w:rPr>
          <w:rFonts w:ascii="Calibri" w:hAnsi="Calibri"/>
          <w:b/>
          <w:bCs/>
        </w:rPr>
      </w:pPr>
      <w:r w:rsidRPr="00562E08">
        <w:rPr>
          <w:rFonts w:ascii="Calibri" w:hAnsi="Calibri"/>
          <w:bCs/>
        </w:rPr>
        <w:t xml:space="preserve">w zakresie zasobów technicznych niezbędnych do </w:t>
      </w:r>
      <w:r>
        <w:rPr>
          <w:rFonts w:ascii="Calibri" w:hAnsi="Calibri"/>
          <w:bCs/>
        </w:rPr>
        <w:t xml:space="preserve">należytego wykonania zamówienia, Zamawiający nie ustanawia szczególnego warunku. </w:t>
      </w:r>
    </w:p>
    <w:p w14:paraId="77F8424C" w14:textId="260E3F12" w:rsidR="00562E08" w:rsidRDefault="00562E08" w:rsidP="00255880">
      <w:pPr>
        <w:pStyle w:val="Standard"/>
        <w:ind w:left="993"/>
        <w:jc w:val="both"/>
        <w:rPr>
          <w:rFonts w:ascii="Calibri" w:hAnsi="Calibri"/>
          <w:bCs/>
        </w:rPr>
      </w:pPr>
      <w:r>
        <w:rPr>
          <w:rFonts w:ascii="Calibri" w:hAnsi="Calibri"/>
          <w:bCs/>
        </w:rPr>
        <w:t xml:space="preserve">Ocena </w:t>
      </w:r>
      <w:r w:rsidRPr="00970F0F">
        <w:rPr>
          <w:rFonts w:ascii="Calibri" w:hAnsi="Calibri"/>
          <w:bCs/>
        </w:rPr>
        <w:t xml:space="preserve">spełniania powyższego warunku zostanie dokonana </w:t>
      </w:r>
      <w:r w:rsidR="00E15859">
        <w:rPr>
          <w:rFonts w:ascii="Calibri" w:hAnsi="Calibri"/>
          <w:bCs/>
        </w:rPr>
        <w:t>na podstawie</w:t>
      </w:r>
      <w:r w:rsidRPr="00970F0F">
        <w:rPr>
          <w:rFonts w:ascii="Calibri" w:hAnsi="Calibri"/>
          <w:bCs/>
        </w:rPr>
        <w:t xml:space="preserve"> złożone</w:t>
      </w:r>
      <w:r w:rsidR="00E15859">
        <w:rPr>
          <w:rFonts w:ascii="Calibri" w:hAnsi="Calibri"/>
          <w:bCs/>
        </w:rPr>
        <w:t>go</w:t>
      </w:r>
      <w:r w:rsidRPr="00970F0F">
        <w:rPr>
          <w:rFonts w:ascii="Calibri" w:hAnsi="Calibri"/>
          <w:bCs/>
        </w:rPr>
        <w:t xml:space="preserve"> 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p>
    <w:p w14:paraId="380A19CE" w14:textId="58A0C44F" w:rsidR="00562E08" w:rsidRDefault="00562E08" w:rsidP="00255880">
      <w:pPr>
        <w:pStyle w:val="Standard"/>
        <w:numPr>
          <w:ilvl w:val="0"/>
          <w:numId w:val="6"/>
        </w:numPr>
        <w:ind w:left="1276" w:hanging="283"/>
        <w:jc w:val="both"/>
        <w:rPr>
          <w:rFonts w:ascii="Calibri" w:hAnsi="Calibri"/>
          <w:bCs/>
        </w:rPr>
      </w:pPr>
      <w:r>
        <w:rPr>
          <w:rFonts w:ascii="Calibri" w:hAnsi="Calibri"/>
          <w:bCs/>
        </w:rPr>
        <w:t xml:space="preserve">w zakresie dysponowania osobami posiadającymi doświadczenie, kwalifikacje oraz </w:t>
      </w:r>
      <w:proofErr w:type="spellStart"/>
      <w:r>
        <w:rPr>
          <w:rFonts w:ascii="Calibri" w:hAnsi="Calibri"/>
          <w:bCs/>
        </w:rPr>
        <w:t>wykształceine</w:t>
      </w:r>
      <w:proofErr w:type="spellEnd"/>
      <w:r>
        <w:rPr>
          <w:rFonts w:ascii="Calibri" w:hAnsi="Calibri"/>
          <w:bCs/>
        </w:rPr>
        <w:t xml:space="preserve"> niezbędne do należytego wykonania zamówienia, Zamawiający nie ustanawia szczególnego warunku.</w:t>
      </w:r>
    </w:p>
    <w:p w14:paraId="02E7A6CA" w14:textId="7A46707B" w:rsidR="00562E08" w:rsidRPr="00E15859" w:rsidRDefault="00562E08" w:rsidP="00255880">
      <w:pPr>
        <w:pStyle w:val="Standard"/>
        <w:ind w:left="993"/>
        <w:jc w:val="both"/>
        <w:rPr>
          <w:rFonts w:ascii="Calibri" w:hAnsi="Calibri"/>
          <w:bCs/>
        </w:rPr>
      </w:pPr>
      <w:r>
        <w:rPr>
          <w:rFonts w:ascii="Calibri" w:hAnsi="Calibri"/>
          <w:bCs/>
        </w:rPr>
        <w:t xml:space="preserve">Ocena spełniania powyższego warunku zostanie dokonana </w:t>
      </w:r>
      <w:r w:rsidR="00E15859">
        <w:rPr>
          <w:rFonts w:ascii="Calibri" w:hAnsi="Calibri"/>
          <w:bCs/>
        </w:rPr>
        <w:t>na podstawie złożonego oświadczenia dotyczącego spełniania warunków udziału w postępowaniu.</w:t>
      </w:r>
    </w:p>
    <w:p w14:paraId="0974155A" w14:textId="77777777" w:rsidR="008B25A0" w:rsidRDefault="008B25A0" w:rsidP="00255880">
      <w:pPr>
        <w:pStyle w:val="Standard"/>
        <w:numPr>
          <w:ilvl w:val="0"/>
          <w:numId w:val="2"/>
        </w:numPr>
        <w:tabs>
          <w:tab w:val="clear" w:pos="2149"/>
        </w:tabs>
        <w:ind w:left="993" w:hanging="284"/>
        <w:jc w:val="both"/>
        <w:rPr>
          <w:rFonts w:ascii="Calibri" w:hAnsi="Calibri"/>
          <w:bCs/>
        </w:rPr>
      </w:pPr>
      <w:r>
        <w:rPr>
          <w:rFonts w:ascii="Calibri" w:hAnsi="Calibri"/>
          <w:bCs/>
        </w:rPr>
        <w:t>Nie podlegają wykluczeniu z postępowania z powodu:</w:t>
      </w:r>
    </w:p>
    <w:p w14:paraId="4563D392" w14:textId="77777777"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p>
    <w:p w14:paraId="21B85285" w14:textId="4F0CE930"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w:t>
      </w:r>
      <w:r w:rsidR="005379D2">
        <w:rPr>
          <w:rFonts w:ascii="Calibri" w:hAnsi="Calibri"/>
          <w:bCs/>
        </w:rPr>
        <w:t xml:space="preserve">tekst jedn. </w:t>
      </w:r>
      <w:r w:rsidRPr="008B25A0">
        <w:rPr>
          <w:rFonts w:ascii="Calibri" w:hAnsi="Calibri"/>
          <w:bCs/>
        </w:rPr>
        <w:t>Dz.U. 20</w:t>
      </w:r>
      <w:r w:rsidR="00AC687D">
        <w:rPr>
          <w:rFonts w:ascii="Calibri" w:hAnsi="Calibri"/>
          <w:bCs/>
        </w:rPr>
        <w:t>20 r.</w:t>
      </w:r>
      <w:r w:rsidRPr="008B25A0">
        <w:rPr>
          <w:rFonts w:ascii="Calibri" w:hAnsi="Calibri"/>
          <w:bCs/>
        </w:rPr>
        <w:t>,</w:t>
      </w:r>
      <w:r w:rsidR="00A21612">
        <w:rPr>
          <w:rFonts w:ascii="Calibri" w:hAnsi="Calibri"/>
          <w:bCs/>
        </w:rPr>
        <w:t xml:space="preserve"> </w:t>
      </w:r>
      <w:r w:rsidRPr="008B25A0">
        <w:rPr>
          <w:rFonts w:ascii="Calibri" w:hAnsi="Calibri"/>
          <w:bCs/>
        </w:rPr>
        <w:t>poz.</w:t>
      </w:r>
      <w:r w:rsidR="005379D2">
        <w:rPr>
          <w:rFonts w:ascii="Calibri" w:hAnsi="Calibri"/>
          <w:bCs/>
        </w:rPr>
        <w:t xml:space="preserve"> </w:t>
      </w:r>
      <w:r w:rsidR="00AC687D">
        <w:rPr>
          <w:rFonts w:ascii="Calibri" w:hAnsi="Calibri"/>
          <w:bCs/>
        </w:rPr>
        <w:t>814</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w:t>
      </w:r>
      <w:r w:rsidR="005379D2">
        <w:rPr>
          <w:rFonts w:ascii="Calibri" w:hAnsi="Calibri"/>
          <w:bCs/>
        </w:rPr>
        <w:t xml:space="preserve">tekst jedn. </w:t>
      </w:r>
      <w:r w:rsidRPr="008B25A0">
        <w:rPr>
          <w:rFonts w:ascii="Calibri" w:hAnsi="Calibri"/>
          <w:bCs/>
        </w:rPr>
        <w:t>Dz.U. 20</w:t>
      </w:r>
      <w:r w:rsidR="00AC687D">
        <w:rPr>
          <w:rFonts w:ascii="Calibri" w:hAnsi="Calibri"/>
          <w:bCs/>
        </w:rPr>
        <w:t>20</w:t>
      </w:r>
      <w:r w:rsidRPr="008B25A0">
        <w:rPr>
          <w:rFonts w:ascii="Calibri" w:hAnsi="Calibri"/>
          <w:bCs/>
        </w:rPr>
        <w:t xml:space="preserve"> r., poz. </w:t>
      </w:r>
      <w:r w:rsidR="00AC687D">
        <w:rPr>
          <w:rFonts w:ascii="Calibri" w:hAnsi="Calibri"/>
          <w:bCs/>
        </w:rPr>
        <w:t>1228</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zm.)</w:t>
      </w:r>
      <w:r w:rsidR="00DA5533">
        <w:rPr>
          <w:rFonts w:ascii="Calibri" w:hAnsi="Calibri"/>
          <w:bCs/>
        </w:rPr>
        <w:t>.</w:t>
      </w:r>
    </w:p>
    <w:p w14:paraId="374280EC" w14:textId="77777777"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14:paraId="0D58B7F4"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1F95B36E" w14:textId="77777777"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4D1147BF"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lastRenderedPageBreak/>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2AFA3A7D"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5CA2878E"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62372AA0"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796B265F"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EABFA15"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6A5BCF0" w14:textId="04B9332D"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AC687D">
        <w:rPr>
          <w:rFonts w:ascii="Calibri" w:hAnsi="Calibri"/>
          <w:bCs/>
        </w:rPr>
        <w:t xml:space="preserve"> w danej części</w:t>
      </w:r>
      <w:r w:rsidR="00F129D5" w:rsidRPr="00970F0F">
        <w:rPr>
          <w:rFonts w:ascii="Calibri" w:hAnsi="Calibri"/>
          <w:bCs/>
        </w:rPr>
        <w:t>.</w:t>
      </w:r>
      <w:r w:rsidR="00AC687D">
        <w:rPr>
          <w:rFonts w:ascii="Calibri" w:hAnsi="Calibri"/>
          <w:bCs/>
        </w:rPr>
        <w:t xml:space="preserve"> Zamawiający nie ogranicza liczby części, na które wykonawca może złożyć ofertę. Zamawiający nie ogranicza także liczby części, które mogą zostać udzielone jednemu wykonawcy.</w:t>
      </w:r>
    </w:p>
    <w:p w14:paraId="5F4E1DB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52D6460D"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014A3B64"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14:paraId="17D5169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14:paraId="64CF64BC"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03585E26" w14:textId="3611BBB1" w:rsidR="00594AAC" w:rsidRPr="004E10DC"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4E10DC">
        <w:rPr>
          <w:rFonts w:ascii="Calibri" w:hAnsi="Calibri" w:cs="ArialNarrow,BoldItalic"/>
          <w:b/>
          <w:bCs/>
          <w:i/>
          <w:iCs/>
        </w:rPr>
        <w:t>„Oferta na</w:t>
      </w:r>
      <w:r w:rsidR="000A48D7" w:rsidRPr="004E10DC">
        <w:rPr>
          <w:rFonts w:ascii="Calibri" w:hAnsi="Calibri" w:cs="ArialNarrow,BoldItalic"/>
          <w:b/>
          <w:bCs/>
          <w:i/>
          <w:iCs/>
        </w:rPr>
        <w:t xml:space="preserve"> </w:t>
      </w:r>
      <w:r w:rsidR="00ED2FDD" w:rsidRPr="004E10DC">
        <w:rPr>
          <w:rFonts w:ascii="Calibri" w:hAnsi="Calibri" w:cs="ArialNarrow,BoldItalic"/>
          <w:b/>
          <w:bCs/>
          <w:i/>
          <w:iCs/>
        </w:rPr>
        <w:t xml:space="preserve">dostawę </w:t>
      </w:r>
      <w:r w:rsidR="00337AEB" w:rsidRPr="004E10DC">
        <w:rPr>
          <w:rFonts w:ascii="Calibri" w:hAnsi="Calibri" w:cs="ArialNarrow,BoldItalic"/>
          <w:b/>
          <w:bCs/>
          <w:i/>
          <w:iCs/>
        </w:rPr>
        <w:t>zwierząt laboratoryjnych</w:t>
      </w:r>
      <w:r w:rsidR="000A48D7" w:rsidRPr="004E10DC">
        <w:rPr>
          <w:rFonts w:ascii="Calibri" w:hAnsi="Calibri" w:cs="ArialNarrow,BoldItalic"/>
          <w:b/>
          <w:bCs/>
          <w:i/>
          <w:iCs/>
        </w:rPr>
        <w:t xml:space="preserve"> </w:t>
      </w:r>
      <w:r w:rsidR="007A7F6F" w:rsidRPr="004E10DC">
        <w:rPr>
          <w:rFonts w:ascii="Calibri" w:hAnsi="Calibri" w:cs="ArialNarrow,BoldItalic"/>
          <w:b/>
          <w:bCs/>
          <w:i/>
          <w:iCs/>
        </w:rPr>
        <w:t xml:space="preserve">na potrzeby </w:t>
      </w:r>
      <w:r w:rsidR="00B466E8" w:rsidRPr="004E10DC">
        <w:rPr>
          <w:rFonts w:ascii="Calibri" w:hAnsi="Calibri" w:cs="ArialNarrow,BoldItalic"/>
          <w:b/>
          <w:bCs/>
          <w:i/>
          <w:iCs/>
        </w:rPr>
        <w:t xml:space="preserve">badań </w:t>
      </w:r>
      <w:r w:rsidR="00C4618B" w:rsidRPr="004E10DC">
        <w:rPr>
          <w:rFonts w:ascii="Calibri" w:hAnsi="Calibri" w:cs="ArialNarrow,BoldItalic"/>
          <w:b/>
          <w:bCs/>
          <w:i/>
          <w:iCs/>
        </w:rPr>
        <w:t>realizowanych</w:t>
      </w:r>
      <w:r w:rsidR="00B466E8" w:rsidRPr="004E10DC">
        <w:rPr>
          <w:rFonts w:ascii="Calibri" w:hAnsi="Calibri" w:cs="ArialNarrow,BoldItalic"/>
          <w:b/>
          <w:bCs/>
          <w:i/>
          <w:iCs/>
        </w:rPr>
        <w:t xml:space="preserve"> w </w:t>
      </w:r>
      <w:r w:rsidR="008C084A" w:rsidRPr="004E10DC">
        <w:rPr>
          <w:rFonts w:ascii="Calibri" w:hAnsi="Calibri" w:cs="ArialNarrow,BoldItalic"/>
          <w:b/>
          <w:bCs/>
          <w:i/>
          <w:iCs/>
        </w:rPr>
        <w:t xml:space="preserve">ramach </w:t>
      </w:r>
      <w:r w:rsidR="00137ABF" w:rsidRPr="004E10DC">
        <w:rPr>
          <w:rFonts w:ascii="Calibri" w:hAnsi="Calibri" w:cs="ArialNarrow,BoldItalic"/>
          <w:b/>
          <w:bCs/>
          <w:i/>
          <w:iCs/>
        </w:rPr>
        <w:t>projektu – Część Nr</w:t>
      </w:r>
      <w:proofErr w:type="gramStart"/>
      <w:r w:rsidR="00137ABF" w:rsidRPr="004E10DC">
        <w:rPr>
          <w:rFonts w:ascii="Calibri" w:hAnsi="Calibri" w:cs="ArialNarrow,BoldItalic"/>
          <w:b/>
          <w:bCs/>
          <w:i/>
          <w:iCs/>
        </w:rPr>
        <w:t xml:space="preserve"> ….</w:t>
      </w:r>
      <w:proofErr w:type="gramEnd"/>
      <w:r w:rsidR="00137ABF" w:rsidRPr="004E10DC">
        <w:rPr>
          <w:rFonts w:ascii="Calibri" w:hAnsi="Calibri" w:cs="ArialNarrow,BoldItalic"/>
          <w:b/>
          <w:bCs/>
          <w:i/>
          <w:iCs/>
        </w:rPr>
        <w:t xml:space="preserve">. </w:t>
      </w:r>
      <w:r w:rsidR="00ED2FDD" w:rsidRPr="004E10DC">
        <w:rPr>
          <w:rFonts w:ascii="Calibri" w:hAnsi="Calibri"/>
          <w:b/>
          <w:bCs/>
          <w:i/>
        </w:rPr>
        <w:t>. Nie otwiera</w:t>
      </w:r>
      <w:r w:rsidR="00970129" w:rsidRPr="004E10DC">
        <w:rPr>
          <w:rFonts w:ascii="Calibri" w:hAnsi="Calibri"/>
          <w:b/>
          <w:bCs/>
          <w:i/>
        </w:rPr>
        <w:t>ć przed</w:t>
      </w:r>
      <w:r w:rsidR="00AC687D" w:rsidRPr="004E10DC">
        <w:rPr>
          <w:rFonts w:ascii="Calibri" w:hAnsi="Calibri"/>
          <w:b/>
          <w:bCs/>
          <w:i/>
        </w:rPr>
        <w:t xml:space="preserve"> 7</w:t>
      </w:r>
      <w:r w:rsidR="008C084A" w:rsidRPr="004E10DC">
        <w:rPr>
          <w:rFonts w:ascii="Calibri" w:hAnsi="Calibri"/>
          <w:b/>
          <w:bCs/>
          <w:i/>
        </w:rPr>
        <w:t xml:space="preserve"> grudnia</w:t>
      </w:r>
      <w:r w:rsidR="00A6618B" w:rsidRPr="004E10DC">
        <w:rPr>
          <w:rFonts w:ascii="Calibri" w:hAnsi="Calibri"/>
          <w:b/>
          <w:bCs/>
          <w:i/>
        </w:rPr>
        <w:t xml:space="preserve"> </w:t>
      </w:r>
      <w:r w:rsidR="00970129" w:rsidRPr="004E10DC">
        <w:rPr>
          <w:rFonts w:ascii="Calibri" w:hAnsi="Calibri"/>
          <w:b/>
          <w:bCs/>
          <w:i/>
        </w:rPr>
        <w:t>20</w:t>
      </w:r>
      <w:r w:rsidR="00D82594" w:rsidRPr="004E10DC">
        <w:rPr>
          <w:rFonts w:ascii="Calibri" w:hAnsi="Calibri"/>
          <w:b/>
          <w:bCs/>
          <w:i/>
        </w:rPr>
        <w:t>20</w:t>
      </w:r>
      <w:r w:rsidR="00594AAC" w:rsidRPr="004E10DC">
        <w:rPr>
          <w:rFonts w:ascii="Calibri" w:hAnsi="Calibri"/>
          <w:b/>
          <w:bCs/>
          <w:i/>
        </w:rPr>
        <w:t xml:space="preserve"> roku</w:t>
      </w:r>
      <w:r w:rsidR="00A21612" w:rsidRPr="004E10DC">
        <w:rPr>
          <w:rFonts w:ascii="Calibri" w:hAnsi="Calibri"/>
          <w:b/>
          <w:bCs/>
          <w:i/>
        </w:rPr>
        <w:t>.</w:t>
      </w:r>
      <w:r w:rsidR="00594AAC" w:rsidRPr="004E10DC">
        <w:rPr>
          <w:rFonts w:ascii="Calibri" w:hAnsi="Calibri" w:cs="ArialNarrow,BoldItalic"/>
          <w:b/>
          <w:bCs/>
          <w:i/>
          <w:iCs/>
        </w:rPr>
        <w:t>”</w:t>
      </w:r>
    </w:p>
    <w:p w14:paraId="70208B81" w14:textId="05812E46"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4E10DC">
        <w:rPr>
          <w:rFonts w:ascii="Calibri" w:hAnsi="Calibri" w:cs="ArialNarrow"/>
        </w:rPr>
        <w:t>Zamawiający dopuszcza możliwość składania przez Wykonawców</w:t>
      </w:r>
      <w:r w:rsidRPr="00970F0F">
        <w:rPr>
          <w:rFonts w:ascii="Calibri" w:hAnsi="Calibri" w:cs="ArialNarrow"/>
        </w:rPr>
        <w:t xml:space="preserve"> wniosków oraz zadawania pytań dotyczących treści zapytania ofertowego. W tym celu Zamawiający przewiduje następujące formy porozumiewania się z Wykonawcami:</w:t>
      </w:r>
      <w:r w:rsidR="00A21612">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2168AD">
        <w:rPr>
          <w:rFonts w:ascii="Calibri" w:hAnsi="Calibri"/>
          <w:b/>
          <w:bCs/>
        </w:rPr>
        <w:t>20</w:t>
      </w:r>
      <w:r w:rsidR="007E0D61" w:rsidRPr="00255880">
        <w:rPr>
          <w:rFonts w:ascii="Calibri" w:hAnsi="Calibri"/>
          <w:b/>
          <w:bCs/>
        </w:rPr>
        <w:t xml:space="preserve"> </w:t>
      </w:r>
      <w:r w:rsidR="00D82594">
        <w:rPr>
          <w:rFonts w:ascii="Calibri" w:hAnsi="Calibri"/>
          <w:b/>
          <w:bCs/>
        </w:rPr>
        <w:t>listopada</w:t>
      </w:r>
      <w:r w:rsidR="00A21612" w:rsidRPr="00255880">
        <w:rPr>
          <w:rFonts w:ascii="Calibri" w:hAnsi="Calibri"/>
          <w:b/>
          <w:bCs/>
        </w:rPr>
        <w:t xml:space="preserve"> 20</w:t>
      </w:r>
      <w:r w:rsidR="00D82594">
        <w:rPr>
          <w:rFonts w:ascii="Calibri" w:hAnsi="Calibri"/>
          <w:b/>
          <w:bCs/>
        </w:rPr>
        <w:t>20</w:t>
      </w:r>
      <w:r w:rsidR="0057738B" w:rsidRPr="00255880">
        <w:rPr>
          <w:rFonts w:ascii="Calibri" w:hAnsi="Calibri" w:cs="ArialNarrow"/>
          <w:b/>
          <w:bCs/>
        </w:rPr>
        <w:t xml:space="preserve"> roku</w:t>
      </w:r>
      <w:r w:rsidR="0057738B" w:rsidRPr="006F46D0">
        <w:rPr>
          <w:rFonts w:ascii="Calibri" w:hAnsi="Calibri" w:cs="ArialNarrow"/>
        </w:rPr>
        <w:t>. Zapytania, które wpłyną do Zamawiającego po upływie wskazanego wyżej terminu nie będą rozpatrywane.</w:t>
      </w:r>
    </w:p>
    <w:p w14:paraId="2B94BA71"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03C14E2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lastRenderedPageBreak/>
        <w:t>Osoby uprawnione do kontaktu z Wykonawcami:</w:t>
      </w:r>
    </w:p>
    <w:p w14:paraId="29E0047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1218EC7B"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proofErr w:type="spellStart"/>
      <w:r w:rsidR="00072F62">
        <w:rPr>
          <w:rFonts w:ascii="Calibri" w:hAnsi="Calibri" w:cs="ArialNarrow"/>
        </w:rPr>
        <w:t>hab.n</w:t>
      </w:r>
      <w:proofErr w:type="spellEnd"/>
      <w:r w:rsidR="00072F62">
        <w:rPr>
          <w:rFonts w:ascii="Calibri" w:hAnsi="Calibri" w:cs="ArialNarrow"/>
        </w:rPr>
        <w:t>. farm.</w:t>
      </w:r>
      <w:r w:rsidR="002F16EB">
        <w:rPr>
          <w:rFonts w:ascii="Calibri" w:hAnsi="Calibri" w:cs="ArialNarrow"/>
        </w:rPr>
        <w:t xml:space="preserve"> </w:t>
      </w:r>
      <w:r w:rsidR="00072F62">
        <w:rPr>
          <w:rFonts w:ascii="Calibri" w:hAnsi="Calibri" w:cs="ArialNarrow"/>
        </w:rPr>
        <w:t>Kat</w:t>
      </w:r>
      <w:r w:rsidR="006228E5">
        <w:rPr>
          <w:rFonts w:ascii="Calibri" w:hAnsi="Calibri" w:cs="ArialNarrow"/>
        </w:rPr>
        <w:t>a</w:t>
      </w:r>
      <w:r w:rsidR="00072F62">
        <w:rPr>
          <w:rFonts w:ascii="Calibri" w:hAnsi="Calibri" w:cs="ArialNarrow"/>
        </w:rPr>
        <w:t>rzyna Błaszczak-Świątkiewicz</w:t>
      </w:r>
      <w:r w:rsidRPr="00970F0F">
        <w:rPr>
          <w:rFonts w:ascii="Calibri" w:hAnsi="Calibri" w:cs="ArialNarrow"/>
        </w:rPr>
        <w:t xml:space="preserve">, </w:t>
      </w:r>
    </w:p>
    <w:p w14:paraId="6134DF95" w14:textId="77777777"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072F62">
        <w:rPr>
          <w:rStyle w:val="Hipercze"/>
          <w:rFonts w:ascii="Calibri" w:hAnsi="Calibri" w:cs="ArialNarrow"/>
          <w:lang w:val="en-US"/>
        </w:rPr>
        <w:t>kblaszczak</w:t>
      </w:r>
      <w:r w:rsidR="001073E5" w:rsidRPr="00A21612">
        <w:rPr>
          <w:rStyle w:val="Hipercze"/>
          <w:rFonts w:ascii="Calibri" w:hAnsi="Calibri" w:cs="ArialNarrow"/>
          <w:lang w:val="en-US"/>
        </w:rPr>
        <w:t>@evestraonkologia.pl,</w:t>
      </w:r>
      <w:r w:rsidR="009136EB" w:rsidRPr="00970F0F">
        <w:rPr>
          <w:rFonts w:ascii="Calibri" w:hAnsi="Calibri" w:cs="ArialNarrow"/>
          <w:lang w:val="en-GB"/>
        </w:rPr>
        <w:t xml:space="preserve"> </w:t>
      </w:r>
    </w:p>
    <w:p w14:paraId="44723A1C"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14:paraId="71702941" w14:textId="294444BB" w:rsidR="00072F62" w:rsidRPr="00A21612" w:rsidRDefault="00970129" w:rsidP="009C4599">
      <w:pPr>
        <w:pStyle w:val="Standard"/>
        <w:ind w:left="1134"/>
        <w:jc w:val="both"/>
        <w:rPr>
          <w:rFonts w:ascii="Calibri" w:hAnsi="Calibri" w:cs="ArialNarrow"/>
          <w:lang w:val="en-US"/>
        </w:rPr>
      </w:pPr>
      <w:r w:rsidRPr="00970F0F">
        <w:rPr>
          <w:rFonts w:ascii="Calibri" w:hAnsi="Calibri" w:cs="ArialNarrow"/>
        </w:rPr>
        <w:tab/>
      </w:r>
      <w:r w:rsidR="009136EB" w:rsidRPr="00A21612">
        <w:rPr>
          <w:rFonts w:ascii="Calibri" w:hAnsi="Calibri" w:cs="ArialNarrow"/>
          <w:lang w:val="en-US"/>
        </w:rPr>
        <w:t xml:space="preserve">e-mail: </w:t>
      </w:r>
      <w:hyperlink r:id="rId10" w:history="1">
        <w:r w:rsidRPr="00A21612">
          <w:rPr>
            <w:rStyle w:val="Hipercze"/>
            <w:rFonts w:ascii="Calibri" w:hAnsi="Calibri" w:cs="ArialNarrow"/>
            <w:lang w:val="en-US"/>
          </w:rPr>
          <w:t>mwierzbicki@evestraonkologia.pl</w:t>
        </w:r>
      </w:hyperlink>
      <w:r w:rsidR="009136EB" w:rsidRPr="00A21612">
        <w:rPr>
          <w:rFonts w:ascii="Calibri" w:hAnsi="Calibri" w:cs="ArialNarrow"/>
          <w:lang w:val="en-US"/>
        </w:rPr>
        <w:t>;</w:t>
      </w:r>
    </w:p>
    <w:p w14:paraId="76EB940D"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469BB739"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5ED0F353"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1113AD64"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3AEFA0EE"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w:t>
      </w:r>
      <w:r w:rsidR="005379D2">
        <w:rPr>
          <w:rFonts w:ascii="Calibri" w:hAnsi="Calibri"/>
        </w:rPr>
        <w:t xml:space="preserve"> </w:t>
      </w:r>
      <w:r w:rsidRPr="00970F0F">
        <w:rPr>
          <w:rFonts w:ascii="Calibri" w:hAnsi="Calibri"/>
        </w:rPr>
        <w:t>lub zakończenia postępowania bez rozstrzygnięcia na każdym jego etapie.</w:t>
      </w:r>
    </w:p>
    <w:p w14:paraId="15FDAEDE" w14:textId="77777777" w:rsidR="00594AAC" w:rsidRPr="00970F0F" w:rsidRDefault="00594AAC" w:rsidP="00F363A4">
      <w:pPr>
        <w:pStyle w:val="Standard"/>
        <w:jc w:val="both"/>
        <w:rPr>
          <w:rFonts w:ascii="Calibri" w:hAnsi="Calibri"/>
          <w:b/>
          <w:bCs/>
          <w:sz w:val="16"/>
          <w:szCs w:val="16"/>
        </w:rPr>
      </w:pPr>
    </w:p>
    <w:p w14:paraId="402A3D69"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2F82B8EA"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44FCC5B2" w14:textId="77777777" w:rsidR="00594AAC" w:rsidRPr="00970F0F" w:rsidRDefault="00594AAC" w:rsidP="008E7E4B">
      <w:pPr>
        <w:pStyle w:val="Standard"/>
        <w:jc w:val="both"/>
        <w:rPr>
          <w:rFonts w:ascii="Calibri" w:hAnsi="Calibri"/>
          <w:b/>
          <w:bCs/>
          <w:sz w:val="16"/>
          <w:szCs w:val="16"/>
        </w:rPr>
      </w:pPr>
    </w:p>
    <w:p w14:paraId="30390B97"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177E761A" w14:textId="4FBC77B7"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AC687D">
        <w:rPr>
          <w:rFonts w:ascii="Calibri" w:hAnsi="Calibri"/>
          <w:b/>
        </w:rPr>
        <w:t>7</w:t>
      </w:r>
      <w:r w:rsidR="008C084A">
        <w:rPr>
          <w:rFonts w:ascii="Calibri" w:hAnsi="Calibri"/>
          <w:b/>
        </w:rPr>
        <w:t xml:space="preserve"> grudnia</w:t>
      </w:r>
      <w:r w:rsidR="005379D2">
        <w:rPr>
          <w:rFonts w:ascii="Calibri" w:hAnsi="Calibri"/>
          <w:b/>
          <w:bCs/>
        </w:rPr>
        <w:t xml:space="preserve"> </w:t>
      </w:r>
      <w:r w:rsidR="00986ACB" w:rsidRPr="00970F0F">
        <w:rPr>
          <w:rFonts w:ascii="Calibri" w:hAnsi="Calibri"/>
          <w:b/>
          <w:bCs/>
        </w:rPr>
        <w:t>20</w:t>
      </w:r>
      <w:r w:rsidR="00D82594">
        <w:rPr>
          <w:rFonts w:ascii="Calibri" w:hAnsi="Calibri"/>
          <w:b/>
          <w:bCs/>
        </w:rPr>
        <w:t>20</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6985798B" w14:textId="77777777" w:rsidR="009136EB" w:rsidRPr="005379D2"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r w:rsidRPr="005379D2">
        <w:rPr>
          <w:rFonts w:ascii="Calibri" w:hAnsi="Calibri"/>
        </w:rPr>
        <w:t>Muszyńskiego 2 pok. 3.22, 90-151 Łódź, Polska.</w:t>
      </w:r>
    </w:p>
    <w:p w14:paraId="4094A8E1"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14:paraId="221FA259"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32A3E54F" w14:textId="77777777" w:rsidR="0061580D" w:rsidRPr="00970F0F" w:rsidRDefault="0061580D" w:rsidP="00C52738">
      <w:pPr>
        <w:pStyle w:val="Standard"/>
        <w:rPr>
          <w:rFonts w:ascii="Calibri" w:hAnsi="Calibri"/>
          <w:bCs/>
          <w:sz w:val="16"/>
          <w:szCs w:val="16"/>
        </w:rPr>
      </w:pPr>
    </w:p>
    <w:p w14:paraId="54A0CB49"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7A38337"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14:paraId="16EDAAB4" w14:textId="77777777"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5A0466">
        <w:rPr>
          <w:rFonts w:ascii="Calibri" w:hAnsi="Calibri" w:cs="Calibri"/>
          <w:lang w:val="en-GB"/>
        </w:rPr>
        <w:t>10</w:t>
      </w:r>
      <w:r w:rsidRPr="00970F0F">
        <w:rPr>
          <w:rFonts w:ascii="Calibri" w:hAnsi="Calibri" w:cs="Calibri"/>
          <w:lang w:val="en-GB"/>
        </w:rPr>
        <w:t>0 %;</w:t>
      </w:r>
    </w:p>
    <w:p w14:paraId="36BA671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281119C6" w14:textId="77777777" w:rsidR="00BA7020" w:rsidRPr="00A36C9A" w:rsidRDefault="00BA7020" w:rsidP="00155610">
      <w:pPr>
        <w:pStyle w:val="Standard"/>
        <w:ind w:left="1429"/>
        <w:jc w:val="both"/>
        <w:rPr>
          <w:rFonts w:ascii="Calibri" w:hAnsi="Calibri" w:cs="Calibri"/>
          <w:sz w:val="16"/>
          <w:szCs w:val="16"/>
        </w:rPr>
      </w:pPr>
    </w:p>
    <w:p w14:paraId="33167A8D"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006840DA"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4B5C68A8" w14:textId="056D0B28"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terminu realizacji umowy – w przypadku niewyczerpania asortymentu objętego umową</w:t>
      </w:r>
      <w:r>
        <w:rPr>
          <w:rFonts w:ascii="Calibri" w:hAnsi="Calibri"/>
        </w:rPr>
        <w:t xml:space="preserve"> </w:t>
      </w:r>
      <w:r w:rsidRPr="006F14DE">
        <w:rPr>
          <w:rFonts w:ascii="Calibri" w:hAnsi="Calibri"/>
        </w:rPr>
        <w:t>lub skorzystania przez Zamawiającego z prawa opcji, Strony mogą przedłużyć okres obowiązywania umowy przy zachowaniu cen jednostkowych zawartych w ofercie, w przypadku zmiany terminu realizacji badań prowadzonych w ramach projektu.</w:t>
      </w:r>
    </w:p>
    <w:p w14:paraId="3327E2F4"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 xml:space="preserve">zmiany </w:t>
      </w:r>
      <w:proofErr w:type="spellStart"/>
      <w:r w:rsidRPr="006F14DE">
        <w:rPr>
          <w:rFonts w:ascii="Calibri" w:hAnsi="Calibri"/>
        </w:rPr>
        <w:t>miesca</w:t>
      </w:r>
      <w:proofErr w:type="spellEnd"/>
      <w:r w:rsidRPr="006F14DE">
        <w:rPr>
          <w:rFonts w:ascii="Calibri" w:hAnsi="Calibri"/>
        </w:rPr>
        <w:t xml:space="preserve"> dostawy zwierząt, a co za tym idzie modyfikacji ceny za transport</w:t>
      </w:r>
    </w:p>
    <w:p w14:paraId="1C3A7007" w14:textId="427A8AA4"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zwiększenia przedmiotu zamówienia – w przypadku skorzystania przez zamawiającego z prawa</w:t>
      </w:r>
      <w:r>
        <w:rPr>
          <w:rFonts w:ascii="Calibri" w:hAnsi="Calibri"/>
        </w:rPr>
        <w:t xml:space="preserve"> </w:t>
      </w:r>
      <w:r w:rsidRPr="006F14DE">
        <w:rPr>
          <w:rFonts w:ascii="Calibri" w:hAnsi="Calibri"/>
        </w:rPr>
        <w:t>opcji</w:t>
      </w:r>
      <w:r>
        <w:rPr>
          <w:rFonts w:ascii="Calibri" w:hAnsi="Calibri"/>
        </w:rPr>
        <w:t xml:space="preserve"> </w:t>
      </w:r>
      <w:r w:rsidRPr="006F14DE">
        <w:rPr>
          <w:rFonts w:ascii="Calibri" w:hAnsi="Calibri"/>
        </w:rPr>
        <w:t xml:space="preserve">albo konieczności zabezpieczenia dostaw poszczególnych pozycji </w:t>
      </w:r>
      <w:r w:rsidRPr="006F14DE">
        <w:rPr>
          <w:rFonts w:ascii="Calibri" w:hAnsi="Calibri"/>
        </w:rPr>
        <w:lastRenderedPageBreak/>
        <w:t xml:space="preserve">asortymentowych niezbędnych do realizacji badań </w:t>
      </w:r>
      <w:proofErr w:type="spellStart"/>
      <w:r w:rsidRPr="006F14DE">
        <w:rPr>
          <w:rFonts w:ascii="Calibri" w:hAnsi="Calibri"/>
        </w:rPr>
        <w:t>nakukowych</w:t>
      </w:r>
      <w:proofErr w:type="spellEnd"/>
      <w:r w:rsidRPr="006F14DE">
        <w:rPr>
          <w:rFonts w:ascii="Calibri" w:hAnsi="Calibri"/>
        </w:rPr>
        <w:t xml:space="preserve"> lub prac rozwojowych;</w:t>
      </w:r>
    </w:p>
    <w:p w14:paraId="08E877AA"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zmian wynikających z przyczyn organizacyjnych leżących po stronie Zamawiającego;</w:t>
      </w:r>
    </w:p>
    <w:p w14:paraId="5943744C"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 xml:space="preserve">wynagrodzenia – w sytuacji obniżenia lub podwyższenia stawki podatku VAT na skutek zmiany obowiązujących przepisów, zmiany potrzeb Zamawiającego wskutek </w:t>
      </w:r>
      <w:proofErr w:type="spellStart"/>
      <w:r w:rsidRPr="006F14DE">
        <w:rPr>
          <w:rFonts w:ascii="Calibri" w:hAnsi="Calibri"/>
        </w:rPr>
        <w:t>osiagnięcia</w:t>
      </w:r>
      <w:proofErr w:type="spellEnd"/>
      <w:r w:rsidRPr="006F14DE">
        <w:rPr>
          <w:rFonts w:ascii="Calibri" w:hAnsi="Calibri"/>
        </w:rPr>
        <w:t xml:space="preserve"> zamierzonych rezultatów badań lub zmiany miejsca </w:t>
      </w:r>
      <w:proofErr w:type="spellStart"/>
      <w:r w:rsidRPr="006F14DE">
        <w:rPr>
          <w:rFonts w:ascii="Calibri" w:hAnsi="Calibri"/>
        </w:rPr>
        <w:t>miejsca</w:t>
      </w:r>
      <w:proofErr w:type="spellEnd"/>
      <w:r w:rsidRPr="006F14DE">
        <w:rPr>
          <w:rFonts w:ascii="Calibri" w:hAnsi="Calibri"/>
        </w:rPr>
        <w:t xml:space="preserve"> realizacji dostaw; zwiększenia lub zmniejszenia zakresu przedmiotu umowy; wskutek skorzystania przez Zamawiającego z prawa opcji;</w:t>
      </w:r>
    </w:p>
    <w:p w14:paraId="0BD162A7"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wystąpienia okoliczności będących wynikiem działania siły wyższej;</w:t>
      </w:r>
    </w:p>
    <w:p w14:paraId="7AC24860"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zmian umowy o dofinansowanie, jakie Zamawiający zawrze z Instytucją Pośredniczącą;</w:t>
      </w:r>
    </w:p>
    <w:p w14:paraId="0A5F956C"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 xml:space="preserve">zmian wartości umowy </w:t>
      </w:r>
      <w:proofErr w:type="spellStart"/>
      <w:r w:rsidRPr="006F14DE">
        <w:rPr>
          <w:rFonts w:ascii="Calibri" w:hAnsi="Calibri"/>
        </w:rPr>
        <w:t>winikających</w:t>
      </w:r>
      <w:proofErr w:type="spellEnd"/>
      <w:r w:rsidRPr="006F14DE">
        <w:rPr>
          <w:rFonts w:ascii="Calibri" w:hAnsi="Calibri"/>
        </w:rPr>
        <w:t xml:space="preserve"> z </w:t>
      </w:r>
      <w:proofErr w:type="spellStart"/>
      <w:r w:rsidRPr="006F14DE">
        <w:rPr>
          <w:rFonts w:ascii="Calibri" w:hAnsi="Calibri"/>
        </w:rPr>
        <w:t>osiagnięcia</w:t>
      </w:r>
      <w:proofErr w:type="spellEnd"/>
      <w:r w:rsidRPr="006F14DE">
        <w:rPr>
          <w:rFonts w:ascii="Calibri" w:hAnsi="Calibri"/>
        </w:rPr>
        <w:t xml:space="preserve"> zamierzonych rezultatów badań prowadzonych w ramach projektu.</w:t>
      </w:r>
    </w:p>
    <w:p w14:paraId="751A61A6" w14:textId="77777777" w:rsidR="004D15E9" w:rsidRPr="00A36C9A" w:rsidRDefault="004D15E9" w:rsidP="004D15E9">
      <w:pPr>
        <w:pStyle w:val="Standard"/>
        <w:ind w:left="993" w:hanging="284"/>
        <w:jc w:val="both"/>
        <w:rPr>
          <w:rFonts w:ascii="Calibri" w:hAnsi="Calibri"/>
          <w:sz w:val="16"/>
          <w:szCs w:val="16"/>
        </w:rPr>
      </w:pPr>
    </w:p>
    <w:p w14:paraId="46A75E1C" w14:textId="0317AD43" w:rsidR="00E308F4" w:rsidRDefault="00E308F4" w:rsidP="00A03B76">
      <w:pPr>
        <w:pStyle w:val="Standard"/>
        <w:numPr>
          <w:ilvl w:val="0"/>
          <w:numId w:val="4"/>
        </w:numPr>
        <w:jc w:val="both"/>
        <w:rPr>
          <w:rFonts w:ascii="Calibri" w:hAnsi="Calibri" w:cs="ArialNarrow"/>
          <w:b/>
        </w:rPr>
      </w:pPr>
      <w:r>
        <w:rPr>
          <w:rFonts w:ascii="Calibri" w:hAnsi="Calibri" w:cs="ArialNarrow"/>
          <w:b/>
        </w:rPr>
        <w:t>ZASADY PRZETWARZANIA DANYCH OSOBOWYCH:</w:t>
      </w:r>
    </w:p>
    <w:p w14:paraId="6652D8F4" w14:textId="77777777" w:rsidR="00E308F4" w:rsidRPr="00E308F4" w:rsidRDefault="00E308F4" w:rsidP="00E308F4">
      <w:pPr>
        <w:pStyle w:val="Standard"/>
        <w:numPr>
          <w:ilvl w:val="0"/>
          <w:numId w:val="42"/>
        </w:numPr>
        <w:jc w:val="both"/>
        <w:rPr>
          <w:rFonts w:ascii="Calibri" w:hAnsi="Calibri" w:cs="ArialNarrow"/>
          <w:bCs/>
        </w:rPr>
      </w:pPr>
      <w:r w:rsidRPr="00E308F4">
        <w:rPr>
          <w:rFonts w:ascii="Calibri" w:hAnsi="Calibri" w:cs="ArialNarrow"/>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59FFB4" w14:textId="77777777" w:rsidR="00E308F4" w:rsidRPr="00E308F4" w:rsidRDefault="00E308F4" w:rsidP="00E308F4">
      <w:pPr>
        <w:pStyle w:val="Standard"/>
        <w:numPr>
          <w:ilvl w:val="0"/>
          <w:numId w:val="43"/>
        </w:numPr>
        <w:ind w:hanging="295"/>
        <w:rPr>
          <w:rFonts w:ascii="Calibri" w:hAnsi="Calibri" w:cs="ArialNarrow"/>
          <w:bCs/>
        </w:rPr>
      </w:pPr>
      <w:r w:rsidRPr="00E308F4">
        <w:rPr>
          <w:rFonts w:ascii="Calibri" w:hAnsi="Calibri" w:cs="ArialNarrow"/>
          <w:bCs/>
        </w:rPr>
        <w:t xml:space="preserve">administratorem Państwa danych osobowych jest </w:t>
      </w:r>
      <w:proofErr w:type="spellStart"/>
      <w:r w:rsidRPr="00E308F4">
        <w:rPr>
          <w:rFonts w:ascii="Calibri" w:hAnsi="Calibri" w:cs="ArialNarrow"/>
          <w:bCs/>
        </w:rPr>
        <w:t>Evestra</w:t>
      </w:r>
      <w:proofErr w:type="spellEnd"/>
      <w:r w:rsidRPr="00E308F4">
        <w:rPr>
          <w:rFonts w:ascii="Calibri" w:hAnsi="Calibri" w:cs="ArialNarrow"/>
          <w:bCs/>
        </w:rPr>
        <w:t xml:space="preserve"> Onkologia Sp. z o.o., z siedzibą w Łodzi przy ul. Jana Muszyńskiego 2 lok. 3.22, poczta 90-151 Łódź, KRS 0000544596, NIP 5311691730, REGON: 360861230,  </w:t>
      </w:r>
    </w:p>
    <w:p w14:paraId="7EB367EA" w14:textId="77777777" w:rsidR="00E308F4" w:rsidRPr="00E308F4" w:rsidRDefault="00E308F4" w:rsidP="00E308F4">
      <w:pPr>
        <w:pStyle w:val="Standard"/>
        <w:numPr>
          <w:ilvl w:val="0"/>
          <w:numId w:val="43"/>
        </w:numPr>
        <w:ind w:hanging="295"/>
        <w:rPr>
          <w:rFonts w:ascii="Calibri" w:hAnsi="Calibri" w:cs="ArialNarrow"/>
          <w:bCs/>
        </w:rPr>
      </w:pPr>
      <w:r w:rsidRPr="00E308F4">
        <w:rPr>
          <w:rFonts w:ascii="Calibri" w:hAnsi="Calibri" w:cs="ArialNarrow"/>
          <w:bCs/>
        </w:rPr>
        <w:t xml:space="preserve">Państwa dane osobowe przetwarzane będą na podstawie art. 6 ust. 1 lit. c RODO w celu związanym z niniejszym postępowaniem o udzielenie zamówienia publicznego, </w:t>
      </w:r>
    </w:p>
    <w:p w14:paraId="43A67FCF"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odbiorcami Państwa danych osobowych będą osoby lub podmioty, którym udostępniona zostanie dokumentacja postępowania zgodnie z wymaganiami wytycznych horyzontalnych, </w:t>
      </w:r>
    </w:p>
    <w:p w14:paraId="6581EF28"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Państwa dane osobowe będą przechowywane. przez okres 4 lat od dnia zakończenia postępowania o udzielenie zamówienia, a jeżeli czas trwania umowy przekracza 4 lata, okres przechowywania obejmuje cały czas trwania umowy, </w:t>
      </w:r>
    </w:p>
    <w:p w14:paraId="44C0ABE5"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obowiązek podania przez Państwa danych osobowych bezpośrednio Państwa dotyczących jest wymogiem ustawowym związanym z udziałem w postępowaniu o udzielenie zamówienia publicznego, </w:t>
      </w:r>
    </w:p>
    <w:p w14:paraId="2E8F4C48"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w odniesieniu do Państwa danych osobowych decyzje nie będą podejmowane w sposób zautomatyzowany, stosowanie do art. 22 RODO, </w:t>
      </w:r>
    </w:p>
    <w:p w14:paraId="4A6E22B3"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posiadają Państwo:</w:t>
      </w:r>
    </w:p>
    <w:p w14:paraId="7E35FDDF"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 xml:space="preserve">na podstawie art. 15 RODO prawo dostępu do danych osobowych Pani/Pana dotyczących; </w:t>
      </w:r>
    </w:p>
    <w:p w14:paraId="785953D6"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 xml:space="preserve">na podstawie art. 16 RODO prawo do sprostowania Państwa danych osobowych; </w:t>
      </w:r>
    </w:p>
    <w:p w14:paraId="15F23474"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 xml:space="preserve">na podstawie art. 18 RODO prawo żądania od administratora ograniczenia przetwarzania danych osobowych z zastrzeżeniem przypadków, o których mowa w art. 18 ust. 2 RODO; </w:t>
      </w:r>
    </w:p>
    <w:p w14:paraId="07D2F56D"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prawo do wniesienia skargi do Prezesa Urzędu Ochrony Danych Osobowych, gdy uznają Państwo, że przetwarzanie danych osobowych Państwa dotyczących narusza przepisy RODO.</w:t>
      </w:r>
    </w:p>
    <w:p w14:paraId="431DFB50"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nie przysługuje Państwu: </w:t>
      </w:r>
    </w:p>
    <w:p w14:paraId="703F060C" w14:textId="77777777" w:rsidR="00E308F4" w:rsidRPr="00E308F4" w:rsidRDefault="00E308F4" w:rsidP="00E308F4">
      <w:pPr>
        <w:pStyle w:val="Standard"/>
        <w:numPr>
          <w:ilvl w:val="0"/>
          <w:numId w:val="45"/>
        </w:numPr>
        <w:ind w:hanging="294"/>
        <w:jc w:val="both"/>
        <w:rPr>
          <w:rFonts w:ascii="Calibri" w:hAnsi="Calibri" w:cs="ArialNarrow"/>
          <w:bCs/>
        </w:rPr>
      </w:pPr>
      <w:r w:rsidRPr="00E308F4">
        <w:rPr>
          <w:rFonts w:ascii="Calibri" w:hAnsi="Calibri" w:cs="ArialNarrow"/>
          <w:bCs/>
        </w:rPr>
        <w:t xml:space="preserve">w związku z art. 17 ust. 3 lit. b, d lub e RODO prawo do usunięcia danych osobowych; </w:t>
      </w:r>
    </w:p>
    <w:p w14:paraId="3CD80055" w14:textId="77777777" w:rsidR="00E308F4" w:rsidRPr="00E308F4" w:rsidRDefault="00E308F4" w:rsidP="00E308F4">
      <w:pPr>
        <w:pStyle w:val="Standard"/>
        <w:numPr>
          <w:ilvl w:val="0"/>
          <w:numId w:val="45"/>
        </w:numPr>
        <w:ind w:hanging="294"/>
        <w:jc w:val="both"/>
        <w:rPr>
          <w:rFonts w:ascii="Calibri" w:hAnsi="Calibri" w:cs="ArialNarrow"/>
          <w:bCs/>
        </w:rPr>
      </w:pPr>
      <w:r w:rsidRPr="00E308F4">
        <w:rPr>
          <w:rFonts w:ascii="Calibri" w:hAnsi="Calibri" w:cs="ArialNarrow"/>
          <w:bCs/>
        </w:rPr>
        <w:t xml:space="preserve">prawo do przenoszenia danych osobowych, o którym mowa w art. 20 RODO, </w:t>
      </w:r>
    </w:p>
    <w:p w14:paraId="45918E07" w14:textId="77777777" w:rsidR="00E308F4" w:rsidRPr="00E308F4" w:rsidRDefault="00E308F4" w:rsidP="00E308F4">
      <w:pPr>
        <w:pStyle w:val="Standard"/>
        <w:numPr>
          <w:ilvl w:val="0"/>
          <w:numId w:val="43"/>
        </w:numPr>
        <w:ind w:hanging="294"/>
        <w:jc w:val="both"/>
        <w:rPr>
          <w:rFonts w:ascii="Calibri" w:hAnsi="Calibri" w:cs="ArialNarrow"/>
          <w:bCs/>
        </w:rPr>
      </w:pPr>
      <w:r w:rsidRPr="00E308F4">
        <w:rPr>
          <w:rFonts w:ascii="Calibri" w:hAnsi="Calibri" w:cs="ArialNarrow"/>
          <w:bCs/>
        </w:rPr>
        <w:t xml:space="preserve">na podstawie art. 21 RODO prawo sprzeciwu, wobec przetwarzania danych osobowych, gdyż podstawą prawną przetwarzania Państwa danych osobowych jest art. 6 ust. 1 lit. c </w:t>
      </w:r>
      <w:r w:rsidRPr="00E308F4">
        <w:rPr>
          <w:rFonts w:ascii="Calibri" w:hAnsi="Calibri" w:cs="ArialNarrow"/>
          <w:bCs/>
        </w:rPr>
        <w:lastRenderedPageBreak/>
        <w:t>RODO.</w:t>
      </w:r>
    </w:p>
    <w:p w14:paraId="272CD3A3" w14:textId="77777777" w:rsidR="00E308F4" w:rsidRPr="00E308F4" w:rsidRDefault="00E308F4" w:rsidP="00E308F4">
      <w:pPr>
        <w:pStyle w:val="Standard"/>
        <w:ind w:left="720"/>
        <w:jc w:val="both"/>
        <w:rPr>
          <w:rFonts w:ascii="Calibri" w:hAnsi="Calibri" w:cs="ArialNarrow"/>
          <w:bCs/>
        </w:rPr>
      </w:pPr>
    </w:p>
    <w:p w14:paraId="10211BA3" w14:textId="025309B0"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612DF948" w14:textId="39C64F49"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(t</w:t>
      </w:r>
      <w:r w:rsidR="002965F2">
        <w:rPr>
          <w:rFonts w:ascii="Calibri" w:hAnsi="Calibri"/>
        </w:rPr>
        <w:t xml:space="preserve">ekst </w:t>
      </w:r>
      <w:r w:rsidR="00594AAC" w:rsidRPr="00970F0F">
        <w:rPr>
          <w:rFonts w:ascii="Calibri" w:hAnsi="Calibri"/>
        </w:rPr>
        <w:t>j</w:t>
      </w:r>
      <w:r w:rsidR="002965F2">
        <w:rPr>
          <w:rFonts w:ascii="Calibri" w:hAnsi="Calibri"/>
        </w:rPr>
        <w:t>edn</w:t>
      </w:r>
      <w:r w:rsidR="00594AAC" w:rsidRPr="00970F0F">
        <w:rPr>
          <w:rFonts w:ascii="Calibri" w:hAnsi="Calibri"/>
        </w:rPr>
        <w:t>. Dz.U. z 20</w:t>
      </w:r>
      <w:r w:rsidR="00CA3783">
        <w:rPr>
          <w:rFonts w:ascii="Calibri" w:hAnsi="Calibri"/>
        </w:rPr>
        <w:t>20</w:t>
      </w:r>
      <w:r w:rsidR="00B21752">
        <w:rPr>
          <w:rFonts w:ascii="Calibri" w:hAnsi="Calibri"/>
        </w:rPr>
        <w:t xml:space="preserve">r., poz. </w:t>
      </w:r>
      <w:r w:rsidR="002965F2">
        <w:rPr>
          <w:rFonts w:ascii="Calibri" w:hAnsi="Calibri"/>
        </w:rPr>
        <w:t>1</w:t>
      </w:r>
      <w:r w:rsidR="00CA3783">
        <w:rPr>
          <w:rFonts w:ascii="Calibri" w:hAnsi="Calibri"/>
        </w:rPr>
        <w:t>740</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3BC11A6B" w14:textId="77777777" w:rsidR="00523C87" w:rsidRDefault="00523C87" w:rsidP="003A0E7A">
      <w:pPr>
        <w:pStyle w:val="Standard"/>
        <w:ind w:left="7230"/>
        <w:jc w:val="right"/>
        <w:rPr>
          <w:rFonts w:ascii="Calibri" w:hAnsi="Calibri" w:cs="ArialNarrow"/>
          <w:sz w:val="20"/>
          <w:szCs w:val="20"/>
        </w:rPr>
      </w:pPr>
    </w:p>
    <w:p w14:paraId="7A1F5DD9" w14:textId="77777777" w:rsidR="00585E42" w:rsidRDefault="00585E42" w:rsidP="003A0E7A">
      <w:pPr>
        <w:pStyle w:val="Standard"/>
        <w:ind w:left="7230"/>
        <w:jc w:val="right"/>
        <w:rPr>
          <w:rFonts w:ascii="Calibri" w:hAnsi="Calibri" w:cs="ArialNarrow"/>
          <w:sz w:val="20"/>
          <w:szCs w:val="20"/>
        </w:rPr>
      </w:pPr>
    </w:p>
    <w:p w14:paraId="20604C03" w14:textId="77777777" w:rsidR="00585E42" w:rsidRDefault="00585E42" w:rsidP="003A0E7A">
      <w:pPr>
        <w:pStyle w:val="Standard"/>
        <w:ind w:left="7230"/>
        <w:jc w:val="right"/>
        <w:rPr>
          <w:rFonts w:ascii="Calibri" w:hAnsi="Calibri" w:cs="ArialNarrow"/>
          <w:sz w:val="20"/>
          <w:szCs w:val="20"/>
        </w:rPr>
      </w:pPr>
    </w:p>
    <w:p w14:paraId="2950E46F" w14:textId="77777777" w:rsidR="00585E42" w:rsidRDefault="00585E42" w:rsidP="003A0E7A">
      <w:pPr>
        <w:pStyle w:val="Standard"/>
        <w:ind w:left="7230"/>
        <w:jc w:val="right"/>
        <w:rPr>
          <w:rFonts w:ascii="Calibri" w:hAnsi="Calibri" w:cs="ArialNarrow"/>
          <w:sz w:val="20"/>
          <w:szCs w:val="20"/>
        </w:rPr>
      </w:pPr>
    </w:p>
    <w:p w14:paraId="1F584BE5" w14:textId="77777777" w:rsidR="00585E42" w:rsidRDefault="00585E42" w:rsidP="003A0E7A">
      <w:pPr>
        <w:pStyle w:val="Standard"/>
        <w:ind w:left="7230"/>
        <w:jc w:val="right"/>
        <w:rPr>
          <w:rFonts w:ascii="Calibri" w:hAnsi="Calibri" w:cs="ArialNarrow"/>
          <w:sz w:val="20"/>
          <w:szCs w:val="20"/>
        </w:rPr>
      </w:pPr>
    </w:p>
    <w:p w14:paraId="1964544E" w14:textId="77777777" w:rsidR="00585E42" w:rsidRDefault="00585E42" w:rsidP="003A0E7A">
      <w:pPr>
        <w:pStyle w:val="Standard"/>
        <w:ind w:left="7230"/>
        <w:jc w:val="right"/>
        <w:rPr>
          <w:rFonts w:ascii="Calibri" w:hAnsi="Calibri" w:cs="ArialNarrow"/>
          <w:sz w:val="20"/>
          <w:szCs w:val="20"/>
        </w:rPr>
      </w:pPr>
    </w:p>
    <w:p w14:paraId="3902EC15" w14:textId="77777777" w:rsidR="00585E42" w:rsidRDefault="00585E42" w:rsidP="003A0E7A">
      <w:pPr>
        <w:pStyle w:val="Standard"/>
        <w:ind w:left="7230"/>
        <w:jc w:val="right"/>
        <w:rPr>
          <w:rFonts w:ascii="Calibri" w:hAnsi="Calibri" w:cs="ArialNarrow"/>
          <w:sz w:val="20"/>
          <w:szCs w:val="20"/>
        </w:rPr>
      </w:pPr>
    </w:p>
    <w:p w14:paraId="4027C0DD" w14:textId="77777777" w:rsidR="00CD1736" w:rsidRDefault="00CD1736" w:rsidP="003A0E7A">
      <w:pPr>
        <w:pStyle w:val="Standard"/>
        <w:ind w:left="7230"/>
        <w:jc w:val="right"/>
        <w:rPr>
          <w:rFonts w:ascii="Calibri" w:hAnsi="Calibri" w:cs="ArialNarrow"/>
          <w:sz w:val="20"/>
          <w:szCs w:val="20"/>
        </w:rPr>
      </w:pPr>
    </w:p>
    <w:p w14:paraId="501EB2F4" w14:textId="77777777" w:rsidR="005A0466" w:rsidRDefault="005A0466" w:rsidP="003A0E7A">
      <w:pPr>
        <w:pStyle w:val="Standard"/>
        <w:ind w:left="7230"/>
        <w:jc w:val="right"/>
        <w:rPr>
          <w:rFonts w:ascii="Calibri" w:hAnsi="Calibri" w:cs="ArialNarrow"/>
          <w:sz w:val="20"/>
          <w:szCs w:val="20"/>
        </w:rPr>
      </w:pPr>
    </w:p>
    <w:p w14:paraId="44C41E38" w14:textId="77777777" w:rsidR="005A0466" w:rsidRDefault="005A0466" w:rsidP="003A0E7A">
      <w:pPr>
        <w:pStyle w:val="Standard"/>
        <w:ind w:left="7230"/>
        <w:jc w:val="right"/>
        <w:rPr>
          <w:rFonts w:ascii="Calibri" w:hAnsi="Calibri" w:cs="ArialNarrow"/>
          <w:sz w:val="20"/>
          <w:szCs w:val="20"/>
        </w:rPr>
      </w:pPr>
    </w:p>
    <w:p w14:paraId="5C0D8C56" w14:textId="08732B4D" w:rsidR="005A0466" w:rsidRDefault="005A0466" w:rsidP="00255880">
      <w:pPr>
        <w:pStyle w:val="Standard"/>
        <w:rPr>
          <w:rFonts w:ascii="Calibri" w:hAnsi="Calibri" w:cs="ArialNarrow"/>
          <w:sz w:val="20"/>
          <w:szCs w:val="20"/>
        </w:rPr>
      </w:pPr>
    </w:p>
    <w:p w14:paraId="4550EFDB" w14:textId="77777777" w:rsidR="00255880" w:rsidRDefault="00255880" w:rsidP="00255880">
      <w:pPr>
        <w:pStyle w:val="Standard"/>
        <w:rPr>
          <w:rFonts w:ascii="Calibri" w:hAnsi="Calibri" w:cs="ArialNarrow"/>
          <w:sz w:val="20"/>
          <w:szCs w:val="20"/>
        </w:rPr>
      </w:pPr>
    </w:p>
    <w:p w14:paraId="0ECDA094" w14:textId="77777777" w:rsidR="005A0466" w:rsidRDefault="005A0466" w:rsidP="003A0E7A">
      <w:pPr>
        <w:pStyle w:val="Standard"/>
        <w:ind w:left="7230"/>
        <w:jc w:val="right"/>
        <w:rPr>
          <w:rFonts w:ascii="Calibri" w:hAnsi="Calibri" w:cs="ArialNarrow"/>
          <w:sz w:val="20"/>
          <w:szCs w:val="20"/>
        </w:rPr>
      </w:pPr>
    </w:p>
    <w:p w14:paraId="2387C73F" w14:textId="0D9851CD" w:rsidR="001442A3" w:rsidRDefault="001442A3" w:rsidP="002965F2">
      <w:pPr>
        <w:pStyle w:val="Standard"/>
        <w:rPr>
          <w:rFonts w:ascii="Calibri" w:hAnsi="Calibri" w:cs="ArialNarrow"/>
          <w:sz w:val="20"/>
          <w:szCs w:val="20"/>
        </w:rPr>
      </w:pPr>
    </w:p>
    <w:p w14:paraId="2786E889" w14:textId="7D93990C" w:rsidR="00D82594" w:rsidRDefault="00D82594" w:rsidP="002965F2">
      <w:pPr>
        <w:pStyle w:val="Standard"/>
        <w:rPr>
          <w:rFonts w:ascii="Calibri" w:hAnsi="Calibri" w:cs="ArialNarrow"/>
          <w:sz w:val="20"/>
          <w:szCs w:val="20"/>
        </w:rPr>
      </w:pPr>
    </w:p>
    <w:p w14:paraId="226353ED" w14:textId="57977A98" w:rsidR="00D82594" w:rsidRDefault="00D82594" w:rsidP="002965F2">
      <w:pPr>
        <w:pStyle w:val="Standard"/>
        <w:rPr>
          <w:rFonts w:ascii="Calibri" w:hAnsi="Calibri" w:cs="ArialNarrow"/>
          <w:sz w:val="20"/>
          <w:szCs w:val="20"/>
        </w:rPr>
      </w:pPr>
    </w:p>
    <w:p w14:paraId="69470EB4" w14:textId="511F3CE3" w:rsidR="00D82594" w:rsidRDefault="00D82594" w:rsidP="002965F2">
      <w:pPr>
        <w:pStyle w:val="Standard"/>
        <w:rPr>
          <w:rFonts w:ascii="Calibri" w:hAnsi="Calibri" w:cs="ArialNarrow"/>
          <w:sz w:val="20"/>
          <w:szCs w:val="20"/>
        </w:rPr>
      </w:pPr>
    </w:p>
    <w:p w14:paraId="366FAF40" w14:textId="75A2FB78" w:rsidR="00D85968" w:rsidRDefault="00D85968" w:rsidP="002965F2">
      <w:pPr>
        <w:pStyle w:val="Standard"/>
        <w:rPr>
          <w:rFonts w:ascii="Calibri" w:hAnsi="Calibri" w:cs="ArialNarrow"/>
          <w:sz w:val="20"/>
          <w:szCs w:val="20"/>
        </w:rPr>
      </w:pPr>
    </w:p>
    <w:p w14:paraId="089626E7" w14:textId="035F2C96" w:rsidR="00D85968" w:rsidRDefault="00D85968" w:rsidP="002965F2">
      <w:pPr>
        <w:pStyle w:val="Standard"/>
        <w:rPr>
          <w:rFonts w:ascii="Calibri" w:hAnsi="Calibri" w:cs="ArialNarrow"/>
          <w:sz w:val="20"/>
          <w:szCs w:val="20"/>
        </w:rPr>
      </w:pPr>
    </w:p>
    <w:p w14:paraId="753E2099" w14:textId="6B7590EE" w:rsidR="00D85968" w:rsidRDefault="00D85968" w:rsidP="002965F2">
      <w:pPr>
        <w:pStyle w:val="Standard"/>
        <w:rPr>
          <w:rFonts w:ascii="Calibri" w:hAnsi="Calibri" w:cs="ArialNarrow"/>
          <w:sz w:val="20"/>
          <w:szCs w:val="20"/>
        </w:rPr>
      </w:pPr>
    </w:p>
    <w:p w14:paraId="1845E456" w14:textId="4C55840B" w:rsidR="00D85968" w:rsidRDefault="00D85968" w:rsidP="002965F2">
      <w:pPr>
        <w:pStyle w:val="Standard"/>
        <w:rPr>
          <w:rFonts w:ascii="Calibri" w:hAnsi="Calibri" w:cs="ArialNarrow"/>
          <w:sz w:val="20"/>
          <w:szCs w:val="20"/>
        </w:rPr>
      </w:pPr>
    </w:p>
    <w:p w14:paraId="07B77ACF" w14:textId="24EEFE64" w:rsidR="00D85968" w:rsidRDefault="00D85968" w:rsidP="002965F2">
      <w:pPr>
        <w:pStyle w:val="Standard"/>
        <w:rPr>
          <w:rFonts w:ascii="Calibri" w:hAnsi="Calibri" w:cs="ArialNarrow"/>
          <w:sz w:val="20"/>
          <w:szCs w:val="20"/>
        </w:rPr>
      </w:pPr>
    </w:p>
    <w:p w14:paraId="7FA1F5BA" w14:textId="035CD1A4" w:rsidR="00D85968" w:rsidRDefault="00D85968" w:rsidP="002965F2">
      <w:pPr>
        <w:pStyle w:val="Standard"/>
        <w:rPr>
          <w:rFonts w:ascii="Calibri" w:hAnsi="Calibri" w:cs="ArialNarrow"/>
          <w:sz w:val="20"/>
          <w:szCs w:val="20"/>
        </w:rPr>
      </w:pPr>
    </w:p>
    <w:p w14:paraId="1AE337CE" w14:textId="19E0884B" w:rsidR="00D85968" w:rsidRDefault="00D85968" w:rsidP="002965F2">
      <w:pPr>
        <w:pStyle w:val="Standard"/>
        <w:rPr>
          <w:rFonts w:ascii="Calibri" w:hAnsi="Calibri" w:cs="ArialNarrow"/>
          <w:sz w:val="20"/>
          <w:szCs w:val="20"/>
        </w:rPr>
      </w:pPr>
    </w:p>
    <w:p w14:paraId="55D97066" w14:textId="11B9DA04" w:rsidR="00D85968" w:rsidRDefault="00D85968" w:rsidP="002965F2">
      <w:pPr>
        <w:pStyle w:val="Standard"/>
        <w:rPr>
          <w:rFonts w:ascii="Calibri" w:hAnsi="Calibri" w:cs="ArialNarrow"/>
          <w:sz w:val="20"/>
          <w:szCs w:val="20"/>
        </w:rPr>
      </w:pPr>
    </w:p>
    <w:p w14:paraId="21ED8094" w14:textId="2F6A7F4A" w:rsidR="00D85968" w:rsidRDefault="00D85968" w:rsidP="002965F2">
      <w:pPr>
        <w:pStyle w:val="Standard"/>
        <w:rPr>
          <w:rFonts w:ascii="Calibri" w:hAnsi="Calibri" w:cs="ArialNarrow"/>
          <w:sz w:val="20"/>
          <w:szCs w:val="20"/>
        </w:rPr>
      </w:pPr>
    </w:p>
    <w:p w14:paraId="23A20556" w14:textId="19B38AB6" w:rsidR="00D85968" w:rsidRDefault="00D85968" w:rsidP="002965F2">
      <w:pPr>
        <w:pStyle w:val="Standard"/>
        <w:rPr>
          <w:rFonts w:ascii="Calibri" w:hAnsi="Calibri" w:cs="ArialNarrow"/>
          <w:sz w:val="20"/>
          <w:szCs w:val="20"/>
        </w:rPr>
      </w:pPr>
    </w:p>
    <w:p w14:paraId="17DD3320" w14:textId="1BFEFF49" w:rsidR="00D85968" w:rsidRDefault="00D85968" w:rsidP="002965F2">
      <w:pPr>
        <w:pStyle w:val="Standard"/>
        <w:rPr>
          <w:rFonts w:ascii="Calibri" w:hAnsi="Calibri" w:cs="ArialNarrow"/>
          <w:sz w:val="20"/>
          <w:szCs w:val="20"/>
        </w:rPr>
      </w:pPr>
    </w:p>
    <w:p w14:paraId="209450E3" w14:textId="74EFE53C" w:rsidR="00D85968" w:rsidRDefault="00D85968" w:rsidP="002965F2">
      <w:pPr>
        <w:pStyle w:val="Standard"/>
        <w:rPr>
          <w:rFonts w:ascii="Calibri" w:hAnsi="Calibri" w:cs="ArialNarrow"/>
          <w:sz w:val="20"/>
          <w:szCs w:val="20"/>
        </w:rPr>
      </w:pPr>
    </w:p>
    <w:p w14:paraId="323A27A8" w14:textId="7C10316B" w:rsidR="00D85968" w:rsidRDefault="00D85968" w:rsidP="002965F2">
      <w:pPr>
        <w:pStyle w:val="Standard"/>
        <w:rPr>
          <w:rFonts w:ascii="Calibri" w:hAnsi="Calibri" w:cs="ArialNarrow"/>
          <w:sz w:val="20"/>
          <w:szCs w:val="20"/>
        </w:rPr>
      </w:pPr>
    </w:p>
    <w:p w14:paraId="1444CA76" w14:textId="033368BD" w:rsidR="00D85968" w:rsidRDefault="00D85968" w:rsidP="002965F2">
      <w:pPr>
        <w:pStyle w:val="Standard"/>
        <w:rPr>
          <w:rFonts w:ascii="Calibri" w:hAnsi="Calibri" w:cs="ArialNarrow"/>
          <w:sz w:val="20"/>
          <w:szCs w:val="20"/>
        </w:rPr>
      </w:pPr>
    </w:p>
    <w:p w14:paraId="6645D541" w14:textId="2012FA1B" w:rsidR="00AB13FC" w:rsidRDefault="00AB13FC" w:rsidP="002965F2">
      <w:pPr>
        <w:pStyle w:val="Standard"/>
        <w:rPr>
          <w:rFonts w:ascii="Calibri" w:hAnsi="Calibri" w:cs="ArialNarrow"/>
          <w:sz w:val="20"/>
          <w:szCs w:val="20"/>
        </w:rPr>
      </w:pPr>
    </w:p>
    <w:p w14:paraId="13119FF9" w14:textId="77777777" w:rsidR="00AB13FC" w:rsidRDefault="00AB13FC" w:rsidP="002965F2">
      <w:pPr>
        <w:pStyle w:val="Standard"/>
        <w:rPr>
          <w:rFonts w:ascii="Calibri" w:hAnsi="Calibri" w:cs="ArialNarrow"/>
          <w:sz w:val="20"/>
          <w:szCs w:val="20"/>
        </w:rPr>
      </w:pPr>
    </w:p>
    <w:p w14:paraId="64778BBD" w14:textId="77777777" w:rsidR="00D85968" w:rsidRDefault="00D85968" w:rsidP="002965F2">
      <w:pPr>
        <w:pStyle w:val="Standard"/>
        <w:rPr>
          <w:rFonts w:ascii="Calibri" w:hAnsi="Calibri" w:cs="ArialNarrow"/>
          <w:sz w:val="20"/>
          <w:szCs w:val="20"/>
        </w:rPr>
      </w:pPr>
    </w:p>
    <w:p w14:paraId="4CAFCC91" w14:textId="77777777" w:rsidR="00507D98" w:rsidRDefault="00507D98" w:rsidP="003A0E7A">
      <w:pPr>
        <w:pStyle w:val="Standard"/>
        <w:ind w:left="7230"/>
        <w:jc w:val="right"/>
        <w:rPr>
          <w:rFonts w:ascii="Calibri" w:hAnsi="Calibri" w:cs="ArialNarrow"/>
          <w:sz w:val="20"/>
          <w:szCs w:val="20"/>
        </w:rPr>
      </w:pPr>
    </w:p>
    <w:p w14:paraId="4DF4F67C" w14:textId="77777777" w:rsidR="00507D98" w:rsidRDefault="00507D98" w:rsidP="003A0E7A">
      <w:pPr>
        <w:pStyle w:val="Standard"/>
        <w:ind w:left="7230"/>
        <w:jc w:val="right"/>
        <w:rPr>
          <w:rFonts w:ascii="Calibri" w:hAnsi="Calibri" w:cs="ArialNarrow"/>
          <w:sz w:val="20"/>
          <w:szCs w:val="20"/>
        </w:rPr>
      </w:pPr>
    </w:p>
    <w:p w14:paraId="27E530BD" w14:textId="77777777" w:rsidR="00E308F4" w:rsidRDefault="00E308F4" w:rsidP="003A0E7A">
      <w:pPr>
        <w:pStyle w:val="Standard"/>
        <w:ind w:left="7230"/>
        <w:jc w:val="right"/>
        <w:rPr>
          <w:rFonts w:ascii="Calibri" w:hAnsi="Calibri" w:cs="ArialNarrow"/>
          <w:sz w:val="20"/>
          <w:szCs w:val="20"/>
        </w:rPr>
      </w:pPr>
    </w:p>
    <w:p w14:paraId="6CFFAC2B" w14:textId="77777777" w:rsidR="00E308F4" w:rsidRDefault="00E308F4" w:rsidP="003A0E7A">
      <w:pPr>
        <w:pStyle w:val="Standard"/>
        <w:ind w:left="7230"/>
        <w:jc w:val="right"/>
        <w:rPr>
          <w:rFonts w:ascii="Calibri" w:hAnsi="Calibri" w:cs="ArialNarrow"/>
          <w:sz w:val="20"/>
          <w:szCs w:val="20"/>
        </w:rPr>
      </w:pPr>
    </w:p>
    <w:p w14:paraId="7EAB4A2C" w14:textId="77777777" w:rsidR="00E308F4" w:rsidRDefault="00E308F4" w:rsidP="003A0E7A">
      <w:pPr>
        <w:pStyle w:val="Standard"/>
        <w:ind w:left="7230"/>
        <w:jc w:val="right"/>
        <w:rPr>
          <w:rFonts w:ascii="Calibri" w:hAnsi="Calibri" w:cs="ArialNarrow"/>
          <w:sz w:val="20"/>
          <w:szCs w:val="20"/>
        </w:rPr>
      </w:pPr>
    </w:p>
    <w:p w14:paraId="78D04164" w14:textId="77777777" w:rsidR="00E308F4" w:rsidRDefault="00E308F4" w:rsidP="003A0E7A">
      <w:pPr>
        <w:pStyle w:val="Standard"/>
        <w:ind w:left="7230"/>
        <w:jc w:val="right"/>
        <w:rPr>
          <w:rFonts w:ascii="Calibri" w:hAnsi="Calibri" w:cs="ArialNarrow"/>
          <w:sz w:val="20"/>
          <w:szCs w:val="20"/>
        </w:rPr>
      </w:pPr>
    </w:p>
    <w:p w14:paraId="37505B6D" w14:textId="77777777" w:rsidR="00E308F4" w:rsidRDefault="00E308F4" w:rsidP="003A0E7A">
      <w:pPr>
        <w:pStyle w:val="Standard"/>
        <w:ind w:left="7230"/>
        <w:jc w:val="right"/>
        <w:rPr>
          <w:rFonts w:ascii="Calibri" w:hAnsi="Calibri" w:cs="ArialNarrow"/>
          <w:sz w:val="20"/>
          <w:szCs w:val="20"/>
        </w:rPr>
      </w:pPr>
    </w:p>
    <w:p w14:paraId="6E57531C" w14:textId="77777777" w:rsidR="00E308F4" w:rsidRDefault="00E308F4" w:rsidP="003A0E7A">
      <w:pPr>
        <w:pStyle w:val="Standard"/>
        <w:ind w:left="7230"/>
        <w:jc w:val="right"/>
        <w:rPr>
          <w:rFonts w:ascii="Calibri" w:hAnsi="Calibri" w:cs="ArialNarrow"/>
          <w:sz w:val="20"/>
          <w:szCs w:val="20"/>
        </w:rPr>
      </w:pPr>
    </w:p>
    <w:p w14:paraId="031C8664" w14:textId="77777777" w:rsidR="00E308F4" w:rsidRDefault="00E308F4" w:rsidP="003A0E7A">
      <w:pPr>
        <w:pStyle w:val="Standard"/>
        <w:ind w:left="7230"/>
        <w:jc w:val="right"/>
        <w:rPr>
          <w:rFonts w:ascii="Calibri" w:hAnsi="Calibri" w:cs="ArialNarrow"/>
          <w:sz w:val="20"/>
          <w:szCs w:val="20"/>
        </w:rPr>
      </w:pPr>
    </w:p>
    <w:p w14:paraId="70B4AEC0" w14:textId="74CA378F" w:rsidR="00E308F4" w:rsidRDefault="00E308F4" w:rsidP="00E308F4">
      <w:pPr>
        <w:pStyle w:val="Standard"/>
        <w:rPr>
          <w:rFonts w:ascii="Calibri" w:hAnsi="Calibri" w:cs="ArialNarrow"/>
          <w:sz w:val="20"/>
          <w:szCs w:val="20"/>
        </w:rPr>
      </w:pPr>
    </w:p>
    <w:p w14:paraId="0CC26675" w14:textId="77777777" w:rsidR="00E308F4" w:rsidRDefault="00E308F4" w:rsidP="00E308F4">
      <w:pPr>
        <w:pStyle w:val="Standard"/>
        <w:rPr>
          <w:rFonts w:ascii="Calibri" w:hAnsi="Calibri" w:cs="ArialNarrow"/>
          <w:sz w:val="20"/>
          <w:szCs w:val="20"/>
        </w:rPr>
      </w:pPr>
    </w:p>
    <w:p w14:paraId="5F9B60A5" w14:textId="77777777" w:rsidR="00E308F4" w:rsidRDefault="00E308F4" w:rsidP="003A0E7A">
      <w:pPr>
        <w:pStyle w:val="Standard"/>
        <w:ind w:left="7230"/>
        <w:jc w:val="right"/>
        <w:rPr>
          <w:rFonts w:ascii="Calibri" w:hAnsi="Calibri" w:cs="ArialNarrow"/>
          <w:sz w:val="20"/>
          <w:szCs w:val="20"/>
        </w:rPr>
      </w:pPr>
    </w:p>
    <w:p w14:paraId="775E3954" w14:textId="77777777" w:rsidR="00E308F4" w:rsidRDefault="00E308F4" w:rsidP="003A0E7A">
      <w:pPr>
        <w:pStyle w:val="Standard"/>
        <w:ind w:left="7230"/>
        <w:jc w:val="right"/>
        <w:rPr>
          <w:rFonts w:ascii="Calibri" w:hAnsi="Calibri" w:cs="ArialNarrow"/>
          <w:sz w:val="20"/>
          <w:szCs w:val="20"/>
        </w:rPr>
      </w:pPr>
    </w:p>
    <w:p w14:paraId="2AF3901C" w14:textId="66D79439" w:rsidR="00594AAC" w:rsidRPr="00970F0F" w:rsidRDefault="00594AAC" w:rsidP="00E308F4">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14:paraId="5CEC3BF1" w14:textId="2B375799"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2965F2">
        <w:rPr>
          <w:rFonts w:ascii="Calibri" w:hAnsi="Calibri" w:cs="ArialNarrow"/>
          <w:sz w:val="20"/>
          <w:szCs w:val="20"/>
        </w:rPr>
        <w:t>0</w:t>
      </w:r>
      <w:r w:rsidR="00D82594">
        <w:rPr>
          <w:rFonts w:ascii="Calibri" w:hAnsi="Calibri" w:cs="ArialNarrow"/>
          <w:sz w:val="20"/>
          <w:szCs w:val="20"/>
        </w:rPr>
        <w:t>4</w:t>
      </w:r>
      <w:r>
        <w:rPr>
          <w:rFonts w:ascii="Calibri" w:hAnsi="Calibri" w:cs="ArialNarrow"/>
          <w:sz w:val="20"/>
          <w:szCs w:val="20"/>
        </w:rPr>
        <w:t>-20</w:t>
      </w:r>
      <w:r w:rsidR="00D82594">
        <w:rPr>
          <w:rFonts w:ascii="Calibri" w:hAnsi="Calibri" w:cs="ArialNarrow"/>
          <w:sz w:val="20"/>
          <w:szCs w:val="20"/>
        </w:rPr>
        <w:t>20</w:t>
      </w:r>
    </w:p>
    <w:p w14:paraId="6DC4681C" w14:textId="77777777" w:rsidR="009641D4" w:rsidRDefault="009641D4" w:rsidP="003A0E7A">
      <w:pPr>
        <w:pStyle w:val="Standard"/>
        <w:ind w:firstLine="360"/>
        <w:jc w:val="right"/>
        <w:rPr>
          <w:rFonts w:ascii="Calibri" w:hAnsi="Calibri" w:cs="ArialNarrow"/>
          <w:b/>
        </w:rPr>
      </w:pPr>
    </w:p>
    <w:p w14:paraId="22DAF907"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459048F3"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4B4B7016"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D12128">
        <w:rPr>
          <w:rFonts w:ascii="Calibri" w:hAnsi="Calibri" w:cs="ArialNarrow"/>
          <w:b/>
        </w:rPr>
        <w:t>Muszyńskiego 2</w:t>
      </w:r>
      <w:r w:rsidR="00CE4120">
        <w:rPr>
          <w:rFonts w:ascii="Calibri" w:hAnsi="Calibri" w:cs="ArialNarrow"/>
          <w:b/>
        </w:rPr>
        <w:t xml:space="preserve"> lok. 3.22</w:t>
      </w:r>
      <w:r w:rsidR="00D12128">
        <w:rPr>
          <w:rFonts w:ascii="Calibri" w:hAnsi="Calibri" w:cs="ArialNarrow"/>
          <w:b/>
        </w:rPr>
        <w:t xml:space="preserve"> </w:t>
      </w:r>
    </w:p>
    <w:p w14:paraId="2817E5B8" w14:textId="77777777" w:rsidR="00594AAC" w:rsidRPr="00970F0F" w:rsidRDefault="00CE4120" w:rsidP="003A0E7A">
      <w:pPr>
        <w:pStyle w:val="Standard"/>
        <w:ind w:firstLine="360"/>
        <w:jc w:val="right"/>
        <w:rPr>
          <w:rFonts w:ascii="Calibri" w:hAnsi="Calibri" w:cs="ArialNarrow"/>
          <w:b/>
        </w:rPr>
      </w:pPr>
      <w:r>
        <w:rPr>
          <w:rFonts w:ascii="Calibri" w:hAnsi="Calibri" w:cs="ArialNarrow"/>
          <w:b/>
        </w:rPr>
        <w:t>90-151</w:t>
      </w:r>
      <w:r w:rsidR="00334FFE" w:rsidRPr="00970F0F">
        <w:rPr>
          <w:rFonts w:ascii="Calibri" w:hAnsi="Calibri" w:cs="ArialNarrow"/>
          <w:b/>
        </w:rPr>
        <w:t xml:space="preserve"> </w:t>
      </w:r>
      <w:r>
        <w:rPr>
          <w:rFonts w:ascii="Calibri" w:hAnsi="Calibri" w:cs="ArialNarrow"/>
          <w:b/>
        </w:rPr>
        <w:t>ŁÓDŹ</w:t>
      </w:r>
    </w:p>
    <w:p w14:paraId="37D482A2" w14:textId="77777777"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14:paraId="6EA462EE"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3743BBF" w14:textId="77777777" w:rsidR="00594AAC" w:rsidRPr="00970F0F" w:rsidRDefault="00594AAC" w:rsidP="003A0E7A">
      <w:pPr>
        <w:pStyle w:val="Standard"/>
        <w:ind w:firstLine="360"/>
        <w:jc w:val="both"/>
        <w:rPr>
          <w:rFonts w:ascii="Calibri" w:hAnsi="Calibri" w:cs="ArialNarrow"/>
        </w:rPr>
      </w:pPr>
    </w:p>
    <w:p w14:paraId="0D24EED3"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5CEABF5C"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34BC1AC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2F5CA694"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14:paraId="106F448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17A48A78" w14:textId="77777777" w:rsidR="00594AAC" w:rsidRPr="00970F0F" w:rsidRDefault="00594AAC" w:rsidP="003A0E7A">
      <w:pPr>
        <w:pStyle w:val="Standard"/>
        <w:ind w:firstLine="360"/>
        <w:rPr>
          <w:rFonts w:ascii="Calibri" w:hAnsi="Calibri" w:cs="ArialNarrow"/>
        </w:rPr>
      </w:pPr>
    </w:p>
    <w:p w14:paraId="1E60E381"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06049167"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784ABF1B" w14:textId="77777777" w:rsidR="00594AAC" w:rsidRPr="00970F0F" w:rsidRDefault="00594AAC" w:rsidP="003A0E7A">
      <w:pPr>
        <w:pStyle w:val="Standard"/>
        <w:ind w:firstLine="360"/>
        <w:rPr>
          <w:rFonts w:ascii="Calibri" w:hAnsi="Calibri" w:cs="ArialNarrow"/>
          <w:sz w:val="16"/>
          <w:szCs w:val="16"/>
        </w:rPr>
      </w:pPr>
    </w:p>
    <w:p w14:paraId="669272D5" w14:textId="6B14D381"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w:t>
      </w:r>
      <w:r w:rsidR="00B21F8A" w:rsidRPr="007E0D61">
        <w:rPr>
          <w:rFonts w:ascii="Calibri" w:hAnsi="Calibri" w:cs="ArialNarrow"/>
        </w:rPr>
        <w:t xml:space="preserve">dnia </w:t>
      </w:r>
      <w:r w:rsidR="00D92D26">
        <w:rPr>
          <w:rFonts w:ascii="Calibri" w:hAnsi="Calibri" w:cs="ArialNarrow"/>
        </w:rPr>
        <w:t>05.11.</w:t>
      </w:r>
      <w:r w:rsidR="002965F2" w:rsidRPr="007E0D61">
        <w:rPr>
          <w:rFonts w:ascii="Calibri" w:hAnsi="Calibri" w:cs="ArialNarrow"/>
        </w:rPr>
        <w:t>20</w:t>
      </w:r>
      <w:r w:rsidR="00D82594">
        <w:rPr>
          <w:rFonts w:ascii="Calibri" w:hAnsi="Calibri" w:cs="ArialNarrow"/>
        </w:rPr>
        <w:t>20</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8E4C05" w:rsidRPr="00070EAF">
          <w:rPr>
            <w:rStyle w:val="Hipercze"/>
            <w:rFonts w:ascii="Calibri" w:hAnsi="Calibri" w:cs="ArialNarrow"/>
          </w:rPr>
          <w:t>https://bazakonkurencyjnosci.funduszeeuropejskie.gov.pl/ogloszenia/15528</w:t>
        </w:r>
      </w:hyperlink>
      <w:r w:rsidR="008E4C05">
        <w:rPr>
          <w:rFonts w:ascii="Calibri" w:hAnsi="Calibri" w:cs="ArialNarrow"/>
        </w:rPr>
        <w:t xml:space="preserve"> </w:t>
      </w:r>
      <w:r w:rsidR="007C0BC0" w:rsidRPr="007C0BC0">
        <w:rPr>
          <w:rFonts w:asciiTheme="minorHAnsi" w:hAnsiTheme="minorHAnsi" w:cstheme="minorHAnsi"/>
        </w:rPr>
        <w:t>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r w:rsidR="00253817">
        <w:rPr>
          <w:rFonts w:ascii="Calibri" w:hAnsi="Calibri" w:cs="ArialNarrow,BoldItalic"/>
          <w:b/>
          <w:bCs/>
          <w:iCs/>
        </w:rPr>
        <w:t>w</w:t>
      </w:r>
      <w:r w:rsidR="00F66FD1">
        <w:rPr>
          <w:rFonts w:ascii="Calibri" w:hAnsi="Calibri" w:cs="ArialNarrow,BoldItalic"/>
          <w:b/>
          <w:bCs/>
          <w:iCs/>
        </w:rPr>
        <w:t xml:space="preserve"> </w:t>
      </w:r>
      <w:r w:rsidR="008C084A">
        <w:rPr>
          <w:rFonts w:ascii="Calibri" w:hAnsi="Calibri" w:cs="ArialNarrow,BoldItalic"/>
          <w:b/>
          <w:bCs/>
          <w:iCs/>
        </w:rPr>
        <w:t xml:space="preserve">ramach </w:t>
      </w:r>
      <w:r w:rsidR="00253817">
        <w:rPr>
          <w:rFonts w:ascii="Calibri" w:hAnsi="Calibri" w:cs="ArialNarrow,BoldItalic"/>
          <w:b/>
          <w:bCs/>
          <w:iCs/>
        </w:rPr>
        <w:t>projek</w:t>
      </w:r>
      <w:r w:rsidR="008C084A">
        <w:rPr>
          <w:rFonts w:ascii="Calibri" w:hAnsi="Calibri" w:cs="ArialNarrow,BoldItalic"/>
          <w:b/>
          <w:bCs/>
          <w:iCs/>
        </w:rPr>
        <w:t>tu</w:t>
      </w:r>
      <w:r w:rsidR="000A48D7" w:rsidRPr="00385F4E">
        <w:rPr>
          <w:rFonts w:ascii="Calibri" w:hAnsi="Calibri"/>
          <w:b/>
          <w:bCs/>
        </w:rPr>
        <w:t xml:space="preserve">. </w:t>
      </w:r>
    </w:p>
    <w:p w14:paraId="1B4C3152" w14:textId="77777777" w:rsidR="00594AAC" w:rsidRPr="00385F4E" w:rsidRDefault="00594AAC" w:rsidP="003A0E7A">
      <w:pPr>
        <w:jc w:val="both"/>
        <w:rPr>
          <w:rFonts w:ascii="Calibri" w:hAnsi="Calibri" w:cs="Arial Narrow"/>
          <w:sz w:val="16"/>
          <w:szCs w:val="16"/>
        </w:rPr>
      </w:pPr>
    </w:p>
    <w:p w14:paraId="550CC565" w14:textId="3AEA75E6" w:rsidR="00594AAC" w:rsidRPr="00970F0F" w:rsidRDefault="00594AAC" w:rsidP="00F15FFA">
      <w:pPr>
        <w:jc w:val="both"/>
        <w:rPr>
          <w:rFonts w:ascii="Calibri" w:hAnsi="Calibri"/>
        </w:rPr>
      </w:pPr>
      <w:r w:rsidRPr="00970F0F">
        <w:rPr>
          <w:rFonts w:ascii="Calibri" w:hAnsi="Calibri"/>
        </w:rPr>
        <w:t>Oferuję realizację zamówienia</w:t>
      </w:r>
      <w:r w:rsidR="002965F2">
        <w:rPr>
          <w:rFonts w:ascii="Calibri" w:hAnsi="Calibri"/>
        </w:rPr>
        <w:t xml:space="preserve"> </w:t>
      </w:r>
      <w:r w:rsidR="00AB13FC">
        <w:rPr>
          <w:rFonts w:ascii="Calibri" w:hAnsi="Calibri"/>
        </w:rPr>
        <w:t xml:space="preserve">w Części I </w:t>
      </w:r>
      <w:r w:rsidRPr="00970F0F">
        <w:rPr>
          <w:rFonts w:ascii="Calibri" w:hAnsi="Calibri"/>
        </w:rPr>
        <w:t>za cenę: ……………………………………………… zł brutto (słownie: …………………………………………………........................................................................................</w:t>
      </w:r>
      <w:r w:rsidR="003F67F2" w:rsidRPr="00970F0F">
        <w:rPr>
          <w:rFonts w:ascii="Calibri" w:hAnsi="Calibri"/>
        </w:rPr>
        <w:t>)</w:t>
      </w:r>
      <w:r w:rsidR="002965F2">
        <w:rPr>
          <w:rFonts w:ascii="Calibri" w:hAnsi="Calibri"/>
        </w:rPr>
        <w:t xml:space="preserve">, </w:t>
      </w:r>
    </w:p>
    <w:p w14:paraId="65FD8CC7"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5A0466">
        <w:rPr>
          <w:rFonts w:ascii="Calibri" w:hAnsi="Calibri"/>
          <w:sz w:val="24"/>
          <w:szCs w:val="24"/>
        </w:rPr>
        <w:t>.</w:t>
      </w:r>
    </w:p>
    <w:p w14:paraId="4B0EAD5F" w14:textId="210862C6"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w:t>
      </w:r>
      <w:r w:rsidR="002965F2">
        <w:rPr>
          <w:rFonts w:ascii="Calibri" w:hAnsi="Calibri"/>
          <w:sz w:val="24"/>
          <w:szCs w:val="24"/>
        </w:rPr>
        <w:t xml:space="preserve">uwzględnia </w:t>
      </w:r>
      <w:r w:rsidRPr="00970F0F">
        <w:rPr>
          <w:rFonts w:ascii="Calibri" w:hAnsi="Calibri"/>
          <w:sz w:val="24"/>
          <w:szCs w:val="24"/>
        </w:rPr>
        <w:t xml:space="preserve">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0D1DF1C0" w14:textId="77777777" w:rsidR="00594AAC" w:rsidRPr="00970F0F" w:rsidRDefault="00594AAC" w:rsidP="003A0E7A">
      <w:pPr>
        <w:pStyle w:val="Tekstpodstawowy"/>
        <w:rPr>
          <w:rFonts w:ascii="Calibri" w:hAnsi="Calibri"/>
          <w:sz w:val="16"/>
          <w:szCs w:val="16"/>
        </w:rPr>
      </w:pPr>
    </w:p>
    <w:p w14:paraId="5AFE290A" w14:textId="77777777" w:rsidR="00594AAC" w:rsidRPr="00970F0F" w:rsidRDefault="00594AAC" w:rsidP="003A0E7A">
      <w:pPr>
        <w:pStyle w:val="Tekstpodstawowy"/>
        <w:rPr>
          <w:rFonts w:ascii="Calibri" w:hAnsi="Calibri"/>
          <w:sz w:val="16"/>
          <w:szCs w:val="16"/>
        </w:rPr>
      </w:pPr>
    </w:p>
    <w:p w14:paraId="7C3ED018" w14:textId="263B382E" w:rsidR="00AB13FC" w:rsidRPr="00970F0F" w:rsidRDefault="00AB13FC" w:rsidP="00AB13FC">
      <w:pPr>
        <w:jc w:val="both"/>
        <w:rPr>
          <w:rFonts w:ascii="Calibri" w:hAnsi="Calibri"/>
        </w:rPr>
      </w:pPr>
      <w:r w:rsidRPr="00970F0F">
        <w:rPr>
          <w:rFonts w:ascii="Calibri" w:hAnsi="Calibri"/>
        </w:rPr>
        <w:t>Oferuję realizację zamówienia</w:t>
      </w:r>
      <w:r>
        <w:rPr>
          <w:rFonts w:ascii="Calibri" w:hAnsi="Calibri"/>
        </w:rPr>
        <w:t xml:space="preserve"> w Części II </w:t>
      </w:r>
      <w:r w:rsidRPr="00970F0F">
        <w:rPr>
          <w:rFonts w:ascii="Calibri" w:hAnsi="Calibri"/>
        </w:rPr>
        <w:t>za cenę: ……………………………………………… zł brutto (słownie: …………………………………………………........................................................................................)</w:t>
      </w:r>
      <w:r>
        <w:rPr>
          <w:rFonts w:ascii="Calibri" w:hAnsi="Calibri"/>
        </w:rPr>
        <w:t xml:space="preserve">, </w:t>
      </w:r>
    </w:p>
    <w:p w14:paraId="10C21B36" w14:textId="77777777" w:rsidR="00AB13FC" w:rsidRDefault="00AB13FC" w:rsidP="00AB13FC">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Pr>
          <w:rFonts w:ascii="Calibri" w:hAnsi="Calibri"/>
          <w:sz w:val="24"/>
          <w:szCs w:val="24"/>
        </w:rPr>
        <w:t>.</w:t>
      </w:r>
    </w:p>
    <w:p w14:paraId="019AAF14" w14:textId="053017A9" w:rsidR="00AB13FC" w:rsidRPr="00970F0F" w:rsidRDefault="00AB13FC" w:rsidP="00AB13FC">
      <w:pPr>
        <w:pStyle w:val="Tekstpodstawowy"/>
        <w:rPr>
          <w:rFonts w:ascii="Calibri" w:hAnsi="Calibri"/>
          <w:sz w:val="24"/>
          <w:szCs w:val="24"/>
        </w:rPr>
      </w:pPr>
      <w:r w:rsidRPr="00970F0F">
        <w:rPr>
          <w:rFonts w:ascii="Calibri" w:hAnsi="Calibri"/>
          <w:sz w:val="24"/>
          <w:szCs w:val="24"/>
        </w:rPr>
        <w:t xml:space="preserve">Wartość oferty </w:t>
      </w:r>
      <w:r>
        <w:rPr>
          <w:rFonts w:ascii="Calibri" w:hAnsi="Calibri"/>
          <w:sz w:val="24"/>
          <w:szCs w:val="24"/>
        </w:rPr>
        <w:t xml:space="preserve">uwzględnia </w:t>
      </w:r>
      <w:r w:rsidRPr="00970F0F">
        <w:rPr>
          <w:rFonts w:ascii="Calibri" w:hAnsi="Calibri"/>
          <w:sz w:val="24"/>
          <w:szCs w:val="24"/>
        </w:rPr>
        <w:t xml:space="preserve">wszystkie koszty związane z realizacją przedmiotu zamówienia w szczególności: </w:t>
      </w:r>
      <w:r>
        <w:rPr>
          <w:rFonts w:ascii="Calibri" w:hAnsi="Calibri"/>
          <w:sz w:val="24"/>
          <w:szCs w:val="24"/>
        </w:rPr>
        <w:t xml:space="preserve">koszty zakupu zwierząt i utrzymania ich w dobrostanie, </w:t>
      </w:r>
      <w:r w:rsidRPr="00970F0F">
        <w:rPr>
          <w:rFonts w:ascii="Calibri" w:hAnsi="Calibri"/>
          <w:sz w:val="24"/>
          <w:szCs w:val="24"/>
        </w:rPr>
        <w:t>zakładany zysk, należne podatki</w:t>
      </w:r>
      <w:r>
        <w:rPr>
          <w:rFonts w:ascii="Calibri" w:hAnsi="Calibri"/>
          <w:sz w:val="24"/>
          <w:szCs w:val="24"/>
        </w:rPr>
        <w:t>, cło</w:t>
      </w:r>
      <w:r w:rsidRPr="00970F0F">
        <w:rPr>
          <w:rFonts w:ascii="Calibri" w:hAnsi="Calibri"/>
          <w:sz w:val="24"/>
          <w:szCs w:val="24"/>
        </w:rPr>
        <w:t xml:space="preserve"> i opłaty celne, koszty ubezpieczenia i transportu</w:t>
      </w:r>
      <w:r>
        <w:rPr>
          <w:rFonts w:ascii="Calibri" w:hAnsi="Calibri"/>
          <w:sz w:val="24"/>
          <w:szCs w:val="24"/>
        </w:rPr>
        <w:t xml:space="preserve"> do miejsca wskazanego przez zamawiającego, koszty uzyskania stosownych zezwoleń na import/wwóz do kraju miejsca dostawy</w:t>
      </w:r>
      <w:r w:rsidRPr="00970F0F">
        <w:rPr>
          <w:rFonts w:ascii="Calibri" w:hAnsi="Calibri"/>
          <w:sz w:val="24"/>
          <w:szCs w:val="24"/>
        </w:rPr>
        <w:t>.</w:t>
      </w:r>
    </w:p>
    <w:p w14:paraId="27473CA9" w14:textId="77777777" w:rsidR="00AB13FC" w:rsidRDefault="00AB13FC" w:rsidP="003A0E7A">
      <w:pPr>
        <w:pStyle w:val="Tekstpodstawowy"/>
        <w:rPr>
          <w:rFonts w:ascii="Calibri" w:hAnsi="Calibri"/>
          <w:sz w:val="24"/>
          <w:szCs w:val="24"/>
        </w:rPr>
      </w:pPr>
    </w:p>
    <w:p w14:paraId="524A0215" w14:textId="77777777" w:rsidR="00AB13FC" w:rsidRDefault="00AB13FC" w:rsidP="003A0E7A">
      <w:pPr>
        <w:pStyle w:val="Tekstpodstawowy"/>
        <w:rPr>
          <w:rFonts w:ascii="Calibri" w:hAnsi="Calibri"/>
          <w:sz w:val="24"/>
          <w:szCs w:val="24"/>
        </w:rPr>
      </w:pPr>
    </w:p>
    <w:p w14:paraId="63793ED8" w14:textId="72EEE812"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D6CD8FC"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63D4C258" w14:textId="77777777" w:rsidR="00AB13FC" w:rsidRDefault="00AB13FC" w:rsidP="003A0E7A">
      <w:pPr>
        <w:pStyle w:val="Tekstpodstawowy"/>
        <w:rPr>
          <w:rFonts w:ascii="Calibri" w:hAnsi="Calibri"/>
          <w:sz w:val="24"/>
          <w:szCs w:val="24"/>
        </w:rPr>
      </w:pPr>
    </w:p>
    <w:p w14:paraId="13CD0056" w14:textId="48E7131B"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06067950" w14:textId="77777777" w:rsidR="00AB13FC" w:rsidRDefault="00AB13FC" w:rsidP="003A0E7A">
      <w:pPr>
        <w:pStyle w:val="Tekstpodstawowy"/>
        <w:rPr>
          <w:rFonts w:ascii="Calibri" w:hAnsi="Calibri"/>
          <w:sz w:val="24"/>
          <w:szCs w:val="24"/>
        </w:rPr>
      </w:pPr>
    </w:p>
    <w:p w14:paraId="3A928CFA" w14:textId="7AFEA87E" w:rsidR="00384652" w:rsidRDefault="00384652" w:rsidP="003A0E7A">
      <w:pPr>
        <w:pStyle w:val="Tekstpodstawowy"/>
        <w:rPr>
          <w:rFonts w:ascii="Calibri" w:hAnsi="Calibri"/>
          <w:sz w:val="24"/>
          <w:szCs w:val="24"/>
        </w:rPr>
      </w:pPr>
      <w:r w:rsidRPr="00970F0F">
        <w:rPr>
          <w:rFonts w:ascii="Calibri" w:hAnsi="Calibri"/>
          <w:sz w:val="24"/>
          <w:szCs w:val="24"/>
        </w:rPr>
        <w:lastRenderedPageBreak/>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r w:rsidR="00AB13FC">
        <w:rPr>
          <w:rFonts w:ascii="Calibri" w:hAnsi="Calibri"/>
          <w:sz w:val="24"/>
          <w:szCs w:val="24"/>
        </w:rPr>
        <w:t>80% wartości zamówienia podstawowego.</w:t>
      </w:r>
    </w:p>
    <w:p w14:paraId="1261DA11" w14:textId="4EF776BF" w:rsidR="00AB13FC" w:rsidRDefault="00AB13FC" w:rsidP="003A0E7A">
      <w:pPr>
        <w:pStyle w:val="Tekstpodstawowy"/>
        <w:rPr>
          <w:rFonts w:ascii="Calibri" w:hAnsi="Calibri"/>
          <w:sz w:val="24"/>
          <w:szCs w:val="24"/>
        </w:rPr>
      </w:pPr>
    </w:p>
    <w:p w14:paraId="06935C8D" w14:textId="24940966" w:rsidR="00AB13FC" w:rsidRPr="00970F0F" w:rsidRDefault="00AB13FC" w:rsidP="003A0E7A">
      <w:pPr>
        <w:pStyle w:val="Tekstpodstawowy"/>
        <w:rPr>
          <w:rFonts w:ascii="Calibri" w:hAnsi="Calibri"/>
          <w:sz w:val="24"/>
          <w:szCs w:val="24"/>
        </w:rPr>
      </w:pPr>
      <w:r>
        <w:rPr>
          <w:rFonts w:ascii="Calibri" w:hAnsi="Calibri"/>
          <w:sz w:val="24"/>
          <w:szCs w:val="24"/>
        </w:rPr>
        <w:t>Akceptuję wynikające z prawa opcji zwiększenie realizacji przedmiotu zamówienia o 100% wartości zamówienia podstawowego i zobowiązuje się do realizacji dostaw według cen jednostkowych podanych w ofercie.</w:t>
      </w:r>
    </w:p>
    <w:p w14:paraId="661F36C0" w14:textId="77777777" w:rsidR="00AB13FC" w:rsidRDefault="00AB13FC" w:rsidP="003A0E7A">
      <w:pPr>
        <w:pStyle w:val="Tekstpodstawowy"/>
        <w:rPr>
          <w:rFonts w:ascii="Calibri" w:hAnsi="Calibri"/>
          <w:sz w:val="24"/>
          <w:szCs w:val="24"/>
        </w:rPr>
      </w:pPr>
    </w:p>
    <w:p w14:paraId="23373354" w14:textId="06E9E9CD" w:rsidR="00C31E5B"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56BB23AE" w14:textId="6454AB9E" w:rsidR="00AB13FC" w:rsidRDefault="00AB13FC" w:rsidP="003A0E7A">
      <w:pPr>
        <w:pStyle w:val="Tekstpodstawowy"/>
        <w:rPr>
          <w:rFonts w:ascii="Calibri" w:hAnsi="Calibri"/>
          <w:sz w:val="24"/>
          <w:szCs w:val="24"/>
        </w:rPr>
      </w:pPr>
    </w:p>
    <w:p w14:paraId="67D3F12A" w14:textId="77777777" w:rsidR="00AB13FC" w:rsidRPr="00AB13FC" w:rsidRDefault="00AB13FC" w:rsidP="00AB13FC">
      <w:pPr>
        <w:pStyle w:val="Tekstpodstawowy"/>
        <w:rPr>
          <w:rFonts w:ascii="Calibri" w:hAnsi="Calibri"/>
          <w:sz w:val="24"/>
          <w:szCs w:val="24"/>
        </w:rPr>
      </w:pPr>
      <w:r w:rsidRPr="00AB13FC">
        <w:rPr>
          <w:rFonts w:ascii="Calibri" w:hAnsi="Calibr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17B8F58F" w14:textId="77777777" w:rsidR="00594AAC" w:rsidRPr="00970F0F" w:rsidRDefault="00594AAC" w:rsidP="003A0E7A">
      <w:pPr>
        <w:pStyle w:val="Tekstpodstawowy"/>
        <w:rPr>
          <w:rFonts w:ascii="Calibri" w:hAnsi="Calibri"/>
          <w:sz w:val="16"/>
          <w:szCs w:val="16"/>
        </w:rPr>
      </w:pPr>
    </w:p>
    <w:p w14:paraId="2DB132D6" w14:textId="77777777" w:rsidR="00594AAC" w:rsidRPr="001442A3"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14:paraId="567CA59A" w14:textId="77777777" w:rsidR="00AB13FC" w:rsidRDefault="00AB13FC" w:rsidP="005A0466">
      <w:pPr>
        <w:pStyle w:val="Tekstpodstawowy"/>
        <w:rPr>
          <w:rFonts w:ascii="Calibri" w:hAnsi="Calibri"/>
          <w:sz w:val="24"/>
          <w:szCs w:val="24"/>
        </w:rPr>
      </w:pPr>
    </w:p>
    <w:p w14:paraId="01F804F4" w14:textId="5E394799" w:rsidR="00B4680C" w:rsidRPr="005A0466" w:rsidRDefault="00594AAC" w:rsidP="005A0466">
      <w:pPr>
        <w:pStyle w:val="Tekstpodstawowy"/>
        <w:rPr>
          <w:rFonts w:ascii="Calibri" w:hAnsi="Calibri"/>
          <w:sz w:val="24"/>
          <w:szCs w:val="24"/>
        </w:rPr>
      </w:pPr>
      <w:r w:rsidRPr="00970F0F">
        <w:rPr>
          <w:rFonts w:ascii="Calibri" w:hAnsi="Calibri"/>
          <w:sz w:val="24"/>
          <w:szCs w:val="24"/>
        </w:rPr>
        <w:t xml:space="preserve">Oferta wraz z załącznikami </w:t>
      </w:r>
      <w:proofErr w:type="gramStart"/>
      <w:r w:rsidRPr="00970F0F">
        <w:rPr>
          <w:rFonts w:ascii="Calibri" w:hAnsi="Calibri"/>
          <w:sz w:val="24"/>
          <w:szCs w:val="24"/>
        </w:rPr>
        <w:t>zawiera  …</w:t>
      </w:r>
      <w:proofErr w:type="gramEnd"/>
      <w:r w:rsidRPr="00970F0F">
        <w:rPr>
          <w:rFonts w:ascii="Calibri" w:hAnsi="Calibri"/>
          <w:sz w:val="24"/>
          <w:szCs w:val="24"/>
        </w:rPr>
        <w:t>................. stron.</w:t>
      </w:r>
    </w:p>
    <w:p w14:paraId="22E2A383" w14:textId="77777777" w:rsidR="00594AAC" w:rsidRPr="00970F0F" w:rsidRDefault="00594AAC" w:rsidP="003A0E7A">
      <w:pPr>
        <w:pStyle w:val="Tekstpodstawowy"/>
        <w:rPr>
          <w:rFonts w:ascii="Calibri" w:hAnsi="Calibri"/>
          <w:b/>
          <w:bCs/>
          <w:sz w:val="24"/>
          <w:szCs w:val="24"/>
        </w:rPr>
      </w:pPr>
      <w:bookmarkStart w:id="0" w:name="_Hlk492718719"/>
    </w:p>
    <w:p w14:paraId="6BA7AC23"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1A839980" w14:textId="77777777" w:rsidR="00AB640B" w:rsidRPr="005A0466" w:rsidRDefault="00594AAC" w:rsidP="005A0466">
      <w:pPr>
        <w:rPr>
          <w:rFonts w:ascii="Calibri" w:hAnsi="Calibri"/>
          <w:sz w:val="20"/>
          <w:szCs w:val="20"/>
        </w:rPr>
        <w:sectPr w:rsidR="00AB640B" w:rsidRPr="005A0466" w:rsidSect="00E147E8">
          <w:headerReference w:type="default" r:id="rId14"/>
          <w:footerReference w:type="default" r:id="rId15"/>
          <w:type w:val="continuous"/>
          <w:pgSz w:w="11906" w:h="16838"/>
          <w:pgMar w:top="1560" w:right="1134" w:bottom="993" w:left="1134" w:header="360" w:footer="47" w:gutter="0"/>
          <w:cols w:space="708"/>
          <w:docGrid w:linePitch="326"/>
        </w:sect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0"/>
    </w:p>
    <w:p w14:paraId="45A494CC"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ED3305" w14:textId="47AE863F" w:rsid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2965F2">
        <w:rPr>
          <w:rFonts w:ascii="Calibri" w:hAnsi="Calibri" w:cs="ArialNarrow"/>
          <w:sz w:val="20"/>
          <w:szCs w:val="20"/>
        </w:rPr>
        <w:t>0</w:t>
      </w:r>
      <w:r w:rsidR="00D82594">
        <w:rPr>
          <w:rFonts w:ascii="Calibri" w:hAnsi="Calibri" w:cs="ArialNarrow"/>
          <w:sz w:val="20"/>
          <w:szCs w:val="20"/>
        </w:rPr>
        <w:t>4</w:t>
      </w:r>
      <w:r w:rsidRPr="007B773C">
        <w:rPr>
          <w:rFonts w:ascii="Calibri" w:hAnsi="Calibri" w:cs="ArialNarrow"/>
          <w:sz w:val="20"/>
          <w:szCs w:val="20"/>
        </w:rPr>
        <w:t>-20</w:t>
      </w:r>
      <w:r w:rsidR="00D82594">
        <w:rPr>
          <w:rFonts w:ascii="Calibri" w:hAnsi="Calibri" w:cs="ArialNarrow"/>
          <w:sz w:val="20"/>
          <w:szCs w:val="20"/>
        </w:rPr>
        <w:t>20</w:t>
      </w:r>
    </w:p>
    <w:p w14:paraId="7DC6809A" w14:textId="77777777" w:rsidR="00D33BD6" w:rsidRPr="007B773C" w:rsidRDefault="00D33BD6" w:rsidP="00D85968">
      <w:pPr>
        <w:pStyle w:val="Standard"/>
        <w:rPr>
          <w:rFonts w:ascii="Calibri" w:hAnsi="Calibri" w:cs="ArialNarrow"/>
          <w:sz w:val="20"/>
          <w:szCs w:val="20"/>
        </w:rPr>
      </w:pPr>
    </w:p>
    <w:p w14:paraId="3BBD8D4A" w14:textId="77777777" w:rsidR="00240B7F" w:rsidRDefault="00240B7F" w:rsidP="00240B7F">
      <w:pPr>
        <w:pStyle w:val="Standard"/>
        <w:ind w:firstLine="360"/>
        <w:jc w:val="center"/>
        <w:rPr>
          <w:rFonts w:ascii="Calibri" w:hAnsi="Calibri" w:cs="ArialNarrow"/>
          <w:b/>
          <w:bCs/>
          <w:sz w:val="20"/>
          <w:szCs w:val="20"/>
        </w:rPr>
      </w:pPr>
    </w:p>
    <w:p w14:paraId="0D19A7DD" w14:textId="77777777" w:rsidR="00240B7F" w:rsidRDefault="00240B7F" w:rsidP="00240B7F">
      <w:pPr>
        <w:pStyle w:val="Standard"/>
        <w:ind w:firstLine="360"/>
        <w:jc w:val="center"/>
        <w:rPr>
          <w:rFonts w:ascii="Calibri" w:hAnsi="Calibri" w:cs="ArialNarrow"/>
          <w:b/>
          <w:bCs/>
          <w:sz w:val="20"/>
          <w:szCs w:val="20"/>
        </w:rPr>
      </w:pPr>
    </w:p>
    <w:p w14:paraId="573DF938" w14:textId="6279652D" w:rsidR="00D33BD6" w:rsidRDefault="00D33BD6" w:rsidP="00240B7F">
      <w:pPr>
        <w:pStyle w:val="Standard"/>
        <w:ind w:firstLine="360"/>
        <w:jc w:val="center"/>
        <w:rPr>
          <w:rFonts w:ascii="Calibri" w:hAnsi="Calibri" w:cs="ArialNarrow"/>
          <w:b/>
          <w:bCs/>
          <w:sz w:val="20"/>
          <w:szCs w:val="20"/>
        </w:rPr>
      </w:pPr>
      <w:r w:rsidRPr="00240B7F">
        <w:rPr>
          <w:rFonts w:ascii="Calibri" w:hAnsi="Calibri" w:cs="ArialNarrow"/>
          <w:b/>
          <w:bCs/>
          <w:sz w:val="20"/>
          <w:szCs w:val="20"/>
        </w:rPr>
        <w:t>KALKULACJA CENOWA-OPIS PRZEDMIOTU ZAMÓWIENIA</w:t>
      </w:r>
    </w:p>
    <w:p w14:paraId="662B5F4A" w14:textId="28F381F6" w:rsidR="00240B7F" w:rsidRDefault="00240B7F" w:rsidP="00240B7F">
      <w:pPr>
        <w:pStyle w:val="Standard"/>
        <w:ind w:firstLine="360"/>
        <w:jc w:val="center"/>
        <w:rPr>
          <w:rFonts w:ascii="Calibri" w:hAnsi="Calibri" w:cs="ArialNarrow"/>
          <w:b/>
          <w:bCs/>
          <w:sz w:val="20"/>
          <w:szCs w:val="20"/>
        </w:rPr>
      </w:pPr>
    </w:p>
    <w:p w14:paraId="20CD794F" w14:textId="05B3955C" w:rsidR="00240B7F" w:rsidRDefault="00240B7F" w:rsidP="00240B7F">
      <w:pPr>
        <w:pStyle w:val="Standard"/>
        <w:ind w:firstLine="360"/>
        <w:jc w:val="center"/>
        <w:rPr>
          <w:rFonts w:ascii="Calibri" w:hAnsi="Calibri" w:cs="ArialNarrow"/>
          <w:b/>
          <w:bCs/>
          <w:sz w:val="20"/>
          <w:szCs w:val="20"/>
        </w:rPr>
      </w:pPr>
    </w:p>
    <w:p w14:paraId="55758CBD" w14:textId="087DCE24" w:rsidR="00240B7F" w:rsidRPr="00240B7F" w:rsidRDefault="00240B7F" w:rsidP="00240B7F">
      <w:pPr>
        <w:pStyle w:val="Standard"/>
        <w:ind w:firstLine="360"/>
        <w:rPr>
          <w:rFonts w:ascii="Calibri" w:hAnsi="Calibri" w:cs="ArialNarrow"/>
          <w:b/>
          <w:bCs/>
          <w:sz w:val="20"/>
          <w:szCs w:val="20"/>
        </w:rPr>
      </w:pPr>
      <w:r>
        <w:rPr>
          <w:rFonts w:ascii="Calibri" w:hAnsi="Calibri" w:cs="ArialNarrow"/>
          <w:b/>
          <w:bCs/>
          <w:sz w:val="20"/>
          <w:szCs w:val="20"/>
        </w:rPr>
        <w:t>CZĘŚĆ I (DOJRZAŁE SAMICE MAŁP CYNO</w:t>
      </w:r>
      <w:r w:rsidR="00BE6916">
        <w:rPr>
          <w:rFonts w:ascii="Calibri" w:hAnsi="Calibri" w:cs="ArialNarrow"/>
          <w:b/>
          <w:bCs/>
          <w:sz w:val="20"/>
          <w:szCs w:val="20"/>
        </w:rPr>
        <w:t>MOLGUS)</w:t>
      </w:r>
      <w:r>
        <w:rPr>
          <w:rFonts w:ascii="Calibri" w:hAnsi="Calibri" w:cs="ArialNarrow"/>
          <w:b/>
          <w:bCs/>
          <w:sz w:val="20"/>
          <w:szCs w:val="20"/>
        </w:rPr>
        <w:t>:</w:t>
      </w:r>
    </w:p>
    <w:p w14:paraId="0E3F7314" w14:textId="1E4F5451" w:rsidR="00D33BD6" w:rsidRPr="00D85968" w:rsidRDefault="00D33BD6" w:rsidP="00D85968">
      <w:pPr>
        <w:pStyle w:val="Standard"/>
        <w:rPr>
          <w:rFonts w:ascii="Calibri" w:hAnsi="Calibri" w:cs="ArialNarrow"/>
          <w:sz w:val="20"/>
          <w:szCs w:val="20"/>
        </w:rPr>
      </w:pPr>
    </w:p>
    <w:tbl>
      <w:tblPr>
        <w:tblStyle w:val="Tabela-Siatka"/>
        <w:tblW w:w="10627" w:type="dxa"/>
        <w:tblLook w:val="04A0" w:firstRow="1" w:lastRow="0" w:firstColumn="1" w:lastColumn="0" w:noHBand="0" w:noVBand="1"/>
      </w:tblPr>
      <w:tblGrid>
        <w:gridCol w:w="462"/>
        <w:gridCol w:w="2835"/>
        <w:gridCol w:w="1045"/>
        <w:gridCol w:w="981"/>
        <w:gridCol w:w="1240"/>
        <w:gridCol w:w="1167"/>
        <w:gridCol w:w="1027"/>
        <w:gridCol w:w="1870"/>
      </w:tblGrid>
      <w:tr w:rsidR="00BE6916" w14:paraId="36E44332" w14:textId="75F75AED" w:rsidTr="00137ABF">
        <w:tc>
          <w:tcPr>
            <w:tcW w:w="462" w:type="dxa"/>
            <w:vAlign w:val="center"/>
          </w:tcPr>
          <w:p w14:paraId="2F4BC163" w14:textId="489FBBA7"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Lp.</w:t>
            </w:r>
          </w:p>
        </w:tc>
        <w:tc>
          <w:tcPr>
            <w:tcW w:w="2835" w:type="dxa"/>
            <w:vAlign w:val="center"/>
          </w:tcPr>
          <w:p w14:paraId="0846D13A" w14:textId="524CF3A2"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Przedmiot zamówienia</w:t>
            </w:r>
          </w:p>
        </w:tc>
        <w:tc>
          <w:tcPr>
            <w:tcW w:w="1045" w:type="dxa"/>
            <w:vAlign w:val="center"/>
          </w:tcPr>
          <w:p w14:paraId="1FD564E1" w14:textId="0FA9229C"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Jednostka miary</w:t>
            </w:r>
          </w:p>
        </w:tc>
        <w:tc>
          <w:tcPr>
            <w:tcW w:w="981" w:type="dxa"/>
            <w:vAlign w:val="center"/>
          </w:tcPr>
          <w:p w14:paraId="588BD82A" w14:textId="7128A14D"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Ilość</w:t>
            </w:r>
          </w:p>
        </w:tc>
        <w:tc>
          <w:tcPr>
            <w:tcW w:w="1240" w:type="dxa"/>
            <w:vAlign w:val="center"/>
          </w:tcPr>
          <w:p w14:paraId="07F0A797" w14:textId="034F97A3"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Wartość netto za jednostkę miary</w:t>
            </w:r>
          </w:p>
        </w:tc>
        <w:tc>
          <w:tcPr>
            <w:tcW w:w="1167" w:type="dxa"/>
            <w:vAlign w:val="center"/>
          </w:tcPr>
          <w:p w14:paraId="365A07A6" w14:textId="0ABF8C4E"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Wartość netto</w:t>
            </w:r>
          </w:p>
        </w:tc>
        <w:tc>
          <w:tcPr>
            <w:tcW w:w="1027" w:type="dxa"/>
            <w:vAlign w:val="center"/>
          </w:tcPr>
          <w:p w14:paraId="1C2F78DC" w14:textId="63FCEAB2"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Stawka VAT</w:t>
            </w:r>
          </w:p>
        </w:tc>
        <w:tc>
          <w:tcPr>
            <w:tcW w:w="1870" w:type="dxa"/>
            <w:vAlign w:val="center"/>
          </w:tcPr>
          <w:p w14:paraId="2D682E95" w14:textId="77F27427"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Wartość brutto</w:t>
            </w:r>
          </w:p>
        </w:tc>
      </w:tr>
      <w:tr w:rsidR="00BE6916" w14:paraId="32898BCF" w14:textId="10CFE6F8" w:rsidTr="00137ABF">
        <w:tc>
          <w:tcPr>
            <w:tcW w:w="462" w:type="dxa"/>
            <w:vAlign w:val="center"/>
          </w:tcPr>
          <w:p w14:paraId="6DF2B179" w14:textId="32EEDBCC" w:rsidR="00240B7F" w:rsidRDefault="00240B7F" w:rsidP="007B773C">
            <w:pPr>
              <w:pStyle w:val="Standard"/>
              <w:jc w:val="center"/>
              <w:rPr>
                <w:rFonts w:ascii="Calibri" w:hAnsi="Calibri" w:cs="ArialNarrow"/>
                <w:sz w:val="20"/>
                <w:szCs w:val="20"/>
              </w:rPr>
            </w:pPr>
            <w:r>
              <w:rPr>
                <w:rFonts w:ascii="Calibri" w:hAnsi="Calibri" w:cs="ArialNarrow"/>
                <w:sz w:val="20"/>
                <w:szCs w:val="20"/>
              </w:rPr>
              <w:t>1</w:t>
            </w:r>
          </w:p>
        </w:tc>
        <w:tc>
          <w:tcPr>
            <w:tcW w:w="2835" w:type="dxa"/>
            <w:vAlign w:val="center"/>
          </w:tcPr>
          <w:p w14:paraId="459A9F98" w14:textId="6BFA634F" w:rsidR="00240B7F" w:rsidRPr="00240B7F" w:rsidRDefault="00BE6916" w:rsidP="00BE6916">
            <w:pPr>
              <w:pStyle w:val="Standard"/>
              <w:jc w:val="both"/>
              <w:rPr>
                <w:rFonts w:asciiTheme="minorHAnsi" w:hAnsiTheme="minorHAnsi" w:cs="Times New Roman"/>
                <w:sz w:val="20"/>
                <w:szCs w:val="20"/>
              </w:rPr>
            </w:pPr>
            <w:r>
              <w:rPr>
                <w:rFonts w:asciiTheme="minorHAnsi" w:hAnsiTheme="minorHAnsi" w:cs="Times New Roman"/>
                <w:sz w:val="20"/>
                <w:szCs w:val="20"/>
              </w:rPr>
              <w:t>D</w:t>
            </w:r>
            <w:r w:rsidR="00240B7F" w:rsidRPr="00240B7F">
              <w:rPr>
                <w:rFonts w:asciiTheme="minorHAnsi" w:hAnsiTheme="minorHAnsi" w:cs="Times New Roman"/>
                <w:sz w:val="20"/>
                <w:szCs w:val="20"/>
              </w:rPr>
              <w:t>ojrzałe samice małp Cynomolgus:</w:t>
            </w:r>
          </w:p>
          <w:p w14:paraId="3C7C0D37" w14:textId="77777777" w:rsidR="00BE6916" w:rsidRPr="00BE6916" w:rsidRDefault="00BE6916" w:rsidP="00BE6916">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powinna obejmować koszt zwierząt, koszty zamówienia bez kosztów transportu zwierząt do laboratorium wykonującego badanie (wraz ze świadectwem zdrowia zwierząt oraz innej niezbędnej dokumentacji)</w:t>
            </w:r>
          </w:p>
          <w:p w14:paraId="7E13BA6A" w14:textId="77777777" w:rsidR="00BE6916" w:rsidRPr="00BE6916" w:rsidRDefault="00BE6916" w:rsidP="00BE6916">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nie powinna zawierać żadnych dodatkowych kosztów wykraczających poza koszty wymagane zakupem zwierząt</w:t>
            </w:r>
          </w:p>
          <w:p w14:paraId="128F66C5" w14:textId="55E360A1" w:rsidR="00240B7F" w:rsidRDefault="00BE6916" w:rsidP="00BE6916">
            <w:pPr>
              <w:pStyle w:val="Standard"/>
              <w:jc w:val="both"/>
              <w:rPr>
                <w:rFonts w:ascii="Calibri" w:hAnsi="Calibri" w:cs="ArialNarrow"/>
                <w:sz w:val="20"/>
                <w:szCs w:val="20"/>
              </w:rPr>
            </w:pPr>
            <w:r w:rsidRPr="00BE6916">
              <w:rPr>
                <w:rFonts w:ascii="Calibri" w:hAnsi="Calibri" w:cs="ArialNarrow"/>
                <w:sz w:val="20"/>
                <w:szCs w:val="20"/>
              </w:rPr>
              <w:t xml:space="preserve">Usługodawca powinien podać czas wykonania usługi od momentu zamówienia do momenty dostarczenia </w:t>
            </w:r>
            <w:proofErr w:type="spellStart"/>
            <w:r w:rsidRPr="00BE6916">
              <w:rPr>
                <w:rFonts w:ascii="Calibri" w:hAnsi="Calibri" w:cs="ArialNarrow"/>
                <w:sz w:val="20"/>
                <w:szCs w:val="20"/>
              </w:rPr>
              <w:t>zwierzat</w:t>
            </w:r>
            <w:proofErr w:type="spellEnd"/>
            <w:r w:rsidRPr="00BE6916">
              <w:rPr>
                <w:rFonts w:ascii="Calibri" w:hAnsi="Calibri" w:cs="ArialNarrow"/>
                <w:sz w:val="20"/>
                <w:szCs w:val="20"/>
              </w:rPr>
              <w:t xml:space="preserve"> do laboratorium badawczego</w:t>
            </w:r>
          </w:p>
        </w:tc>
        <w:tc>
          <w:tcPr>
            <w:tcW w:w="1045" w:type="dxa"/>
            <w:vAlign w:val="center"/>
          </w:tcPr>
          <w:p w14:paraId="22665821" w14:textId="17F7C3EF" w:rsidR="00240B7F" w:rsidRDefault="00240B7F" w:rsidP="007B773C">
            <w:pPr>
              <w:pStyle w:val="Standard"/>
              <w:jc w:val="center"/>
              <w:rPr>
                <w:rFonts w:ascii="Calibri" w:hAnsi="Calibri" w:cs="ArialNarrow"/>
                <w:sz w:val="20"/>
                <w:szCs w:val="20"/>
              </w:rPr>
            </w:pPr>
            <w:r>
              <w:rPr>
                <w:rFonts w:ascii="Calibri" w:hAnsi="Calibri" w:cs="ArialNarrow"/>
                <w:sz w:val="20"/>
                <w:szCs w:val="20"/>
              </w:rPr>
              <w:t>Szt.</w:t>
            </w:r>
          </w:p>
        </w:tc>
        <w:tc>
          <w:tcPr>
            <w:tcW w:w="981" w:type="dxa"/>
            <w:vAlign w:val="center"/>
          </w:tcPr>
          <w:p w14:paraId="4B4FA52E" w14:textId="5FD845D1" w:rsidR="00240B7F" w:rsidRDefault="00240B7F" w:rsidP="007B773C">
            <w:pPr>
              <w:pStyle w:val="Standard"/>
              <w:jc w:val="center"/>
              <w:rPr>
                <w:rFonts w:ascii="Calibri" w:hAnsi="Calibri" w:cs="ArialNarrow"/>
                <w:sz w:val="20"/>
                <w:szCs w:val="20"/>
              </w:rPr>
            </w:pPr>
            <w:r>
              <w:rPr>
                <w:rFonts w:ascii="Calibri" w:hAnsi="Calibri" w:cs="ArialNarrow"/>
                <w:sz w:val="20"/>
                <w:szCs w:val="20"/>
              </w:rPr>
              <w:t>20</w:t>
            </w:r>
          </w:p>
        </w:tc>
        <w:tc>
          <w:tcPr>
            <w:tcW w:w="1240" w:type="dxa"/>
            <w:vAlign w:val="center"/>
          </w:tcPr>
          <w:p w14:paraId="4980C295" w14:textId="77777777" w:rsidR="00240B7F" w:rsidRDefault="00240B7F" w:rsidP="007B773C">
            <w:pPr>
              <w:pStyle w:val="Standard"/>
              <w:jc w:val="center"/>
              <w:rPr>
                <w:rFonts w:ascii="Calibri" w:hAnsi="Calibri" w:cs="ArialNarrow"/>
                <w:sz w:val="20"/>
                <w:szCs w:val="20"/>
              </w:rPr>
            </w:pPr>
          </w:p>
        </w:tc>
        <w:tc>
          <w:tcPr>
            <w:tcW w:w="1167" w:type="dxa"/>
            <w:vAlign w:val="center"/>
          </w:tcPr>
          <w:p w14:paraId="6BB5A50B" w14:textId="77777777" w:rsidR="00240B7F" w:rsidRDefault="00240B7F" w:rsidP="007B773C">
            <w:pPr>
              <w:pStyle w:val="Standard"/>
              <w:jc w:val="center"/>
              <w:rPr>
                <w:rFonts w:ascii="Calibri" w:hAnsi="Calibri" w:cs="ArialNarrow"/>
                <w:sz w:val="20"/>
                <w:szCs w:val="20"/>
              </w:rPr>
            </w:pPr>
          </w:p>
        </w:tc>
        <w:tc>
          <w:tcPr>
            <w:tcW w:w="1027" w:type="dxa"/>
            <w:vAlign w:val="center"/>
          </w:tcPr>
          <w:p w14:paraId="79B591E9" w14:textId="77777777" w:rsidR="00240B7F" w:rsidRDefault="00240B7F" w:rsidP="007B773C">
            <w:pPr>
              <w:pStyle w:val="Standard"/>
              <w:jc w:val="center"/>
              <w:rPr>
                <w:rFonts w:ascii="Calibri" w:hAnsi="Calibri" w:cs="ArialNarrow"/>
                <w:sz w:val="20"/>
                <w:szCs w:val="20"/>
              </w:rPr>
            </w:pPr>
          </w:p>
        </w:tc>
        <w:tc>
          <w:tcPr>
            <w:tcW w:w="1870" w:type="dxa"/>
            <w:vAlign w:val="center"/>
          </w:tcPr>
          <w:p w14:paraId="12DC6D98" w14:textId="77777777" w:rsidR="00240B7F" w:rsidRDefault="00240B7F" w:rsidP="007B773C">
            <w:pPr>
              <w:pStyle w:val="Standard"/>
              <w:jc w:val="center"/>
              <w:rPr>
                <w:rFonts w:ascii="Calibri" w:hAnsi="Calibri" w:cs="ArialNarrow"/>
                <w:sz w:val="20"/>
                <w:szCs w:val="20"/>
              </w:rPr>
            </w:pPr>
          </w:p>
        </w:tc>
      </w:tr>
      <w:tr w:rsidR="00BE6916" w14:paraId="2674B5B6" w14:textId="2D652E38" w:rsidTr="00137ABF">
        <w:tc>
          <w:tcPr>
            <w:tcW w:w="462" w:type="dxa"/>
          </w:tcPr>
          <w:p w14:paraId="61C564EE" w14:textId="1072EAB1" w:rsidR="00240B7F" w:rsidRDefault="00240B7F" w:rsidP="007B773C">
            <w:pPr>
              <w:pStyle w:val="Standard"/>
              <w:jc w:val="center"/>
              <w:rPr>
                <w:rFonts w:ascii="Calibri" w:hAnsi="Calibri" w:cs="ArialNarrow"/>
                <w:sz w:val="20"/>
                <w:szCs w:val="20"/>
              </w:rPr>
            </w:pPr>
            <w:r>
              <w:rPr>
                <w:rFonts w:ascii="Calibri" w:hAnsi="Calibri" w:cs="ArialNarrow"/>
                <w:sz w:val="20"/>
                <w:szCs w:val="20"/>
              </w:rPr>
              <w:t>2</w:t>
            </w:r>
          </w:p>
        </w:tc>
        <w:tc>
          <w:tcPr>
            <w:tcW w:w="2835" w:type="dxa"/>
          </w:tcPr>
          <w:p w14:paraId="6CBDEB67" w14:textId="18284EA6" w:rsidR="00240B7F" w:rsidRDefault="00137ABF" w:rsidP="00137ABF">
            <w:pPr>
              <w:pStyle w:val="Standard"/>
              <w:jc w:val="both"/>
              <w:rPr>
                <w:rFonts w:ascii="Calibri" w:hAnsi="Calibri" w:cs="ArialNarrow"/>
                <w:sz w:val="20"/>
                <w:szCs w:val="20"/>
              </w:rPr>
            </w:pPr>
            <w:r w:rsidRPr="00137ABF">
              <w:rPr>
                <w:rFonts w:ascii="Calibri" w:hAnsi="Calibri" w:cs="ArialNarrow"/>
                <w:sz w:val="20"/>
                <w:szCs w:val="20"/>
              </w:rPr>
              <w:t xml:space="preserve">Koszt transportu do miejsca zlokalizowanego na terytorium państwa </w:t>
            </w:r>
            <w:proofErr w:type="spellStart"/>
            <w:r w:rsidRPr="00137ABF">
              <w:rPr>
                <w:rFonts w:ascii="Calibri" w:hAnsi="Calibri" w:cs="ArialNarrow"/>
                <w:sz w:val="20"/>
                <w:szCs w:val="20"/>
              </w:rPr>
              <w:t>członokowskiego</w:t>
            </w:r>
            <w:proofErr w:type="spellEnd"/>
            <w:r w:rsidRPr="00137ABF">
              <w:rPr>
                <w:rFonts w:ascii="Calibri" w:hAnsi="Calibri" w:cs="ArialNarrow"/>
                <w:sz w:val="20"/>
                <w:szCs w:val="20"/>
              </w:rPr>
              <w:t xml:space="preserve"> Unii Europejskiej. Zamawiający zastrzega sobie prawo wyznaczenia innego miejsca dostawy</w:t>
            </w:r>
            <w:r>
              <w:rPr>
                <w:rFonts w:ascii="Calibri" w:hAnsi="Calibri" w:cs="ArialNarrow"/>
                <w:sz w:val="20"/>
                <w:szCs w:val="20"/>
              </w:rPr>
              <w:t xml:space="preserve"> </w:t>
            </w:r>
            <w:r w:rsidRPr="00137ABF">
              <w:rPr>
                <w:rFonts w:ascii="Calibri" w:hAnsi="Calibri" w:cs="ArialNarrow"/>
                <w:sz w:val="20"/>
                <w:szCs w:val="20"/>
              </w:rPr>
              <w:t>zlokalizowanego na terytorium USA lub ChRL.</w:t>
            </w:r>
          </w:p>
        </w:tc>
        <w:tc>
          <w:tcPr>
            <w:tcW w:w="1045" w:type="dxa"/>
          </w:tcPr>
          <w:p w14:paraId="4CFCD2AA" w14:textId="77777777" w:rsidR="00240B7F" w:rsidRDefault="00240B7F" w:rsidP="007B773C">
            <w:pPr>
              <w:pStyle w:val="Standard"/>
              <w:jc w:val="center"/>
              <w:rPr>
                <w:rFonts w:ascii="Calibri" w:hAnsi="Calibri" w:cs="ArialNarrow"/>
                <w:sz w:val="20"/>
                <w:szCs w:val="20"/>
              </w:rPr>
            </w:pPr>
          </w:p>
        </w:tc>
        <w:tc>
          <w:tcPr>
            <w:tcW w:w="981" w:type="dxa"/>
          </w:tcPr>
          <w:p w14:paraId="1A2AB487" w14:textId="77777777" w:rsidR="00240B7F" w:rsidRDefault="00240B7F" w:rsidP="007B773C">
            <w:pPr>
              <w:pStyle w:val="Standard"/>
              <w:jc w:val="center"/>
              <w:rPr>
                <w:rFonts w:ascii="Calibri" w:hAnsi="Calibri" w:cs="ArialNarrow"/>
                <w:sz w:val="20"/>
                <w:szCs w:val="20"/>
              </w:rPr>
            </w:pPr>
          </w:p>
        </w:tc>
        <w:tc>
          <w:tcPr>
            <w:tcW w:w="1240" w:type="dxa"/>
          </w:tcPr>
          <w:p w14:paraId="735C60AD" w14:textId="77777777" w:rsidR="00240B7F" w:rsidRDefault="00240B7F" w:rsidP="007B773C">
            <w:pPr>
              <w:pStyle w:val="Standard"/>
              <w:jc w:val="center"/>
              <w:rPr>
                <w:rFonts w:ascii="Calibri" w:hAnsi="Calibri" w:cs="ArialNarrow"/>
                <w:sz w:val="20"/>
                <w:szCs w:val="20"/>
              </w:rPr>
            </w:pPr>
          </w:p>
        </w:tc>
        <w:tc>
          <w:tcPr>
            <w:tcW w:w="1167" w:type="dxa"/>
          </w:tcPr>
          <w:p w14:paraId="39F5D18C" w14:textId="77777777" w:rsidR="00240B7F" w:rsidRDefault="00240B7F" w:rsidP="007B773C">
            <w:pPr>
              <w:pStyle w:val="Standard"/>
              <w:jc w:val="center"/>
              <w:rPr>
                <w:rFonts w:ascii="Calibri" w:hAnsi="Calibri" w:cs="ArialNarrow"/>
                <w:sz w:val="20"/>
                <w:szCs w:val="20"/>
              </w:rPr>
            </w:pPr>
          </w:p>
        </w:tc>
        <w:tc>
          <w:tcPr>
            <w:tcW w:w="1027" w:type="dxa"/>
          </w:tcPr>
          <w:p w14:paraId="60694E8C" w14:textId="77777777" w:rsidR="00240B7F" w:rsidRDefault="00240B7F" w:rsidP="007B773C">
            <w:pPr>
              <w:pStyle w:val="Standard"/>
              <w:jc w:val="center"/>
              <w:rPr>
                <w:rFonts w:ascii="Calibri" w:hAnsi="Calibri" w:cs="ArialNarrow"/>
                <w:sz w:val="20"/>
                <w:szCs w:val="20"/>
              </w:rPr>
            </w:pPr>
          </w:p>
        </w:tc>
        <w:tc>
          <w:tcPr>
            <w:tcW w:w="1870" w:type="dxa"/>
          </w:tcPr>
          <w:p w14:paraId="1DAAF78F" w14:textId="77777777" w:rsidR="00240B7F" w:rsidRDefault="00240B7F" w:rsidP="007B773C">
            <w:pPr>
              <w:pStyle w:val="Standard"/>
              <w:jc w:val="center"/>
              <w:rPr>
                <w:rFonts w:ascii="Calibri" w:hAnsi="Calibri" w:cs="ArialNarrow"/>
                <w:sz w:val="20"/>
                <w:szCs w:val="20"/>
              </w:rPr>
            </w:pPr>
          </w:p>
        </w:tc>
      </w:tr>
      <w:tr w:rsidR="00137ABF" w14:paraId="4A8F8B32" w14:textId="42E7DAED" w:rsidTr="00137ABF">
        <w:tc>
          <w:tcPr>
            <w:tcW w:w="8757" w:type="dxa"/>
            <w:gridSpan w:val="7"/>
          </w:tcPr>
          <w:p w14:paraId="2083F750" w14:textId="73BC45D8" w:rsidR="00137ABF" w:rsidRDefault="00137ABF" w:rsidP="007B773C">
            <w:pPr>
              <w:pStyle w:val="Standard"/>
              <w:jc w:val="center"/>
              <w:rPr>
                <w:rFonts w:ascii="Calibri" w:hAnsi="Calibri" w:cs="ArialNarrow"/>
                <w:sz w:val="20"/>
                <w:szCs w:val="20"/>
              </w:rPr>
            </w:pPr>
            <w:r>
              <w:rPr>
                <w:rFonts w:ascii="Calibri" w:hAnsi="Calibri" w:cs="ArialNarrow"/>
                <w:sz w:val="20"/>
                <w:szCs w:val="20"/>
              </w:rPr>
              <w:t>RAZEM</w:t>
            </w:r>
          </w:p>
        </w:tc>
        <w:tc>
          <w:tcPr>
            <w:tcW w:w="1870" w:type="dxa"/>
          </w:tcPr>
          <w:p w14:paraId="53C695DB" w14:textId="77777777" w:rsidR="00137ABF" w:rsidRDefault="00137ABF" w:rsidP="007B773C">
            <w:pPr>
              <w:pStyle w:val="Standard"/>
              <w:jc w:val="center"/>
              <w:rPr>
                <w:rFonts w:ascii="Calibri" w:hAnsi="Calibri" w:cs="ArialNarrow"/>
                <w:sz w:val="20"/>
                <w:szCs w:val="20"/>
              </w:rPr>
            </w:pPr>
          </w:p>
        </w:tc>
      </w:tr>
    </w:tbl>
    <w:p w14:paraId="17102FED" w14:textId="0A99A497" w:rsidR="00D33BD6" w:rsidRDefault="00D33BD6" w:rsidP="007B773C">
      <w:pPr>
        <w:pStyle w:val="Standard"/>
        <w:ind w:firstLine="360"/>
        <w:jc w:val="center"/>
        <w:rPr>
          <w:rFonts w:ascii="Calibri" w:hAnsi="Calibri" w:cs="ArialNarrow"/>
          <w:sz w:val="20"/>
          <w:szCs w:val="20"/>
        </w:rPr>
      </w:pPr>
    </w:p>
    <w:p w14:paraId="434BE4E2" w14:textId="51989C80" w:rsidR="00137ABF" w:rsidRDefault="00137ABF" w:rsidP="007B773C">
      <w:pPr>
        <w:pStyle w:val="Standard"/>
        <w:ind w:firstLine="360"/>
        <w:jc w:val="center"/>
        <w:rPr>
          <w:rFonts w:ascii="Calibri" w:hAnsi="Calibri" w:cs="ArialNarrow"/>
          <w:sz w:val="20"/>
          <w:szCs w:val="20"/>
        </w:rPr>
      </w:pPr>
    </w:p>
    <w:p w14:paraId="66B8B1A4" w14:textId="5683C3EF" w:rsidR="00137ABF" w:rsidRDefault="00137ABF" w:rsidP="007B773C">
      <w:pPr>
        <w:pStyle w:val="Standard"/>
        <w:ind w:firstLine="360"/>
        <w:jc w:val="center"/>
        <w:rPr>
          <w:rFonts w:ascii="Calibri" w:hAnsi="Calibri" w:cs="ArialNarrow"/>
          <w:sz w:val="20"/>
          <w:szCs w:val="20"/>
        </w:rPr>
      </w:pPr>
    </w:p>
    <w:p w14:paraId="18007C1F" w14:textId="77777777" w:rsidR="00137ABF" w:rsidRDefault="00137ABF" w:rsidP="007B773C">
      <w:pPr>
        <w:pStyle w:val="Standard"/>
        <w:ind w:firstLine="360"/>
        <w:jc w:val="center"/>
        <w:rPr>
          <w:rFonts w:ascii="Calibri" w:hAnsi="Calibri" w:cs="ArialNarrow"/>
          <w:sz w:val="20"/>
          <w:szCs w:val="20"/>
        </w:rPr>
      </w:pPr>
    </w:p>
    <w:p w14:paraId="7390A475" w14:textId="0F02149E" w:rsidR="00137ABF" w:rsidRDefault="00137ABF" w:rsidP="007B773C">
      <w:pPr>
        <w:pStyle w:val="Standard"/>
        <w:ind w:firstLine="360"/>
        <w:jc w:val="center"/>
        <w:rPr>
          <w:rFonts w:ascii="Calibri" w:hAnsi="Calibri" w:cs="ArialNarrow"/>
          <w:sz w:val="20"/>
          <w:szCs w:val="20"/>
        </w:rPr>
      </w:pPr>
    </w:p>
    <w:p w14:paraId="4F7FAAE7" w14:textId="77777777" w:rsidR="00137ABF" w:rsidRPr="00BF1F34" w:rsidRDefault="00137ABF" w:rsidP="00137ABF">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6FCC45AB" w14:textId="77777777" w:rsidR="00137ABF" w:rsidRDefault="00137ABF" w:rsidP="00137ABF">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5DDDAB77" w14:textId="1C07EBAB" w:rsidR="00137ABF" w:rsidRDefault="00137ABF" w:rsidP="007B773C">
      <w:pPr>
        <w:pStyle w:val="Standard"/>
        <w:ind w:firstLine="360"/>
        <w:jc w:val="center"/>
        <w:rPr>
          <w:rFonts w:ascii="Calibri" w:hAnsi="Calibri" w:cs="ArialNarrow"/>
          <w:sz w:val="20"/>
          <w:szCs w:val="20"/>
        </w:rPr>
      </w:pPr>
    </w:p>
    <w:p w14:paraId="789C9780" w14:textId="77777777" w:rsidR="00137ABF" w:rsidRDefault="00137ABF" w:rsidP="00137ABF">
      <w:pPr>
        <w:pStyle w:val="Standard"/>
        <w:ind w:firstLine="360"/>
        <w:rPr>
          <w:rFonts w:ascii="Calibri" w:hAnsi="Calibri" w:cs="ArialNarrow"/>
          <w:b/>
          <w:bCs/>
          <w:sz w:val="20"/>
          <w:szCs w:val="20"/>
        </w:rPr>
      </w:pPr>
    </w:p>
    <w:p w14:paraId="30BBB6F0" w14:textId="77777777" w:rsidR="00137ABF" w:rsidRDefault="00137ABF" w:rsidP="00137ABF">
      <w:pPr>
        <w:pStyle w:val="Standard"/>
        <w:ind w:firstLine="360"/>
        <w:rPr>
          <w:rFonts w:ascii="Calibri" w:hAnsi="Calibri" w:cs="ArialNarrow"/>
          <w:b/>
          <w:bCs/>
          <w:sz w:val="20"/>
          <w:szCs w:val="20"/>
        </w:rPr>
      </w:pPr>
    </w:p>
    <w:p w14:paraId="5A17792D" w14:textId="77777777" w:rsidR="00137ABF" w:rsidRDefault="00137ABF" w:rsidP="00137ABF">
      <w:pPr>
        <w:pStyle w:val="Standard"/>
        <w:ind w:firstLine="360"/>
        <w:rPr>
          <w:rFonts w:ascii="Calibri" w:hAnsi="Calibri" w:cs="ArialNarrow"/>
          <w:b/>
          <w:bCs/>
          <w:sz w:val="20"/>
          <w:szCs w:val="20"/>
        </w:rPr>
      </w:pPr>
    </w:p>
    <w:p w14:paraId="32909015" w14:textId="77777777" w:rsidR="00137ABF" w:rsidRDefault="00137ABF" w:rsidP="00137ABF">
      <w:pPr>
        <w:pStyle w:val="Standard"/>
        <w:ind w:firstLine="360"/>
        <w:rPr>
          <w:rFonts w:ascii="Calibri" w:hAnsi="Calibri" w:cs="ArialNarrow"/>
          <w:b/>
          <w:bCs/>
          <w:sz w:val="20"/>
          <w:szCs w:val="20"/>
        </w:rPr>
      </w:pPr>
    </w:p>
    <w:p w14:paraId="2D96A065" w14:textId="77777777" w:rsidR="00137ABF" w:rsidRDefault="00137ABF" w:rsidP="00137ABF">
      <w:pPr>
        <w:pStyle w:val="Standard"/>
        <w:ind w:firstLine="360"/>
        <w:rPr>
          <w:rFonts w:ascii="Calibri" w:hAnsi="Calibri" w:cs="ArialNarrow"/>
          <w:b/>
          <w:bCs/>
          <w:sz w:val="20"/>
          <w:szCs w:val="20"/>
        </w:rPr>
      </w:pPr>
    </w:p>
    <w:p w14:paraId="5497F9F5" w14:textId="77777777" w:rsidR="00137ABF" w:rsidRDefault="00137ABF" w:rsidP="00137ABF">
      <w:pPr>
        <w:pStyle w:val="Standard"/>
        <w:rPr>
          <w:rFonts w:ascii="Calibri" w:hAnsi="Calibri" w:cs="ArialNarrow"/>
          <w:b/>
          <w:bCs/>
          <w:sz w:val="20"/>
          <w:szCs w:val="20"/>
        </w:rPr>
      </w:pPr>
    </w:p>
    <w:p w14:paraId="3C880336" w14:textId="77777777" w:rsidR="00137ABF" w:rsidRDefault="00137ABF" w:rsidP="00137ABF">
      <w:pPr>
        <w:pStyle w:val="Standard"/>
        <w:ind w:firstLine="360"/>
        <w:rPr>
          <w:rFonts w:ascii="Calibri" w:hAnsi="Calibri" w:cs="ArialNarrow"/>
          <w:b/>
          <w:bCs/>
          <w:sz w:val="20"/>
          <w:szCs w:val="20"/>
        </w:rPr>
      </w:pPr>
    </w:p>
    <w:p w14:paraId="39D21593" w14:textId="77777777" w:rsidR="00137ABF" w:rsidRDefault="00137ABF" w:rsidP="00137ABF">
      <w:pPr>
        <w:pStyle w:val="Standard"/>
        <w:ind w:firstLine="360"/>
        <w:rPr>
          <w:rFonts w:ascii="Calibri" w:hAnsi="Calibri" w:cs="ArialNarrow"/>
          <w:b/>
          <w:bCs/>
          <w:sz w:val="20"/>
          <w:szCs w:val="20"/>
        </w:rPr>
      </w:pPr>
    </w:p>
    <w:p w14:paraId="59D9E18F" w14:textId="48EFFD37" w:rsidR="00137ABF" w:rsidRPr="00240B7F" w:rsidRDefault="00137ABF" w:rsidP="00137ABF">
      <w:pPr>
        <w:pStyle w:val="Standard"/>
        <w:ind w:firstLine="360"/>
        <w:rPr>
          <w:rFonts w:ascii="Calibri" w:hAnsi="Calibri" w:cs="ArialNarrow"/>
          <w:b/>
          <w:bCs/>
          <w:sz w:val="20"/>
          <w:szCs w:val="20"/>
        </w:rPr>
      </w:pPr>
      <w:r>
        <w:rPr>
          <w:rFonts w:ascii="Calibri" w:hAnsi="Calibri" w:cs="ArialNarrow"/>
          <w:b/>
          <w:bCs/>
          <w:sz w:val="20"/>
          <w:szCs w:val="20"/>
        </w:rPr>
        <w:t>CZĘŚĆ II (NIEDOJRZAŁE SAMICE MAŁP CYNOMOLGUS):</w:t>
      </w:r>
    </w:p>
    <w:p w14:paraId="16AF06D0" w14:textId="77777777" w:rsidR="00137ABF" w:rsidRPr="00D85968" w:rsidRDefault="00137ABF" w:rsidP="00137ABF">
      <w:pPr>
        <w:pStyle w:val="Standard"/>
        <w:rPr>
          <w:rFonts w:ascii="Calibri" w:hAnsi="Calibri" w:cs="ArialNarrow"/>
          <w:sz w:val="20"/>
          <w:szCs w:val="20"/>
        </w:rPr>
      </w:pPr>
    </w:p>
    <w:tbl>
      <w:tblPr>
        <w:tblStyle w:val="Tabela-Siatka"/>
        <w:tblW w:w="10627" w:type="dxa"/>
        <w:tblLook w:val="04A0" w:firstRow="1" w:lastRow="0" w:firstColumn="1" w:lastColumn="0" w:noHBand="0" w:noVBand="1"/>
      </w:tblPr>
      <w:tblGrid>
        <w:gridCol w:w="462"/>
        <w:gridCol w:w="2835"/>
        <w:gridCol w:w="1045"/>
        <w:gridCol w:w="981"/>
        <w:gridCol w:w="1240"/>
        <w:gridCol w:w="1167"/>
        <w:gridCol w:w="1027"/>
        <w:gridCol w:w="1870"/>
      </w:tblGrid>
      <w:tr w:rsidR="00137ABF" w14:paraId="2DAA726E" w14:textId="77777777" w:rsidTr="000113D5">
        <w:tc>
          <w:tcPr>
            <w:tcW w:w="462" w:type="dxa"/>
            <w:vAlign w:val="center"/>
          </w:tcPr>
          <w:p w14:paraId="53A52790"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Lp.</w:t>
            </w:r>
          </w:p>
        </w:tc>
        <w:tc>
          <w:tcPr>
            <w:tcW w:w="2835" w:type="dxa"/>
            <w:vAlign w:val="center"/>
          </w:tcPr>
          <w:p w14:paraId="01EB9C87"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Przedmiot zamówienia</w:t>
            </w:r>
          </w:p>
        </w:tc>
        <w:tc>
          <w:tcPr>
            <w:tcW w:w="1045" w:type="dxa"/>
            <w:vAlign w:val="center"/>
          </w:tcPr>
          <w:p w14:paraId="46E09905"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Jednostka miary</w:t>
            </w:r>
          </w:p>
        </w:tc>
        <w:tc>
          <w:tcPr>
            <w:tcW w:w="981" w:type="dxa"/>
            <w:vAlign w:val="center"/>
          </w:tcPr>
          <w:p w14:paraId="315B3494"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Ilość</w:t>
            </w:r>
          </w:p>
        </w:tc>
        <w:tc>
          <w:tcPr>
            <w:tcW w:w="1240" w:type="dxa"/>
            <w:vAlign w:val="center"/>
          </w:tcPr>
          <w:p w14:paraId="12FCE17E"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Wartość netto za jednostkę miary</w:t>
            </w:r>
          </w:p>
        </w:tc>
        <w:tc>
          <w:tcPr>
            <w:tcW w:w="1167" w:type="dxa"/>
            <w:vAlign w:val="center"/>
          </w:tcPr>
          <w:p w14:paraId="0A635C71"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Wartość netto</w:t>
            </w:r>
          </w:p>
        </w:tc>
        <w:tc>
          <w:tcPr>
            <w:tcW w:w="1027" w:type="dxa"/>
            <w:vAlign w:val="center"/>
          </w:tcPr>
          <w:p w14:paraId="20DE2156"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Stawka VAT</w:t>
            </w:r>
          </w:p>
        </w:tc>
        <w:tc>
          <w:tcPr>
            <w:tcW w:w="1870" w:type="dxa"/>
            <w:vAlign w:val="center"/>
          </w:tcPr>
          <w:p w14:paraId="04B1A242"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Wartość brutto</w:t>
            </w:r>
          </w:p>
        </w:tc>
      </w:tr>
      <w:tr w:rsidR="00137ABF" w14:paraId="08BE2403" w14:textId="77777777" w:rsidTr="000113D5">
        <w:tc>
          <w:tcPr>
            <w:tcW w:w="462" w:type="dxa"/>
            <w:vAlign w:val="center"/>
          </w:tcPr>
          <w:p w14:paraId="7EF49F21"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1</w:t>
            </w:r>
          </w:p>
        </w:tc>
        <w:tc>
          <w:tcPr>
            <w:tcW w:w="2835" w:type="dxa"/>
            <w:vAlign w:val="center"/>
          </w:tcPr>
          <w:p w14:paraId="0989A589" w14:textId="6B54B108" w:rsidR="00137ABF" w:rsidRPr="00240B7F" w:rsidRDefault="00137ABF" w:rsidP="000113D5">
            <w:pPr>
              <w:pStyle w:val="Standard"/>
              <w:jc w:val="both"/>
              <w:rPr>
                <w:rFonts w:asciiTheme="minorHAnsi" w:hAnsiTheme="minorHAnsi" w:cs="Times New Roman"/>
                <w:sz w:val="20"/>
                <w:szCs w:val="20"/>
              </w:rPr>
            </w:pPr>
            <w:r>
              <w:rPr>
                <w:rFonts w:asciiTheme="minorHAnsi" w:hAnsiTheme="minorHAnsi" w:cs="Times New Roman"/>
                <w:sz w:val="20"/>
                <w:szCs w:val="20"/>
              </w:rPr>
              <w:t>Nied</w:t>
            </w:r>
            <w:r w:rsidRPr="00240B7F">
              <w:rPr>
                <w:rFonts w:asciiTheme="minorHAnsi" w:hAnsiTheme="minorHAnsi" w:cs="Times New Roman"/>
                <w:sz w:val="20"/>
                <w:szCs w:val="20"/>
              </w:rPr>
              <w:t>ojrzałe samice małp Cynomolgus:</w:t>
            </w:r>
          </w:p>
          <w:p w14:paraId="00A025A8" w14:textId="77777777" w:rsidR="00137ABF" w:rsidRPr="00BE6916" w:rsidRDefault="00137ABF" w:rsidP="000113D5">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powinna obejmować koszt zwierząt, koszty zamówienia bez kosztów transportu zwierząt do laboratorium wykonującego badanie (wraz ze świadectwem zdrowia zwierząt oraz innej niezbędnej dokumentacji)</w:t>
            </w:r>
          </w:p>
          <w:p w14:paraId="1AD149F1" w14:textId="77777777" w:rsidR="00137ABF" w:rsidRPr="00BE6916" w:rsidRDefault="00137ABF" w:rsidP="000113D5">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nie powinna zawierać żadnych dodatkowych kosztów wykraczających poza koszty wymagane zakupem zwierząt</w:t>
            </w:r>
          </w:p>
          <w:p w14:paraId="6A0E66F6" w14:textId="77777777" w:rsidR="00137ABF" w:rsidRDefault="00137ABF" w:rsidP="000113D5">
            <w:pPr>
              <w:pStyle w:val="Standard"/>
              <w:jc w:val="both"/>
              <w:rPr>
                <w:rFonts w:ascii="Calibri" w:hAnsi="Calibri" w:cs="ArialNarrow"/>
                <w:sz w:val="20"/>
                <w:szCs w:val="20"/>
              </w:rPr>
            </w:pPr>
            <w:r w:rsidRPr="00BE6916">
              <w:rPr>
                <w:rFonts w:ascii="Calibri" w:hAnsi="Calibri" w:cs="ArialNarrow"/>
                <w:sz w:val="20"/>
                <w:szCs w:val="20"/>
              </w:rPr>
              <w:t xml:space="preserve">Usługodawca powinien podać czas wykonania usługi od momentu zamówienia do momenty dostarczenia </w:t>
            </w:r>
            <w:proofErr w:type="spellStart"/>
            <w:r w:rsidRPr="00BE6916">
              <w:rPr>
                <w:rFonts w:ascii="Calibri" w:hAnsi="Calibri" w:cs="ArialNarrow"/>
                <w:sz w:val="20"/>
                <w:szCs w:val="20"/>
              </w:rPr>
              <w:t>zwierzat</w:t>
            </w:r>
            <w:proofErr w:type="spellEnd"/>
            <w:r w:rsidRPr="00BE6916">
              <w:rPr>
                <w:rFonts w:ascii="Calibri" w:hAnsi="Calibri" w:cs="ArialNarrow"/>
                <w:sz w:val="20"/>
                <w:szCs w:val="20"/>
              </w:rPr>
              <w:t xml:space="preserve"> do laboratorium badawczego</w:t>
            </w:r>
          </w:p>
        </w:tc>
        <w:tc>
          <w:tcPr>
            <w:tcW w:w="1045" w:type="dxa"/>
            <w:vAlign w:val="center"/>
          </w:tcPr>
          <w:p w14:paraId="4590CA7D"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Szt.</w:t>
            </w:r>
          </w:p>
        </w:tc>
        <w:tc>
          <w:tcPr>
            <w:tcW w:w="981" w:type="dxa"/>
            <w:vAlign w:val="center"/>
          </w:tcPr>
          <w:p w14:paraId="5EB4FAC5"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20</w:t>
            </w:r>
          </w:p>
        </w:tc>
        <w:tc>
          <w:tcPr>
            <w:tcW w:w="1240" w:type="dxa"/>
            <w:vAlign w:val="center"/>
          </w:tcPr>
          <w:p w14:paraId="60053DD8" w14:textId="77777777" w:rsidR="00137ABF" w:rsidRDefault="00137ABF" w:rsidP="000113D5">
            <w:pPr>
              <w:pStyle w:val="Standard"/>
              <w:jc w:val="center"/>
              <w:rPr>
                <w:rFonts w:ascii="Calibri" w:hAnsi="Calibri" w:cs="ArialNarrow"/>
                <w:sz w:val="20"/>
                <w:szCs w:val="20"/>
              </w:rPr>
            </w:pPr>
          </w:p>
        </w:tc>
        <w:tc>
          <w:tcPr>
            <w:tcW w:w="1167" w:type="dxa"/>
            <w:vAlign w:val="center"/>
          </w:tcPr>
          <w:p w14:paraId="44225EFC" w14:textId="77777777" w:rsidR="00137ABF" w:rsidRDefault="00137ABF" w:rsidP="000113D5">
            <w:pPr>
              <w:pStyle w:val="Standard"/>
              <w:jc w:val="center"/>
              <w:rPr>
                <w:rFonts w:ascii="Calibri" w:hAnsi="Calibri" w:cs="ArialNarrow"/>
                <w:sz w:val="20"/>
                <w:szCs w:val="20"/>
              </w:rPr>
            </w:pPr>
          </w:p>
        </w:tc>
        <w:tc>
          <w:tcPr>
            <w:tcW w:w="1027" w:type="dxa"/>
            <w:vAlign w:val="center"/>
          </w:tcPr>
          <w:p w14:paraId="75A2C961" w14:textId="77777777" w:rsidR="00137ABF" w:rsidRDefault="00137ABF" w:rsidP="000113D5">
            <w:pPr>
              <w:pStyle w:val="Standard"/>
              <w:jc w:val="center"/>
              <w:rPr>
                <w:rFonts w:ascii="Calibri" w:hAnsi="Calibri" w:cs="ArialNarrow"/>
                <w:sz w:val="20"/>
                <w:szCs w:val="20"/>
              </w:rPr>
            </w:pPr>
          </w:p>
        </w:tc>
        <w:tc>
          <w:tcPr>
            <w:tcW w:w="1870" w:type="dxa"/>
            <w:vAlign w:val="center"/>
          </w:tcPr>
          <w:p w14:paraId="0114744B" w14:textId="77777777" w:rsidR="00137ABF" w:rsidRDefault="00137ABF" w:rsidP="000113D5">
            <w:pPr>
              <w:pStyle w:val="Standard"/>
              <w:jc w:val="center"/>
              <w:rPr>
                <w:rFonts w:ascii="Calibri" w:hAnsi="Calibri" w:cs="ArialNarrow"/>
                <w:sz w:val="20"/>
                <w:szCs w:val="20"/>
              </w:rPr>
            </w:pPr>
          </w:p>
        </w:tc>
      </w:tr>
      <w:tr w:rsidR="00137ABF" w14:paraId="7C4C6D23" w14:textId="77777777" w:rsidTr="000113D5">
        <w:tc>
          <w:tcPr>
            <w:tcW w:w="462" w:type="dxa"/>
          </w:tcPr>
          <w:p w14:paraId="01783480"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2</w:t>
            </w:r>
          </w:p>
        </w:tc>
        <w:tc>
          <w:tcPr>
            <w:tcW w:w="2835" w:type="dxa"/>
          </w:tcPr>
          <w:p w14:paraId="7B82D452" w14:textId="77777777" w:rsidR="00137ABF" w:rsidRDefault="00137ABF" w:rsidP="000113D5">
            <w:pPr>
              <w:pStyle w:val="Standard"/>
              <w:jc w:val="both"/>
              <w:rPr>
                <w:rFonts w:ascii="Calibri" w:hAnsi="Calibri" w:cs="ArialNarrow"/>
                <w:sz w:val="20"/>
                <w:szCs w:val="20"/>
              </w:rPr>
            </w:pPr>
            <w:r w:rsidRPr="00137ABF">
              <w:rPr>
                <w:rFonts w:ascii="Calibri" w:hAnsi="Calibri" w:cs="ArialNarrow"/>
                <w:sz w:val="20"/>
                <w:szCs w:val="20"/>
              </w:rPr>
              <w:t xml:space="preserve">Koszt transportu do miejsca zlokalizowanego na terytorium państwa </w:t>
            </w:r>
            <w:proofErr w:type="spellStart"/>
            <w:r w:rsidRPr="00137ABF">
              <w:rPr>
                <w:rFonts w:ascii="Calibri" w:hAnsi="Calibri" w:cs="ArialNarrow"/>
                <w:sz w:val="20"/>
                <w:szCs w:val="20"/>
              </w:rPr>
              <w:t>członokowskiego</w:t>
            </w:r>
            <w:proofErr w:type="spellEnd"/>
            <w:r w:rsidRPr="00137ABF">
              <w:rPr>
                <w:rFonts w:ascii="Calibri" w:hAnsi="Calibri" w:cs="ArialNarrow"/>
                <w:sz w:val="20"/>
                <w:szCs w:val="20"/>
              </w:rPr>
              <w:t xml:space="preserve"> Unii Europejskiej. Zamawiający zastrzega sobie prawo wyznaczenia innego miejsca dostawy</w:t>
            </w:r>
            <w:r>
              <w:rPr>
                <w:rFonts w:ascii="Calibri" w:hAnsi="Calibri" w:cs="ArialNarrow"/>
                <w:sz w:val="20"/>
                <w:szCs w:val="20"/>
              </w:rPr>
              <w:t xml:space="preserve"> </w:t>
            </w:r>
            <w:r w:rsidRPr="00137ABF">
              <w:rPr>
                <w:rFonts w:ascii="Calibri" w:hAnsi="Calibri" w:cs="ArialNarrow"/>
                <w:sz w:val="20"/>
                <w:szCs w:val="20"/>
              </w:rPr>
              <w:t>zlokalizowanego na terytorium USA lub ChRL.</w:t>
            </w:r>
          </w:p>
        </w:tc>
        <w:tc>
          <w:tcPr>
            <w:tcW w:w="1045" w:type="dxa"/>
          </w:tcPr>
          <w:p w14:paraId="651850BA" w14:textId="77777777" w:rsidR="00137ABF" w:rsidRDefault="00137ABF" w:rsidP="000113D5">
            <w:pPr>
              <w:pStyle w:val="Standard"/>
              <w:jc w:val="center"/>
              <w:rPr>
                <w:rFonts w:ascii="Calibri" w:hAnsi="Calibri" w:cs="ArialNarrow"/>
                <w:sz w:val="20"/>
                <w:szCs w:val="20"/>
              </w:rPr>
            </w:pPr>
          </w:p>
        </w:tc>
        <w:tc>
          <w:tcPr>
            <w:tcW w:w="981" w:type="dxa"/>
          </w:tcPr>
          <w:p w14:paraId="70DDD1CC" w14:textId="77777777" w:rsidR="00137ABF" w:rsidRDefault="00137ABF" w:rsidP="000113D5">
            <w:pPr>
              <w:pStyle w:val="Standard"/>
              <w:jc w:val="center"/>
              <w:rPr>
                <w:rFonts w:ascii="Calibri" w:hAnsi="Calibri" w:cs="ArialNarrow"/>
                <w:sz w:val="20"/>
                <w:szCs w:val="20"/>
              </w:rPr>
            </w:pPr>
          </w:p>
        </w:tc>
        <w:tc>
          <w:tcPr>
            <w:tcW w:w="1240" w:type="dxa"/>
          </w:tcPr>
          <w:p w14:paraId="08C68456" w14:textId="77777777" w:rsidR="00137ABF" w:rsidRDefault="00137ABF" w:rsidP="000113D5">
            <w:pPr>
              <w:pStyle w:val="Standard"/>
              <w:jc w:val="center"/>
              <w:rPr>
                <w:rFonts w:ascii="Calibri" w:hAnsi="Calibri" w:cs="ArialNarrow"/>
                <w:sz w:val="20"/>
                <w:szCs w:val="20"/>
              </w:rPr>
            </w:pPr>
          </w:p>
        </w:tc>
        <w:tc>
          <w:tcPr>
            <w:tcW w:w="1167" w:type="dxa"/>
          </w:tcPr>
          <w:p w14:paraId="42CF8938" w14:textId="77777777" w:rsidR="00137ABF" w:rsidRDefault="00137ABF" w:rsidP="000113D5">
            <w:pPr>
              <w:pStyle w:val="Standard"/>
              <w:jc w:val="center"/>
              <w:rPr>
                <w:rFonts w:ascii="Calibri" w:hAnsi="Calibri" w:cs="ArialNarrow"/>
                <w:sz w:val="20"/>
                <w:szCs w:val="20"/>
              </w:rPr>
            </w:pPr>
          </w:p>
        </w:tc>
        <w:tc>
          <w:tcPr>
            <w:tcW w:w="1027" w:type="dxa"/>
          </w:tcPr>
          <w:p w14:paraId="2ED0091A" w14:textId="77777777" w:rsidR="00137ABF" w:rsidRDefault="00137ABF" w:rsidP="000113D5">
            <w:pPr>
              <w:pStyle w:val="Standard"/>
              <w:jc w:val="center"/>
              <w:rPr>
                <w:rFonts w:ascii="Calibri" w:hAnsi="Calibri" w:cs="ArialNarrow"/>
                <w:sz w:val="20"/>
                <w:szCs w:val="20"/>
              </w:rPr>
            </w:pPr>
          </w:p>
        </w:tc>
        <w:tc>
          <w:tcPr>
            <w:tcW w:w="1870" w:type="dxa"/>
          </w:tcPr>
          <w:p w14:paraId="7DFA0987" w14:textId="77777777" w:rsidR="00137ABF" w:rsidRDefault="00137ABF" w:rsidP="000113D5">
            <w:pPr>
              <w:pStyle w:val="Standard"/>
              <w:jc w:val="center"/>
              <w:rPr>
                <w:rFonts w:ascii="Calibri" w:hAnsi="Calibri" w:cs="ArialNarrow"/>
                <w:sz w:val="20"/>
                <w:szCs w:val="20"/>
              </w:rPr>
            </w:pPr>
          </w:p>
        </w:tc>
      </w:tr>
      <w:tr w:rsidR="00137ABF" w14:paraId="66C8F0FE" w14:textId="77777777" w:rsidTr="000113D5">
        <w:tc>
          <w:tcPr>
            <w:tcW w:w="8757" w:type="dxa"/>
            <w:gridSpan w:val="7"/>
          </w:tcPr>
          <w:p w14:paraId="1B03C38A"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RAZEM</w:t>
            </w:r>
          </w:p>
        </w:tc>
        <w:tc>
          <w:tcPr>
            <w:tcW w:w="1870" w:type="dxa"/>
          </w:tcPr>
          <w:p w14:paraId="7A71474B" w14:textId="77777777" w:rsidR="00137ABF" w:rsidRDefault="00137ABF" w:rsidP="000113D5">
            <w:pPr>
              <w:pStyle w:val="Standard"/>
              <w:jc w:val="center"/>
              <w:rPr>
                <w:rFonts w:ascii="Calibri" w:hAnsi="Calibri" w:cs="ArialNarrow"/>
                <w:sz w:val="20"/>
                <w:szCs w:val="20"/>
              </w:rPr>
            </w:pPr>
          </w:p>
        </w:tc>
      </w:tr>
    </w:tbl>
    <w:p w14:paraId="52A46E4C" w14:textId="1CD901C0" w:rsidR="00CD1736" w:rsidRDefault="00CD1736" w:rsidP="00137ABF">
      <w:pPr>
        <w:pStyle w:val="Standard"/>
        <w:tabs>
          <w:tab w:val="left" w:pos="426"/>
        </w:tabs>
        <w:rPr>
          <w:rFonts w:ascii="Calibri" w:hAnsi="Calibri" w:cs="ArialNarrow"/>
          <w:b/>
          <w:sz w:val="20"/>
          <w:szCs w:val="20"/>
        </w:rPr>
      </w:pPr>
    </w:p>
    <w:p w14:paraId="4C24EE34" w14:textId="3FD3175C" w:rsidR="00D85968" w:rsidRDefault="00D85968" w:rsidP="00BF1F34">
      <w:pPr>
        <w:pStyle w:val="Standard"/>
        <w:tabs>
          <w:tab w:val="left" w:pos="426"/>
        </w:tabs>
        <w:ind w:firstLine="360"/>
        <w:rPr>
          <w:rFonts w:ascii="Calibri" w:hAnsi="Calibri" w:cs="ArialNarrow"/>
          <w:b/>
          <w:sz w:val="20"/>
          <w:szCs w:val="20"/>
        </w:rPr>
      </w:pPr>
    </w:p>
    <w:p w14:paraId="2033EF6D" w14:textId="0374FB9F" w:rsidR="00D85968" w:rsidRDefault="00D85968" w:rsidP="00BF1F34">
      <w:pPr>
        <w:pStyle w:val="Standard"/>
        <w:tabs>
          <w:tab w:val="left" w:pos="426"/>
        </w:tabs>
        <w:ind w:firstLine="360"/>
        <w:rPr>
          <w:rFonts w:ascii="Calibri" w:hAnsi="Calibri" w:cs="ArialNarrow"/>
          <w:b/>
          <w:sz w:val="20"/>
          <w:szCs w:val="20"/>
        </w:rPr>
      </w:pPr>
    </w:p>
    <w:p w14:paraId="39E5C021" w14:textId="3E0882C3" w:rsidR="00D85968" w:rsidRDefault="00D85968" w:rsidP="00BF1F34">
      <w:pPr>
        <w:pStyle w:val="Standard"/>
        <w:tabs>
          <w:tab w:val="left" w:pos="426"/>
        </w:tabs>
        <w:ind w:firstLine="360"/>
        <w:rPr>
          <w:rFonts w:ascii="Calibri" w:hAnsi="Calibri" w:cs="ArialNarrow"/>
          <w:b/>
          <w:sz w:val="20"/>
          <w:szCs w:val="20"/>
        </w:rPr>
      </w:pPr>
    </w:p>
    <w:p w14:paraId="678D4555" w14:textId="77777777" w:rsidR="00D85968" w:rsidRDefault="00D85968" w:rsidP="00BF1F34">
      <w:pPr>
        <w:pStyle w:val="Standard"/>
        <w:tabs>
          <w:tab w:val="left" w:pos="426"/>
        </w:tabs>
        <w:ind w:firstLine="360"/>
        <w:rPr>
          <w:rFonts w:ascii="Calibri" w:hAnsi="Calibri" w:cs="ArialNarrow"/>
          <w:b/>
          <w:sz w:val="20"/>
          <w:szCs w:val="20"/>
        </w:rPr>
      </w:pPr>
    </w:p>
    <w:p w14:paraId="09283028" w14:textId="77777777" w:rsidR="00CD1736" w:rsidRDefault="00CD1736" w:rsidP="00BF1F34">
      <w:pPr>
        <w:pStyle w:val="Standard"/>
        <w:tabs>
          <w:tab w:val="left" w:pos="426"/>
        </w:tabs>
        <w:ind w:firstLine="360"/>
        <w:rPr>
          <w:rFonts w:ascii="Calibri" w:hAnsi="Calibri" w:cs="ArialNarrow"/>
          <w:b/>
          <w:sz w:val="20"/>
          <w:szCs w:val="20"/>
        </w:rPr>
      </w:pPr>
    </w:p>
    <w:p w14:paraId="65CC1A23"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6213A5FA"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26D34BED" w14:textId="77777777" w:rsidR="00F546C7" w:rsidRDefault="00F546C7" w:rsidP="007B773C">
      <w:pPr>
        <w:pStyle w:val="Standard"/>
        <w:tabs>
          <w:tab w:val="left" w:pos="426"/>
        </w:tabs>
        <w:ind w:firstLine="360"/>
        <w:rPr>
          <w:rFonts w:ascii="Calibri" w:hAnsi="Calibri" w:cs="ArialNarrow"/>
          <w:b/>
          <w:sz w:val="20"/>
          <w:szCs w:val="20"/>
        </w:rPr>
      </w:pPr>
    </w:p>
    <w:p w14:paraId="1314905A" w14:textId="77777777" w:rsidR="00F546C7" w:rsidRDefault="00F546C7" w:rsidP="007B773C">
      <w:pPr>
        <w:pStyle w:val="Standard"/>
        <w:tabs>
          <w:tab w:val="left" w:pos="426"/>
        </w:tabs>
        <w:ind w:firstLine="360"/>
        <w:rPr>
          <w:rFonts w:ascii="Calibri" w:hAnsi="Calibri" w:cs="ArialNarrow"/>
          <w:b/>
          <w:sz w:val="20"/>
          <w:szCs w:val="20"/>
        </w:rPr>
      </w:pPr>
    </w:p>
    <w:p w14:paraId="16F28A97" w14:textId="77777777" w:rsidR="00F546C7" w:rsidRDefault="00F546C7" w:rsidP="007B773C">
      <w:pPr>
        <w:pStyle w:val="Standard"/>
        <w:tabs>
          <w:tab w:val="left" w:pos="426"/>
        </w:tabs>
        <w:ind w:firstLine="360"/>
        <w:rPr>
          <w:rFonts w:ascii="Calibri" w:hAnsi="Calibri" w:cs="ArialNarrow"/>
          <w:b/>
          <w:sz w:val="20"/>
          <w:szCs w:val="20"/>
        </w:rPr>
      </w:pPr>
    </w:p>
    <w:p w14:paraId="71E2F7A2" w14:textId="39988941" w:rsidR="00884C62" w:rsidRDefault="00D85968" w:rsidP="00D85968">
      <w:pPr>
        <w:pStyle w:val="Standard"/>
        <w:tabs>
          <w:tab w:val="left" w:pos="1464"/>
        </w:tabs>
        <w:ind w:firstLine="360"/>
        <w:rPr>
          <w:rFonts w:ascii="Calibri" w:hAnsi="Calibri" w:cs="ArialNarrow"/>
          <w:sz w:val="20"/>
          <w:szCs w:val="20"/>
        </w:rPr>
      </w:pPr>
      <w:r>
        <w:rPr>
          <w:rFonts w:ascii="Calibri" w:hAnsi="Calibri" w:cs="ArialNarrow"/>
          <w:b/>
          <w:sz w:val="20"/>
          <w:szCs w:val="20"/>
        </w:rPr>
        <w:tab/>
      </w:r>
    </w:p>
    <w:p w14:paraId="7D8408F0" w14:textId="77777777" w:rsidR="00E147E8" w:rsidRDefault="00E147E8" w:rsidP="003A0E7A">
      <w:pPr>
        <w:pStyle w:val="Standard"/>
        <w:ind w:firstLine="360"/>
        <w:jc w:val="right"/>
        <w:rPr>
          <w:rFonts w:ascii="Calibri" w:hAnsi="Calibri" w:cs="ArialNarrow"/>
          <w:sz w:val="20"/>
          <w:szCs w:val="20"/>
        </w:rPr>
      </w:pPr>
    </w:p>
    <w:p w14:paraId="404423F0" w14:textId="77777777" w:rsidR="00E147E8" w:rsidRDefault="00E147E8" w:rsidP="003A0E7A">
      <w:pPr>
        <w:pStyle w:val="Standard"/>
        <w:ind w:firstLine="360"/>
        <w:jc w:val="right"/>
        <w:rPr>
          <w:rFonts w:ascii="Calibri" w:hAnsi="Calibri" w:cs="ArialNarrow"/>
          <w:sz w:val="20"/>
          <w:szCs w:val="20"/>
        </w:rPr>
      </w:pPr>
    </w:p>
    <w:p w14:paraId="1BF25D09" w14:textId="77777777" w:rsidR="00E147E8" w:rsidRDefault="00E147E8" w:rsidP="003A0E7A">
      <w:pPr>
        <w:pStyle w:val="Standard"/>
        <w:ind w:firstLine="360"/>
        <w:jc w:val="right"/>
        <w:rPr>
          <w:rFonts w:ascii="Calibri" w:hAnsi="Calibri" w:cs="ArialNarrow"/>
          <w:sz w:val="20"/>
          <w:szCs w:val="20"/>
        </w:rPr>
      </w:pPr>
    </w:p>
    <w:p w14:paraId="4A139A22" w14:textId="77777777" w:rsidR="00E147E8" w:rsidRDefault="00E147E8" w:rsidP="003A0E7A">
      <w:pPr>
        <w:pStyle w:val="Standard"/>
        <w:ind w:firstLine="360"/>
        <w:jc w:val="right"/>
        <w:rPr>
          <w:rFonts w:ascii="Calibri" w:hAnsi="Calibri" w:cs="ArialNarrow"/>
          <w:sz w:val="20"/>
          <w:szCs w:val="20"/>
        </w:rPr>
      </w:pPr>
    </w:p>
    <w:p w14:paraId="234495D8" w14:textId="77777777" w:rsidR="00E147E8" w:rsidRDefault="00E147E8" w:rsidP="003A0E7A">
      <w:pPr>
        <w:pStyle w:val="Standard"/>
        <w:ind w:firstLine="360"/>
        <w:jc w:val="right"/>
        <w:rPr>
          <w:rFonts w:ascii="Calibri" w:hAnsi="Calibri" w:cs="ArialNarrow"/>
          <w:sz w:val="20"/>
          <w:szCs w:val="20"/>
        </w:rPr>
      </w:pPr>
    </w:p>
    <w:p w14:paraId="2CB05464" w14:textId="77777777" w:rsidR="00E147E8" w:rsidRDefault="00E147E8" w:rsidP="003A0E7A">
      <w:pPr>
        <w:pStyle w:val="Standard"/>
        <w:ind w:firstLine="360"/>
        <w:jc w:val="right"/>
        <w:rPr>
          <w:rFonts w:ascii="Calibri" w:hAnsi="Calibri" w:cs="ArialNarrow"/>
          <w:sz w:val="20"/>
          <w:szCs w:val="20"/>
        </w:rPr>
      </w:pPr>
    </w:p>
    <w:p w14:paraId="45DEFB2A" w14:textId="65A671FF" w:rsidR="00E147E8" w:rsidRDefault="00E147E8" w:rsidP="00137ABF">
      <w:pPr>
        <w:pStyle w:val="Standard"/>
        <w:rPr>
          <w:rFonts w:ascii="Calibri" w:hAnsi="Calibri" w:cs="ArialNarrow"/>
          <w:sz w:val="20"/>
          <w:szCs w:val="20"/>
        </w:rPr>
      </w:pPr>
    </w:p>
    <w:p w14:paraId="3D704171" w14:textId="77777777" w:rsidR="00137ABF" w:rsidRDefault="00137ABF" w:rsidP="00137ABF">
      <w:pPr>
        <w:pStyle w:val="Standard"/>
        <w:rPr>
          <w:rFonts w:ascii="Calibri" w:hAnsi="Calibri" w:cs="ArialNarrow"/>
          <w:sz w:val="20"/>
          <w:szCs w:val="20"/>
        </w:rPr>
      </w:pPr>
    </w:p>
    <w:p w14:paraId="6CC5A202" w14:textId="39853214"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lastRenderedPageBreak/>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74E52953" w14:textId="3741E4E9"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w:t>
      </w:r>
      <w:r w:rsidR="00C15F3C">
        <w:rPr>
          <w:rFonts w:ascii="Calibri" w:hAnsi="Calibri" w:cs="ArialNarrow"/>
          <w:sz w:val="20"/>
          <w:szCs w:val="20"/>
        </w:rPr>
        <w:t>4</w:t>
      </w:r>
      <w:r w:rsidR="00B21F8A">
        <w:rPr>
          <w:rFonts w:ascii="Calibri" w:hAnsi="Calibri" w:cs="ArialNarrow"/>
          <w:sz w:val="20"/>
          <w:szCs w:val="20"/>
        </w:rPr>
        <w:t>-20</w:t>
      </w:r>
      <w:r w:rsidR="00C15F3C">
        <w:rPr>
          <w:rFonts w:ascii="Calibri" w:hAnsi="Calibri" w:cs="ArialNarrow"/>
          <w:sz w:val="20"/>
          <w:szCs w:val="20"/>
        </w:rPr>
        <w:t>20</w:t>
      </w:r>
    </w:p>
    <w:p w14:paraId="166F4612" w14:textId="77777777" w:rsidR="00594AAC" w:rsidRPr="00970F0F" w:rsidRDefault="00594AAC" w:rsidP="003A0E7A">
      <w:pPr>
        <w:pStyle w:val="Standard"/>
        <w:rPr>
          <w:rFonts w:ascii="Calibri" w:hAnsi="Calibri"/>
        </w:rPr>
      </w:pPr>
    </w:p>
    <w:p w14:paraId="45DFF030" w14:textId="77777777" w:rsidR="00594AAC" w:rsidRPr="00970F0F" w:rsidRDefault="00594AAC" w:rsidP="003A0E7A">
      <w:pPr>
        <w:pStyle w:val="Standard"/>
        <w:rPr>
          <w:rFonts w:ascii="Calibri" w:hAnsi="Calibri"/>
        </w:rPr>
      </w:pPr>
    </w:p>
    <w:p w14:paraId="3B0E3E80"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2C807EE8"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58914BEB"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591A54B4" w14:textId="77777777" w:rsidR="00594AAC" w:rsidRPr="00970F0F" w:rsidRDefault="00594AAC" w:rsidP="003A0E7A">
      <w:pPr>
        <w:pStyle w:val="Standard"/>
        <w:jc w:val="center"/>
        <w:rPr>
          <w:rFonts w:ascii="Calibri" w:hAnsi="Calibri" w:cs="Calibri"/>
          <w:b/>
          <w:bCs/>
        </w:rPr>
      </w:pPr>
    </w:p>
    <w:p w14:paraId="0CBFC8D3" w14:textId="56413677" w:rsidR="008C3CB6" w:rsidRPr="00970F0F" w:rsidRDefault="00594AAC" w:rsidP="00E147E8">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 xml:space="preserve">w </w:t>
      </w:r>
      <w:r w:rsidR="008C084A">
        <w:rPr>
          <w:rFonts w:ascii="Calibri" w:hAnsi="Calibri" w:cs="ArialNarrow,BoldItalic"/>
          <w:b/>
          <w:bCs/>
          <w:iCs/>
        </w:rPr>
        <w:t>ramach projektu</w:t>
      </w:r>
      <w:r w:rsidRPr="00970F0F">
        <w:rPr>
          <w:rFonts w:ascii="Calibri" w:hAnsi="Calibri" w:cs="Calibri"/>
        </w:rPr>
        <w:t>, oświadczam, że Wykonawca:</w:t>
      </w:r>
    </w:p>
    <w:p w14:paraId="3487FEED" w14:textId="77777777" w:rsidR="008C3CB6" w:rsidRPr="00970F0F" w:rsidRDefault="008C3CB6" w:rsidP="003A0E7A">
      <w:pPr>
        <w:pStyle w:val="Standard"/>
        <w:jc w:val="both"/>
        <w:rPr>
          <w:rFonts w:ascii="Calibri" w:hAnsi="Calibri" w:cs="Calibri"/>
        </w:rPr>
      </w:pPr>
    </w:p>
    <w:p w14:paraId="604B8D62" w14:textId="77777777" w:rsidR="008C3CB6" w:rsidRPr="00970F0F" w:rsidRDefault="008C3CB6" w:rsidP="003A0E7A">
      <w:pPr>
        <w:pStyle w:val="Standard"/>
        <w:jc w:val="both"/>
        <w:rPr>
          <w:rFonts w:ascii="Calibri" w:hAnsi="Calibri" w:cs="Calibri"/>
        </w:rPr>
      </w:pPr>
    </w:p>
    <w:p w14:paraId="4D7BC6C9"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2085F339"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4DD0A241"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57ED7B91" w14:textId="77777777" w:rsidR="00594AAC" w:rsidRPr="00970F0F" w:rsidRDefault="00594AAC" w:rsidP="003A0E7A">
      <w:pPr>
        <w:pStyle w:val="Standard"/>
        <w:ind w:left="426"/>
        <w:jc w:val="both"/>
        <w:rPr>
          <w:rFonts w:ascii="Calibri" w:hAnsi="Calibri" w:cs="Calibri"/>
        </w:rPr>
      </w:pPr>
    </w:p>
    <w:p w14:paraId="4CAA4F5A"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3CB31C31"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3E4D5E3D" w14:textId="77777777" w:rsidR="00594AAC" w:rsidRPr="00970F0F" w:rsidRDefault="00594AAC" w:rsidP="003A0E7A">
      <w:pPr>
        <w:pStyle w:val="Standard"/>
        <w:ind w:firstLine="360"/>
        <w:rPr>
          <w:rFonts w:ascii="Calibri" w:hAnsi="Calibri" w:cs="Calibri"/>
        </w:rPr>
      </w:pPr>
    </w:p>
    <w:p w14:paraId="39252D37" w14:textId="77777777" w:rsidR="00594AAC" w:rsidRPr="00970F0F" w:rsidRDefault="00594AAC" w:rsidP="003A0E7A">
      <w:pPr>
        <w:pStyle w:val="Standard"/>
        <w:rPr>
          <w:rFonts w:ascii="Calibri" w:hAnsi="Calibri" w:cs="Calibri"/>
        </w:rPr>
      </w:pPr>
      <w:r w:rsidRPr="00970F0F">
        <w:rPr>
          <w:rFonts w:ascii="Calibri" w:hAnsi="Calibri" w:cs="Calibri"/>
        </w:rPr>
        <w:t>…............................................................................................................................................................</w:t>
      </w:r>
    </w:p>
    <w:p w14:paraId="624475C3"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7766B16C" w14:textId="77777777" w:rsidR="00594AAC" w:rsidRPr="00970F0F" w:rsidRDefault="00594AAC" w:rsidP="003A0E7A">
      <w:pPr>
        <w:pStyle w:val="Standard"/>
        <w:ind w:firstLine="360"/>
        <w:rPr>
          <w:rFonts w:ascii="Calibri" w:hAnsi="Calibri" w:cs="Calibri"/>
          <w:sz w:val="16"/>
          <w:szCs w:val="16"/>
        </w:rPr>
      </w:pPr>
    </w:p>
    <w:p w14:paraId="39B1788B"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686A2D28"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4C534E5E"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32F24923" w14:textId="323B1049" w:rsidR="00594AAC" w:rsidRPr="004E10DC" w:rsidRDefault="00594AAC" w:rsidP="004E10DC">
      <w:pPr>
        <w:numPr>
          <w:ilvl w:val="0"/>
          <w:numId w:val="1"/>
        </w:numPr>
        <w:tabs>
          <w:tab w:val="clear" w:pos="1440"/>
          <w:tab w:val="num" w:pos="284"/>
        </w:tabs>
        <w:autoSpaceDE w:val="0"/>
        <w:adjustRightInd w:val="0"/>
        <w:ind w:left="284" w:hanging="284"/>
        <w:jc w:val="both"/>
        <w:rPr>
          <w:rFonts w:ascii="Calibri" w:hAnsi="Calibri" w:cs="Calibri"/>
        </w:rPr>
      </w:pPr>
      <w:r w:rsidRPr="00970F0F">
        <w:rPr>
          <w:rFonts w:ascii="Calibri" w:hAnsi="Calibri" w:cs="Calibri"/>
          <w:kern w:val="0"/>
          <w:lang w:eastAsia="pl-PL"/>
        </w:rPr>
        <w:t>posiadaniu co najmniej 10 % udziałów lub akcji,</w:t>
      </w:r>
      <w:r w:rsidR="00E25977">
        <w:rPr>
          <w:rFonts w:ascii="Calibri" w:hAnsi="Calibri" w:cs="Calibri"/>
          <w:kern w:val="0"/>
          <w:lang w:eastAsia="pl-PL"/>
        </w:rPr>
        <w:t xml:space="preserve"> </w:t>
      </w:r>
      <w:r w:rsidR="004E10DC" w:rsidRPr="004E10DC">
        <w:rPr>
          <w:rFonts w:ascii="Calibri" w:hAnsi="Calibri" w:cs="Calibri"/>
        </w:rPr>
        <w:t xml:space="preserve">o ile </w:t>
      </w:r>
      <w:proofErr w:type="spellStart"/>
      <w:r w:rsidR="004E10DC" w:rsidRPr="004E10DC">
        <w:rPr>
          <w:rFonts w:ascii="Calibri" w:hAnsi="Calibri" w:cs="Calibri"/>
        </w:rPr>
        <w:t>niższy</w:t>
      </w:r>
      <w:proofErr w:type="spellEnd"/>
      <w:r w:rsidR="004E10DC" w:rsidRPr="004E10DC">
        <w:rPr>
          <w:rFonts w:ascii="Calibri" w:hAnsi="Calibri" w:cs="Calibri"/>
        </w:rPr>
        <w:t xml:space="preserve"> </w:t>
      </w:r>
      <w:proofErr w:type="spellStart"/>
      <w:r w:rsidR="004E10DC" w:rsidRPr="004E10DC">
        <w:rPr>
          <w:rFonts w:ascii="Calibri" w:hAnsi="Calibri" w:cs="Calibri"/>
        </w:rPr>
        <w:t>próg</w:t>
      </w:r>
      <w:proofErr w:type="spellEnd"/>
      <w:r w:rsidR="004E10DC" w:rsidRPr="004E10DC">
        <w:rPr>
          <w:rFonts w:ascii="Calibri" w:hAnsi="Calibri" w:cs="Calibri"/>
        </w:rPr>
        <w:t xml:space="preserve"> nie wynika z </w:t>
      </w:r>
      <w:proofErr w:type="spellStart"/>
      <w:r w:rsidR="004E10DC" w:rsidRPr="004E10DC">
        <w:rPr>
          <w:rFonts w:ascii="Calibri" w:hAnsi="Calibri" w:cs="Calibri"/>
        </w:rPr>
        <w:t>przepisów</w:t>
      </w:r>
      <w:proofErr w:type="spellEnd"/>
      <w:r w:rsidR="004E10DC" w:rsidRPr="004E10DC">
        <w:rPr>
          <w:rFonts w:ascii="Calibri" w:hAnsi="Calibri" w:cs="Calibri"/>
        </w:rPr>
        <w:t xml:space="preserve"> prawa lub nie został </w:t>
      </w:r>
      <w:proofErr w:type="spellStart"/>
      <w:r w:rsidR="004E10DC" w:rsidRPr="004E10DC">
        <w:rPr>
          <w:rFonts w:ascii="Calibri" w:hAnsi="Calibri" w:cs="Calibri"/>
        </w:rPr>
        <w:t>określony</w:t>
      </w:r>
      <w:proofErr w:type="spellEnd"/>
      <w:r w:rsidR="004E10DC" w:rsidRPr="004E10DC">
        <w:rPr>
          <w:rFonts w:ascii="Calibri" w:hAnsi="Calibri" w:cs="Calibri"/>
        </w:rPr>
        <w:t xml:space="preserve"> przez IZ PO</w:t>
      </w:r>
      <w:r w:rsidR="004E10DC">
        <w:rPr>
          <w:rFonts w:ascii="Calibri" w:hAnsi="Calibri" w:cs="Calibri"/>
        </w:rPr>
        <w:t>,</w:t>
      </w:r>
    </w:p>
    <w:p w14:paraId="13EC8727"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w:t>
      </w:r>
      <w:r w:rsidR="002965F2">
        <w:rPr>
          <w:rFonts w:ascii="Calibri" w:hAnsi="Calibri" w:cs="Calibri"/>
          <w:kern w:val="0"/>
          <w:lang w:eastAsia="pl-PL"/>
        </w:rPr>
        <w:t xml:space="preserve"> </w:t>
      </w:r>
      <w:r w:rsidRPr="00970F0F">
        <w:rPr>
          <w:rFonts w:ascii="Calibri" w:hAnsi="Calibri" w:cs="Calibri"/>
          <w:kern w:val="0"/>
          <w:lang w:eastAsia="pl-PL"/>
        </w:rPr>
        <w:t>pełnomocnika,</w:t>
      </w:r>
    </w:p>
    <w:p w14:paraId="22CF460B" w14:textId="333329C6" w:rsidR="00594AAC" w:rsidRDefault="00594AAC" w:rsidP="00E147E8">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4CD659D6" w14:textId="77777777" w:rsidR="00E147E8" w:rsidRPr="00E147E8" w:rsidRDefault="00E147E8" w:rsidP="00E147E8">
      <w:pPr>
        <w:widowControl/>
        <w:tabs>
          <w:tab w:val="num" w:pos="426"/>
        </w:tabs>
        <w:suppressAutoHyphens w:val="0"/>
        <w:autoSpaceDE w:val="0"/>
        <w:adjustRightInd w:val="0"/>
        <w:jc w:val="both"/>
        <w:textAlignment w:val="auto"/>
        <w:rPr>
          <w:rFonts w:ascii="Calibri" w:hAnsi="Calibri" w:cs="Calibri"/>
          <w:kern w:val="0"/>
          <w:lang w:eastAsia="pl-PL"/>
        </w:rPr>
      </w:pPr>
    </w:p>
    <w:p w14:paraId="04BEC83A" w14:textId="77777777" w:rsidR="00594AAC" w:rsidRPr="00970F0F" w:rsidRDefault="00594AAC" w:rsidP="003A0E7A">
      <w:pPr>
        <w:pStyle w:val="Tekstpodstawowy"/>
        <w:rPr>
          <w:rFonts w:ascii="Calibri" w:hAnsi="Calibri" w:cs="Calibri"/>
          <w:sz w:val="24"/>
          <w:szCs w:val="24"/>
        </w:rPr>
      </w:pPr>
    </w:p>
    <w:p w14:paraId="2613FD56"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67EAA2C8"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F73CAFE" w14:textId="77777777" w:rsidR="00594AAC" w:rsidRPr="00970F0F" w:rsidRDefault="00594AAC" w:rsidP="003A0E7A">
      <w:pPr>
        <w:ind w:left="4254" w:firstLine="709"/>
        <w:rPr>
          <w:rFonts w:ascii="Calibri" w:hAnsi="Calibri" w:cs="Calibri"/>
          <w:sz w:val="20"/>
          <w:szCs w:val="20"/>
        </w:rPr>
      </w:pPr>
    </w:p>
    <w:p w14:paraId="083F412D" w14:textId="77777777" w:rsidR="00594AAC" w:rsidRPr="00970F0F" w:rsidRDefault="00594AAC" w:rsidP="003A0E7A">
      <w:pPr>
        <w:ind w:left="4254" w:firstLine="709"/>
        <w:rPr>
          <w:rFonts w:ascii="Calibri" w:hAnsi="Calibri" w:cs="Calibri"/>
          <w:sz w:val="20"/>
          <w:szCs w:val="20"/>
        </w:rPr>
      </w:pPr>
    </w:p>
    <w:p w14:paraId="77951E92" w14:textId="2B42ECDA" w:rsidR="00BA7020" w:rsidRPr="00884C62" w:rsidRDefault="00594AAC" w:rsidP="00884C62">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EC2B7A8" w14:textId="77777777" w:rsidR="00BA7020" w:rsidRDefault="00BA7020" w:rsidP="00BA7020"/>
    <w:p w14:paraId="7F0C822B" w14:textId="77777777" w:rsidR="00BA7020" w:rsidRDefault="00BA7020" w:rsidP="00BA7020">
      <w:pPr>
        <w:pStyle w:val="Standard"/>
        <w:ind w:firstLine="360"/>
        <w:jc w:val="center"/>
        <w:rPr>
          <w:rFonts w:asciiTheme="minorHAnsi" w:hAnsiTheme="minorHAnsi"/>
          <w:sz w:val="20"/>
          <w:szCs w:val="20"/>
        </w:rPr>
      </w:pPr>
    </w:p>
    <w:p w14:paraId="7CAB4F2E" w14:textId="77777777" w:rsidR="00137ABF" w:rsidRDefault="00137ABF" w:rsidP="00240B7F">
      <w:pPr>
        <w:pStyle w:val="Standard"/>
        <w:ind w:firstLine="360"/>
        <w:jc w:val="right"/>
        <w:rPr>
          <w:rFonts w:ascii="Calibri" w:hAnsi="Calibri" w:cs="ArialNarrow"/>
          <w:sz w:val="20"/>
          <w:szCs w:val="20"/>
        </w:rPr>
      </w:pPr>
    </w:p>
    <w:p w14:paraId="2E8C466B" w14:textId="77777777" w:rsidR="00137ABF" w:rsidRDefault="00137ABF" w:rsidP="00240B7F">
      <w:pPr>
        <w:pStyle w:val="Standard"/>
        <w:ind w:firstLine="360"/>
        <w:jc w:val="right"/>
        <w:rPr>
          <w:rFonts w:ascii="Calibri" w:hAnsi="Calibri" w:cs="ArialNarrow"/>
          <w:sz w:val="20"/>
          <w:szCs w:val="20"/>
        </w:rPr>
      </w:pPr>
    </w:p>
    <w:p w14:paraId="1303534D" w14:textId="77777777" w:rsidR="00137ABF" w:rsidRDefault="00137ABF" w:rsidP="00240B7F">
      <w:pPr>
        <w:pStyle w:val="Standard"/>
        <w:ind w:firstLine="360"/>
        <w:jc w:val="right"/>
        <w:rPr>
          <w:rFonts w:ascii="Calibri" w:hAnsi="Calibri" w:cs="ArialNarrow"/>
          <w:sz w:val="20"/>
          <w:szCs w:val="20"/>
        </w:rPr>
      </w:pPr>
    </w:p>
    <w:p w14:paraId="5E051D1B" w14:textId="77777777" w:rsidR="00137ABF" w:rsidRDefault="00137ABF" w:rsidP="00240B7F">
      <w:pPr>
        <w:pStyle w:val="Standard"/>
        <w:ind w:firstLine="360"/>
        <w:jc w:val="right"/>
        <w:rPr>
          <w:rFonts w:ascii="Calibri" w:hAnsi="Calibri" w:cs="ArialNarrow"/>
          <w:sz w:val="20"/>
          <w:szCs w:val="20"/>
        </w:rPr>
      </w:pPr>
    </w:p>
    <w:p w14:paraId="32511E4A" w14:textId="77777777" w:rsidR="00137ABF" w:rsidRDefault="00137ABF" w:rsidP="00240B7F">
      <w:pPr>
        <w:pStyle w:val="Standard"/>
        <w:ind w:firstLine="360"/>
        <w:jc w:val="right"/>
        <w:rPr>
          <w:rFonts w:ascii="Calibri" w:hAnsi="Calibri" w:cs="ArialNarrow"/>
          <w:sz w:val="20"/>
          <w:szCs w:val="20"/>
        </w:rPr>
      </w:pPr>
    </w:p>
    <w:p w14:paraId="452F2173" w14:textId="77777777" w:rsidR="00137ABF" w:rsidRDefault="00137ABF" w:rsidP="00240B7F">
      <w:pPr>
        <w:pStyle w:val="Standard"/>
        <w:ind w:firstLine="360"/>
        <w:jc w:val="right"/>
        <w:rPr>
          <w:rFonts w:ascii="Calibri" w:hAnsi="Calibri" w:cs="ArialNarrow"/>
          <w:sz w:val="20"/>
          <w:szCs w:val="20"/>
        </w:rPr>
      </w:pPr>
    </w:p>
    <w:p w14:paraId="4A71F20D" w14:textId="77777777" w:rsidR="00137ABF" w:rsidRDefault="00137ABF" w:rsidP="00507D98">
      <w:pPr>
        <w:pStyle w:val="Standard"/>
        <w:rPr>
          <w:rFonts w:ascii="Calibri" w:hAnsi="Calibri" w:cs="ArialNarrow"/>
          <w:sz w:val="20"/>
          <w:szCs w:val="20"/>
        </w:rPr>
      </w:pPr>
    </w:p>
    <w:p w14:paraId="10BEE854" w14:textId="4C1B32A0" w:rsidR="00240B7F" w:rsidRPr="00970F0F" w:rsidRDefault="00240B7F" w:rsidP="00240B7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06E385B5" w14:textId="6F63C4BB" w:rsidR="00240B7F" w:rsidRPr="00970F0F" w:rsidRDefault="00240B7F" w:rsidP="00240B7F">
      <w:pPr>
        <w:pStyle w:val="Standard"/>
        <w:ind w:firstLine="360"/>
        <w:jc w:val="right"/>
        <w:rPr>
          <w:rFonts w:ascii="Calibri" w:hAnsi="Calibri" w:cs="ArialNarrow"/>
          <w:sz w:val="20"/>
          <w:szCs w:val="20"/>
        </w:rPr>
      </w:pPr>
      <w:r>
        <w:rPr>
          <w:rFonts w:ascii="Calibri" w:hAnsi="Calibri" w:cs="ArialNarrow"/>
          <w:sz w:val="20"/>
          <w:szCs w:val="20"/>
        </w:rPr>
        <w:t>Sprawa ZO-04-2020</w:t>
      </w:r>
    </w:p>
    <w:p w14:paraId="618D2427" w14:textId="77777777" w:rsidR="00240B7F" w:rsidRPr="00970F0F" w:rsidRDefault="00240B7F" w:rsidP="00240B7F">
      <w:pPr>
        <w:pStyle w:val="Standard"/>
        <w:ind w:firstLine="360"/>
        <w:jc w:val="right"/>
        <w:rPr>
          <w:rFonts w:ascii="Calibri" w:hAnsi="Calibri"/>
          <w:sz w:val="20"/>
          <w:szCs w:val="20"/>
        </w:rPr>
      </w:pPr>
    </w:p>
    <w:p w14:paraId="7EB0DD3B" w14:textId="77777777" w:rsidR="00240B7F" w:rsidRPr="006D51C3" w:rsidRDefault="00240B7F" w:rsidP="00240B7F">
      <w:pPr>
        <w:pStyle w:val="Standard"/>
        <w:ind w:firstLine="360"/>
        <w:jc w:val="center"/>
        <w:rPr>
          <w:rFonts w:ascii="Calibri" w:hAnsi="Calibri"/>
          <w:b/>
          <w:bCs/>
          <w:sz w:val="20"/>
          <w:szCs w:val="20"/>
        </w:rPr>
      </w:pPr>
      <w:r w:rsidRPr="006D51C3">
        <w:rPr>
          <w:rFonts w:ascii="Calibri" w:hAnsi="Calibri"/>
          <w:b/>
          <w:bCs/>
          <w:sz w:val="20"/>
          <w:szCs w:val="20"/>
        </w:rPr>
        <w:t>ISTOTNE POSTANOWIENIA, KTÓRE ZOSTANĄ WPROWADZONE DO TREŚCI UMOWY</w:t>
      </w:r>
    </w:p>
    <w:p w14:paraId="6224244E" w14:textId="77777777" w:rsidR="00240B7F" w:rsidRPr="00970F0F" w:rsidRDefault="00240B7F" w:rsidP="00240B7F">
      <w:pPr>
        <w:pStyle w:val="Standard"/>
        <w:ind w:firstLine="360"/>
        <w:jc w:val="both"/>
        <w:rPr>
          <w:rFonts w:ascii="Calibri" w:hAnsi="Calibri"/>
          <w:sz w:val="20"/>
          <w:szCs w:val="20"/>
        </w:rPr>
      </w:pPr>
    </w:p>
    <w:p w14:paraId="1F91B88D" w14:textId="77777777" w:rsidR="00240B7F" w:rsidRPr="00970F0F" w:rsidRDefault="00240B7F" w:rsidP="00240B7F">
      <w:pPr>
        <w:pStyle w:val="Standard"/>
        <w:ind w:firstLine="360"/>
        <w:jc w:val="both"/>
        <w:rPr>
          <w:rFonts w:ascii="Calibri" w:hAnsi="Calibri"/>
          <w:sz w:val="20"/>
          <w:szCs w:val="20"/>
        </w:rPr>
      </w:pPr>
    </w:p>
    <w:p w14:paraId="3461C87F" w14:textId="77777777" w:rsidR="00240B7F" w:rsidRDefault="00240B7F" w:rsidP="00240B7F">
      <w:pPr>
        <w:pStyle w:val="Standard"/>
        <w:ind w:firstLine="360"/>
        <w:jc w:val="both"/>
        <w:rPr>
          <w:rFonts w:ascii="Calibri" w:hAnsi="Calibri"/>
          <w:sz w:val="20"/>
          <w:szCs w:val="20"/>
        </w:rPr>
      </w:pPr>
      <w:r>
        <w:rPr>
          <w:rFonts w:ascii="Calibri" w:hAnsi="Calibri"/>
          <w:sz w:val="20"/>
          <w:szCs w:val="20"/>
        </w:rPr>
        <w:t xml:space="preserve">Zawarta w ........  </w:t>
      </w:r>
    </w:p>
    <w:p w14:paraId="265590B9" w14:textId="77777777" w:rsidR="00240B7F" w:rsidRDefault="00240B7F" w:rsidP="00240B7F">
      <w:pPr>
        <w:pStyle w:val="Standard"/>
        <w:ind w:firstLine="360"/>
        <w:jc w:val="both"/>
        <w:rPr>
          <w:rFonts w:ascii="Calibri" w:hAnsi="Calibri"/>
          <w:sz w:val="20"/>
          <w:szCs w:val="20"/>
        </w:rPr>
      </w:pPr>
    </w:p>
    <w:p w14:paraId="3B9DC1DA" w14:textId="77777777" w:rsidR="00240B7F" w:rsidRDefault="00240B7F" w:rsidP="00240B7F">
      <w:pPr>
        <w:pStyle w:val="Standard"/>
        <w:ind w:firstLine="360"/>
        <w:jc w:val="both"/>
        <w:rPr>
          <w:rFonts w:ascii="Calibri" w:hAnsi="Calibri"/>
          <w:sz w:val="20"/>
          <w:szCs w:val="20"/>
        </w:rPr>
      </w:pPr>
      <w:r>
        <w:rPr>
          <w:rFonts w:ascii="Calibri" w:hAnsi="Calibri"/>
          <w:sz w:val="20"/>
          <w:szCs w:val="20"/>
        </w:rPr>
        <w:t>pomiędzy:</w:t>
      </w:r>
    </w:p>
    <w:p w14:paraId="2E22AE53" w14:textId="77777777" w:rsidR="00240B7F" w:rsidRDefault="00240B7F" w:rsidP="00240B7F">
      <w:pPr>
        <w:pStyle w:val="Standard"/>
        <w:ind w:firstLine="360"/>
        <w:jc w:val="both"/>
        <w:rPr>
          <w:rFonts w:ascii="Calibri" w:hAnsi="Calibri"/>
          <w:sz w:val="20"/>
          <w:szCs w:val="20"/>
        </w:rPr>
      </w:pPr>
    </w:p>
    <w:p w14:paraId="03866FBC" w14:textId="77777777" w:rsidR="00240B7F" w:rsidRPr="001D07FB" w:rsidRDefault="00240B7F" w:rsidP="00240B7F">
      <w:pPr>
        <w:pStyle w:val="Standard"/>
        <w:ind w:firstLine="360"/>
        <w:jc w:val="both"/>
        <w:rPr>
          <w:rFonts w:ascii="Calibri" w:hAnsi="Calibri"/>
          <w:sz w:val="20"/>
          <w:szCs w:val="20"/>
        </w:rPr>
      </w:pPr>
      <w:proofErr w:type="spellStart"/>
      <w:r w:rsidRPr="001D07FB">
        <w:rPr>
          <w:rFonts w:ascii="Calibri" w:hAnsi="Calibri"/>
          <w:b/>
          <w:sz w:val="20"/>
          <w:szCs w:val="20"/>
        </w:rPr>
        <w:t>Evestra</w:t>
      </w:r>
      <w:proofErr w:type="spellEnd"/>
      <w:r w:rsidRPr="001D07FB">
        <w:rPr>
          <w:rFonts w:ascii="Calibri" w:hAnsi="Calibri"/>
          <w:b/>
          <w:sz w:val="20"/>
          <w:szCs w:val="20"/>
        </w:rPr>
        <w:t xml:space="preserve"> Onkologia Sp. z o. o.</w:t>
      </w:r>
      <w:r w:rsidRPr="001D07FB">
        <w:rPr>
          <w:rFonts w:ascii="Calibri" w:hAnsi="Calibri"/>
          <w:sz w:val="20"/>
          <w:szCs w:val="20"/>
        </w:rPr>
        <w:t xml:space="preserve">, z siedzibą w </w:t>
      </w:r>
      <w:r>
        <w:rPr>
          <w:rFonts w:ascii="Calibri" w:hAnsi="Calibri"/>
          <w:sz w:val="20"/>
          <w:szCs w:val="20"/>
        </w:rPr>
        <w:t>Łodzi, ul. Jana Muszyńskiego 2 lok. 3.22</w:t>
      </w:r>
      <w:r w:rsidRPr="001D07FB">
        <w:rPr>
          <w:rFonts w:ascii="Calibri" w:hAnsi="Calibri"/>
          <w:sz w:val="20"/>
          <w:szCs w:val="20"/>
        </w:rPr>
        <w:t>,</w:t>
      </w:r>
    </w:p>
    <w:p w14:paraId="57794102" w14:textId="77777777" w:rsidR="00240B7F" w:rsidRPr="001D07FB" w:rsidRDefault="00240B7F" w:rsidP="00240B7F">
      <w:pPr>
        <w:pStyle w:val="Standard"/>
        <w:ind w:firstLine="360"/>
        <w:jc w:val="both"/>
        <w:rPr>
          <w:rFonts w:ascii="Calibri" w:hAnsi="Calibri"/>
          <w:sz w:val="20"/>
          <w:szCs w:val="20"/>
        </w:rPr>
      </w:pPr>
      <w:r>
        <w:rPr>
          <w:rFonts w:ascii="Calibri" w:hAnsi="Calibri"/>
          <w:sz w:val="20"/>
          <w:szCs w:val="20"/>
        </w:rPr>
        <w:t>90-151 Łódź</w:t>
      </w:r>
      <w:r w:rsidRPr="001D07FB">
        <w:rPr>
          <w:rFonts w:ascii="Calibri" w:hAnsi="Calibri"/>
          <w:sz w:val="20"/>
          <w:szCs w:val="20"/>
        </w:rPr>
        <w:t>, KRS: 0000544596, NIP: 5311691730, REGON: 360861230, reprezentowaną przez:</w:t>
      </w:r>
    </w:p>
    <w:p w14:paraId="61BFCF07" w14:textId="77777777" w:rsidR="00240B7F" w:rsidRPr="001D07FB" w:rsidRDefault="00240B7F" w:rsidP="00240B7F">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w:t>
      </w:r>
      <w:proofErr w:type="spellStart"/>
      <w:r w:rsidRPr="001D07FB">
        <w:rPr>
          <w:rFonts w:ascii="Calibri" w:hAnsi="Calibri"/>
          <w:sz w:val="20"/>
          <w:szCs w:val="20"/>
        </w:rPr>
        <w:t>Shaked</w:t>
      </w:r>
      <w:proofErr w:type="spellEnd"/>
      <w:r w:rsidRPr="001D07FB">
        <w:rPr>
          <w:rFonts w:ascii="Calibri" w:hAnsi="Calibri"/>
          <w:sz w:val="20"/>
          <w:szCs w:val="20"/>
        </w:rPr>
        <w:t xml:space="preserve"> - Prezes Zarządu</w:t>
      </w:r>
    </w:p>
    <w:p w14:paraId="16762F90" w14:textId="77777777" w:rsidR="00240B7F" w:rsidRDefault="00240B7F" w:rsidP="00240B7F">
      <w:pPr>
        <w:pStyle w:val="Standard"/>
        <w:ind w:firstLine="360"/>
        <w:jc w:val="both"/>
        <w:rPr>
          <w:rFonts w:ascii="Calibri" w:hAnsi="Calibri"/>
          <w:sz w:val="20"/>
          <w:szCs w:val="20"/>
        </w:rPr>
      </w:pPr>
    </w:p>
    <w:p w14:paraId="4F0B6FFE" w14:textId="77777777" w:rsidR="00240B7F" w:rsidRDefault="00240B7F" w:rsidP="00240B7F">
      <w:pPr>
        <w:pStyle w:val="Standard"/>
        <w:ind w:firstLine="360"/>
        <w:jc w:val="both"/>
        <w:rPr>
          <w:rFonts w:ascii="Calibri" w:hAnsi="Calibri"/>
          <w:sz w:val="20"/>
          <w:szCs w:val="20"/>
        </w:rPr>
      </w:pPr>
      <w:r>
        <w:rPr>
          <w:rFonts w:ascii="Calibri" w:hAnsi="Calibri"/>
          <w:sz w:val="20"/>
          <w:szCs w:val="20"/>
        </w:rPr>
        <w:t>a</w:t>
      </w:r>
    </w:p>
    <w:p w14:paraId="04D44476" w14:textId="77777777" w:rsidR="00240B7F" w:rsidRDefault="00240B7F" w:rsidP="00240B7F">
      <w:pPr>
        <w:pStyle w:val="Standard"/>
        <w:ind w:left="360" w:firstLine="360"/>
        <w:jc w:val="both"/>
        <w:rPr>
          <w:rFonts w:ascii="Calibri" w:hAnsi="Calibri"/>
          <w:sz w:val="20"/>
          <w:szCs w:val="20"/>
        </w:rPr>
      </w:pPr>
    </w:p>
    <w:p w14:paraId="5E530688" w14:textId="77777777" w:rsidR="00240B7F" w:rsidRDefault="00240B7F" w:rsidP="00240B7F">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p>
    <w:p w14:paraId="322E7AEE" w14:textId="77777777" w:rsidR="00240B7F" w:rsidRDefault="00240B7F" w:rsidP="00240B7F">
      <w:pPr>
        <w:pStyle w:val="Standard"/>
        <w:ind w:firstLine="360"/>
        <w:rPr>
          <w:rFonts w:ascii="Calibri" w:hAnsi="Calibri"/>
          <w:sz w:val="20"/>
          <w:szCs w:val="20"/>
        </w:rPr>
      </w:pPr>
      <w:r w:rsidRPr="001D07FB">
        <w:rPr>
          <w:rFonts w:ascii="Calibri" w:hAnsi="Calibri"/>
          <w:sz w:val="20"/>
          <w:szCs w:val="20"/>
        </w:rPr>
        <w:t>reprezentowaną przez</w:t>
      </w:r>
      <w:r>
        <w:rPr>
          <w:rFonts w:ascii="Calibri" w:hAnsi="Calibri"/>
          <w:sz w:val="20"/>
          <w:szCs w:val="20"/>
        </w:rPr>
        <w:t xml:space="preserve"> .......................................</w:t>
      </w:r>
    </w:p>
    <w:p w14:paraId="3C2EC90A" w14:textId="77777777" w:rsidR="00240B7F" w:rsidRDefault="00240B7F" w:rsidP="00240B7F">
      <w:pPr>
        <w:pStyle w:val="Standard"/>
        <w:jc w:val="both"/>
        <w:rPr>
          <w:rFonts w:ascii="Calibri" w:hAnsi="Calibri"/>
          <w:sz w:val="20"/>
          <w:szCs w:val="20"/>
        </w:rPr>
      </w:pPr>
    </w:p>
    <w:p w14:paraId="69E35088" w14:textId="77777777" w:rsidR="00240B7F" w:rsidRPr="00970F0F" w:rsidRDefault="00240B7F" w:rsidP="00240B7F">
      <w:pPr>
        <w:pStyle w:val="Standard"/>
        <w:jc w:val="both"/>
        <w:rPr>
          <w:rFonts w:ascii="Calibri" w:hAnsi="Calibri"/>
          <w:sz w:val="20"/>
          <w:szCs w:val="20"/>
        </w:rPr>
      </w:pPr>
    </w:p>
    <w:p w14:paraId="509571AF" w14:textId="77777777" w:rsidR="00240B7F" w:rsidRPr="00C7238D" w:rsidRDefault="00240B7F" w:rsidP="00240B7F">
      <w:pPr>
        <w:pStyle w:val="Standard"/>
        <w:jc w:val="center"/>
        <w:rPr>
          <w:rFonts w:ascii="Calibri" w:hAnsi="Calibri"/>
          <w:b/>
          <w:sz w:val="20"/>
          <w:szCs w:val="20"/>
        </w:rPr>
      </w:pPr>
      <w:r w:rsidRPr="00C7238D">
        <w:rPr>
          <w:rFonts w:ascii="Calibri" w:hAnsi="Calibri"/>
          <w:b/>
          <w:sz w:val="20"/>
          <w:szCs w:val="20"/>
        </w:rPr>
        <w:t>§ 1</w:t>
      </w:r>
    </w:p>
    <w:p w14:paraId="10371F38" w14:textId="77777777" w:rsidR="00240B7F" w:rsidRPr="00C7238D" w:rsidRDefault="00240B7F" w:rsidP="00240B7F">
      <w:pPr>
        <w:pStyle w:val="Standard"/>
        <w:jc w:val="center"/>
        <w:rPr>
          <w:rFonts w:ascii="Calibri" w:hAnsi="Calibri"/>
          <w:b/>
          <w:sz w:val="20"/>
          <w:szCs w:val="20"/>
        </w:rPr>
      </w:pPr>
      <w:r w:rsidRPr="00C7238D">
        <w:rPr>
          <w:rFonts w:ascii="Calibri" w:hAnsi="Calibri"/>
          <w:b/>
          <w:sz w:val="20"/>
          <w:szCs w:val="20"/>
        </w:rPr>
        <w:t>Przedmiot Umowy</w:t>
      </w:r>
    </w:p>
    <w:p w14:paraId="2DB55640" w14:textId="3184BF04" w:rsidR="00240B7F" w:rsidRDefault="00240B7F" w:rsidP="00240B7F">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Pr>
          <w:rFonts w:asciiTheme="minorHAnsi" w:hAnsiTheme="minorHAnsi" w:cstheme="minorHAnsi"/>
          <w:sz w:val="20"/>
          <w:szCs w:val="20"/>
        </w:rPr>
        <w:t xml:space="preserve">zwierząt laboratoryjnych na potrzeby badań realizowanych w </w:t>
      </w:r>
      <w:r w:rsidR="00137ABF">
        <w:rPr>
          <w:rFonts w:asciiTheme="minorHAnsi" w:hAnsiTheme="minorHAnsi" w:cstheme="minorHAnsi"/>
          <w:sz w:val="20"/>
          <w:szCs w:val="20"/>
        </w:rPr>
        <w:t xml:space="preserve">ramach </w:t>
      </w:r>
      <w:r>
        <w:rPr>
          <w:rFonts w:asciiTheme="minorHAnsi" w:hAnsiTheme="minorHAnsi" w:cstheme="minorHAnsi"/>
          <w:sz w:val="20"/>
          <w:szCs w:val="20"/>
        </w:rPr>
        <w:t>projek</w:t>
      </w:r>
      <w:r w:rsidR="00137ABF">
        <w:rPr>
          <w:rFonts w:asciiTheme="minorHAnsi" w:hAnsiTheme="minorHAnsi" w:cstheme="minorHAnsi"/>
          <w:sz w:val="20"/>
          <w:szCs w:val="20"/>
        </w:rPr>
        <w:t>tu</w:t>
      </w:r>
      <w:r>
        <w:rPr>
          <w:rFonts w:asciiTheme="minorHAnsi" w:hAnsiTheme="minorHAnsi" w:cstheme="minorHAnsi"/>
          <w:sz w:val="20"/>
          <w:szCs w:val="20"/>
        </w:rPr>
        <w:t>, zwane dalej Zwierzętami, zgodnie z postanowieniami zapytania nr ZO-0</w:t>
      </w:r>
      <w:r w:rsidR="00137ABF">
        <w:rPr>
          <w:rFonts w:asciiTheme="minorHAnsi" w:hAnsiTheme="minorHAnsi" w:cstheme="minorHAnsi"/>
          <w:sz w:val="20"/>
          <w:szCs w:val="20"/>
        </w:rPr>
        <w:t>4</w:t>
      </w:r>
      <w:r>
        <w:rPr>
          <w:rFonts w:asciiTheme="minorHAnsi" w:hAnsiTheme="minorHAnsi" w:cstheme="minorHAnsi"/>
          <w:sz w:val="20"/>
          <w:szCs w:val="20"/>
        </w:rPr>
        <w:t>-20</w:t>
      </w:r>
      <w:r w:rsidR="00137ABF">
        <w:rPr>
          <w:rFonts w:asciiTheme="minorHAnsi" w:hAnsiTheme="minorHAnsi" w:cstheme="minorHAnsi"/>
          <w:sz w:val="20"/>
          <w:szCs w:val="20"/>
        </w:rPr>
        <w:t>20</w:t>
      </w:r>
      <w:r>
        <w:rPr>
          <w:rFonts w:asciiTheme="minorHAnsi" w:hAnsiTheme="minorHAnsi" w:cstheme="minorHAnsi"/>
          <w:sz w:val="20"/>
          <w:szCs w:val="20"/>
        </w:rPr>
        <w:t xml:space="preserve"> oraz złożoną ofertą, która stanowi Załącznik nr 1 do Umowy</w:t>
      </w:r>
      <w:r w:rsidRPr="00233E21">
        <w:rPr>
          <w:rFonts w:asciiTheme="minorHAnsi" w:hAnsiTheme="minorHAnsi" w:cstheme="minorHAnsi"/>
          <w:sz w:val="20"/>
          <w:szCs w:val="20"/>
        </w:rPr>
        <w:t>.</w:t>
      </w:r>
    </w:p>
    <w:p w14:paraId="20BAA3DA" w14:textId="77777777" w:rsidR="00240B7F" w:rsidRPr="005C7520" w:rsidRDefault="00240B7F" w:rsidP="00240B7F">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332CAA6D" w14:textId="77777777" w:rsidR="00240B7F" w:rsidRPr="005C7520" w:rsidRDefault="00240B7F" w:rsidP="00240B7F">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Wykonawca ponosi wszelkie koszty dodatkowe związane z wykonaniem </w:t>
      </w:r>
      <w:r>
        <w:rPr>
          <w:rFonts w:asciiTheme="minorHAnsi" w:hAnsiTheme="minorHAnsi" w:cstheme="minorHAnsi"/>
          <w:sz w:val="20"/>
          <w:szCs w:val="20"/>
        </w:rPr>
        <w:t>U</w:t>
      </w:r>
      <w:r w:rsidRPr="00362278">
        <w:rPr>
          <w:rFonts w:asciiTheme="minorHAnsi" w:hAnsiTheme="minorHAnsi" w:cstheme="minorHAnsi"/>
          <w:sz w:val="20"/>
          <w:szCs w:val="20"/>
        </w:rPr>
        <w:t xml:space="preserve">mowy. O ile nie uzgodniono inaczej, dostawy </w:t>
      </w:r>
      <w:r>
        <w:rPr>
          <w:rFonts w:asciiTheme="minorHAnsi" w:hAnsiTheme="minorHAnsi" w:cstheme="minorHAnsi"/>
          <w:sz w:val="20"/>
          <w:szCs w:val="20"/>
        </w:rPr>
        <w:t xml:space="preserve">Zwierząt </w:t>
      </w:r>
      <w:r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47DAA0A2" w14:textId="77777777" w:rsidR="00240B7F" w:rsidRPr="002965F2" w:rsidRDefault="00240B7F" w:rsidP="00240B7F">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Jako miejsce dostaw strony ustalają: </w:t>
      </w:r>
      <w:r w:rsidRPr="002965F2">
        <w:rPr>
          <w:rFonts w:asciiTheme="minorHAnsi" w:hAnsiTheme="minorHAnsi" w:cstheme="minorHAnsi"/>
          <w:b/>
          <w:sz w:val="20"/>
          <w:szCs w:val="20"/>
        </w:rPr>
        <w:t>…………………………</w:t>
      </w:r>
      <w:proofErr w:type="gramStart"/>
      <w:r w:rsidRPr="002965F2">
        <w:rPr>
          <w:rFonts w:asciiTheme="minorHAnsi" w:hAnsiTheme="minorHAnsi" w:cstheme="minorHAnsi"/>
          <w:b/>
          <w:sz w:val="20"/>
          <w:szCs w:val="20"/>
        </w:rPr>
        <w:t>…….</w:t>
      </w:r>
      <w:proofErr w:type="gramEnd"/>
      <w:r w:rsidRPr="002965F2">
        <w:rPr>
          <w:rFonts w:asciiTheme="minorHAnsi" w:hAnsiTheme="minorHAnsi" w:cstheme="minorHAnsi"/>
          <w:b/>
          <w:sz w:val="20"/>
          <w:szCs w:val="20"/>
        </w:rPr>
        <w:t xml:space="preserve"> .</w:t>
      </w:r>
    </w:p>
    <w:p w14:paraId="29515021" w14:textId="77777777" w:rsidR="00240B7F" w:rsidRPr="00970F0F" w:rsidRDefault="00240B7F" w:rsidP="00240B7F">
      <w:pPr>
        <w:pStyle w:val="Standard"/>
        <w:ind w:firstLine="360"/>
        <w:jc w:val="center"/>
        <w:rPr>
          <w:rFonts w:ascii="Calibri" w:hAnsi="Calibri"/>
          <w:sz w:val="20"/>
          <w:szCs w:val="20"/>
        </w:rPr>
      </w:pPr>
    </w:p>
    <w:p w14:paraId="2F7BBD55" w14:textId="77777777" w:rsidR="00240B7F" w:rsidRPr="00AC5632" w:rsidRDefault="00240B7F" w:rsidP="00240B7F">
      <w:pPr>
        <w:pStyle w:val="Standard"/>
        <w:jc w:val="center"/>
        <w:rPr>
          <w:rFonts w:ascii="Calibri" w:hAnsi="Calibri"/>
          <w:b/>
          <w:sz w:val="20"/>
          <w:szCs w:val="20"/>
        </w:rPr>
      </w:pPr>
      <w:r w:rsidRPr="00AC5632">
        <w:rPr>
          <w:rFonts w:ascii="Calibri" w:hAnsi="Calibri"/>
          <w:b/>
          <w:sz w:val="20"/>
          <w:szCs w:val="20"/>
        </w:rPr>
        <w:t>§ 2</w:t>
      </w:r>
    </w:p>
    <w:p w14:paraId="391B3A53" w14:textId="77777777" w:rsidR="00240B7F" w:rsidRPr="00AC5632" w:rsidRDefault="00240B7F" w:rsidP="00240B7F">
      <w:pPr>
        <w:pStyle w:val="Standard"/>
        <w:jc w:val="center"/>
        <w:rPr>
          <w:rFonts w:ascii="Calibri" w:hAnsi="Calibri"/>
          <w:b/>
          <w:sz w:val="20"/>
          <w:szCs w:val="20"/>
        </w:rPr>
      </w:pPr>
      <w:r w:rsidRPr="00AC5632">
        <w:rPr>
          <w:rFonts w:ascii="Calibri" w:hAnsi="Calibri"/>
          <w:b/>
          <w:sz w:val="20"/>
          <w:szCs w:val="20"/>
        </w:rPr>
        <w:t>Dostawy</w:t>
      </w:r>
    </w:p>
    <w:p w14:paraId="649950D3" w14:textId="21BABFDE" w:rsidR="00240B7F" w:rsidRPr="002965F2" w:rsidRDefault="006D51C3" w:rsidP="00240B7F">
      <w:pPr>
        <w:pStyle w:val="Standard"/>
        <w:numPr>
          <w:ilvl w:val="0"/>
          <w:numId w:val="21"/>
        </w:numPr>
        <w:jc w:val="both"/>
        <w:rPr>
          <w:rFonts w:ascii="Calibri" w:hAnsi="Calibri"/>
          <w:sz w:val="20"/>
          <w:szCs w:val="20"/>
        </w:rPr>
      </w:pPr>
      <w:r>
        <w:rPr>
          <w:rFonts w:ascii="Calibri" w:hAnsi="Calibri"/>
          <w:sz w:val="20"/>
          <w:szCs w:val="20"/>
        </w:rPr>
        <w:t>Poszczególne d</w:t>
      </w:r>
      <w:r w:rsidR="00240B7F" w:rsidRPr="00970F0F">
        <w:rPr>
          <w:rFonts w:ascii="Calibri" w:hAnsi="Calibri"/>
          <w:sz w:val="20"/>
          <w:szCs w:val="20"/>
        </w:rPr>
        <w:t>ostawy będą realizowane</w:t>
      </w:r>
      <w:r w:rsidR="00182B00">
        <w:rPr>
          <w:rFonts w:ascii="Calibri" w:hAnsi="Calibri"/>
          <w:sz w:val="20"/>
          <w:szCs w:val="20"/>
        </w:rPr>
        <w:t xml:space="preserve"> </w:t>
      </w:r>
      <w:r w:rsidR="00240B7F">
        <w:rPr>
          <w:rFonts w:ascii="Calibri" w:hAnsi="Calibri"/>
          <w:sz w:val="20"/>
          <w:szCs w:val="20"/>
        </w:rPr>
        <w:t xml:space="preserve">z uwzględnieniem bieżących potrzeb Zamawiającego </w:t>
      </w:r>
      <w:r w:rsidR="00240B7F" w:rsidRPr="00970F0F">
        <w:rPr>
          <w:rFonts w:ascii="Calibri" w:hAnsi="Calibri"/>
          <w:sz w:val="20"/>
          <w:szCs w:val="20"/>
        </w:rPr>
        <w:t>na podstawie zamówień jednostkowych składanych za pośrednictwem środków komunikacji elektronicznej tj. pocztą elektroniczną na adres ……………………………………</w:t>
      </w:r>
      <w:proofErr w:type="gramStart"/>
      <w:r w:rsidR="00240B7F" w:rsidRPr="00970F0F">
        <w:rPr>
          <w:rFonts w:ascii="Calibri" w:hAnsi="Calibri"/>
          <w:sz w:val="20"/>
          <w:szCs w:val="20"/>
        </w:rPr>
        <w:t>…….</w:t>
      </w:r>
      <w:proofErr w:type="gramEnd"/>
      <w:r w:rsidR="00240B7F" w:rsidRPr="00970F0F">
        <w:rPr>
          <w:rFonts w:ascii="Calibri" w:hAnsi="Calibri"/>
          <w:sz w:val="20"/>
          <w:szCs w:val="20"/>
        </w:rPr>
        <w:t>. lub faxem na numer …………………………………….</w:t>
      </w:r>
      <w:r w:rsidR="00240B7F">
        <w:rPr>
          <w:rFonts w:ascii="Calibri" w:hAnsi="Calibri"/>
          <w:sz w:val="20"/>
          <w:szCs w:val="20"/>
        </w:rPr>
        <w:t xml:space="preserve"> </w:t>
      </w:r>
      <w:r w:rsidR="00240B7F" w:rsidRPr="002965F2">
        <w:rPr>
          <w:rFonts w:ascii="Calibri" w:hAnsi="Calibri"/>
          <w:sz w:val="20"/>
          <w:szCs w:val="20"/>
        </w:rPr>
        <w:t>Wykonawca niezwłocznie potwierdzi zamówienie.</w:t>
      </w:r>
    </w:p>
    <w:p w14:paraId="68BEA436" w14:textId="77777777" w:rsidR="00240B7F" w:rsidRPr="00665ACA" w:rsidRDefault="00240B7F" w:rsidP="00240B7F">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Pr>
          <w:rFonts w:ascii="Calibri" w:hAnsi="Calibri"/>
          <w:sz w:val="20"/>
          <w:szCs w:val="20"/>
        </w:rPr>
        <w:t>15.00 w terminach każdorazowo uzgodnionych w zamówieniu.</w:t>
      </w:r>
      <w:r w:rsidRPr="00665ACA">
        <w:rPr>
          <w:rFonts w:ascii="Calibri" w:hAnsi="Calibri"/>
          <w:sz w:val="20"/>
          <w:szCs w:val="20"/>
        </w:rPr>
        <w:t xml:space="preserve"> </w:t>
      </w:r>
    </w:p>
    <w:p w14:paraId="74AEAB98" w14:textId="77777777" w:rsidR="00240B7F" w:rsidRPr="00F67691" w:rsidRDefault="00240B7F" w:rsidP="00240B7F">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 xml:space="preserve">sprawdzenie ilości oraz </w:t>
      </w:r>
      <w:r>
        <w:rPr>
          <w:rFonts w:ascii="Calibri" w:hAnsi="Calibri"/>
          <w:sz w:val="20"/>
          <w:szCs w:val="20"/>
        </w:rPr>
        <w:t>wieku</w:t>
      </w:r>
      <w:r w:rsidRPr="00F67691">
        <w:rPr>
          <w:rFonts w:ascii="Calibri" w:hAnsi="Calibri"/>
          <w:sz w:val="20"/>
          <w:szCs w:val="20"/>
        </w:rPr>
        <w:t xml:space="preserve">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 oraz zostanie sporządzony protokół odbioru.</w:t>
      </w:r>
    </w:p>
    <w:p w14:paraId="0006960B" w14:textId="3A18253F" w:rsidR="00240B7F" w:rsidRPr="00182B00" w:rsidRDefault="00240B7F" w:rsidP="00240B7F">
      <w:pPr>
        <w:pStyle w:val="Standard"/>
        <w:numPr>
          <w:ilvl w:val="0"/>
          <w:numId w:val="21"/>
        </w:numPr>
        <w:jc w:val="both"/>
        <w:rPr>
          <w:rFonts w:ascii="Calibri" w:hAnsi="Calibri"/>
          <w:sz w:val="20"/>
          <w:szCs w:val="20"/>
        </w:rPr>
      </w:pPr>
      <w:r w:rsidRPr="00F67691">
        <w:rPr>
          <w:rFonts w:ascii="Calibri" w:hAnsi="Calibri"/>
          <w:sz w:val="20"/>
          <w:szCs w:val="20"/>
        </w:rPr>
        <w:t>W przypadku</w:t>
      </w:r>
      <w:r>
        <w:rPr>
          <w:rFonts w:ascii="Calibri" w:hAnsi="Calibri"/>
          <w:sz w:val="20"/>
          <w:szCs w:val="20"/>
        </w:rPr>
        <w:t xml:space="preserve"> </w:t>
      </w:r>
      <w:r w:rsidRPr="00F67691">
        <w:rPr>
          <w:rFonts w:ascii="Calibri" w:hAnsi="Calibri"/>
          <w:sz w:val="20"/>
          <w:szCs w:val="20"/>
        </w:rPr>
        <w:t>stwierdzenia wad ilościowych i jakościowych, tj.</w:t>
      </w:r>
      <w:r>
        <w:rPr>
          <w:rFonts w:ascii="Calibri" w:hAnsi="Calibri"/>
          <w:sz w:val="20"/>
          <w:szCs w:val="20"/>
        </w:rPr>
        <w:t xml:space="preserve">, </w:t>
      </w:r>
      <w:r w:rsidRPr="00F67691">
        <w:rPr>
          <w:rFonts w:ascii="Calibri" w:hAnsi="Calibri"/>
          <w:sz w:val="20"/>
          <w:szCs w:val="20"/>
        </w:rPr>
        <w:t xml:space="preserve">że dana partia zwierząt budzi zastrzeżenia co do stanu zdrowia </w:t>
      </w:r>
      <w:r>
        <w:rPr>
          <w:rFonts w:ascii="Calibri" w:hAnsi="Calibri"/>
          <w:sz w:val="20"/>
          <w:szCs w:val="20"/>
        </w:rPr>
        <w:t xml:space="preserve">i wieku </w:t>
      </w:r>
      <w:r w:rsidRPr="00F67691">
        <w:rPr>
          <w:rFonts w:ascii="Calibri" w:hAnsi="Calibri"/>
          <w:sz w:val="20"/>
          <w:szCs w:val="20"/>
        </w:rPr>
        <w:t>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p>
    <w:p w14:paraId="17B6D6CD" w14:textId="77777777" w:rsidR="00240B7F" w:rsidRPr="00970F0F" w:rsidRDefault="00240B7F" w:rsidP="00240B7F">
      <w:pPr>
        <w:pStyle w:val="Standard"/>
        <w:jc w:val="center"/>
        <w:rPr>
          <w:rFonts w:ascii="Calibri" w:hAnsi="Calibri"/>
          <w:b/>
          <w:sz w:val="20"/>
          <w:szCs w:val="20"/>
          <w:lang w:val="en-GB"/>
        </w:rPr>
      </w:pPr>
      <w:r w:rsidRPr="00970F0F">
        <w:rPr>
          <w:rFonts w:ascii="Calibri" w:hAnsi="Calibri"/>
          <w:b/>
          <w:sz w:val="20"/>
          <w:szCs w:val="20"/>
          <w:lang w:val="en-GB"/>
        </w:rPr>
        <w:t>§ 3</w:t>
      </w:r>
    </w:p>
    <w:p w14:paraId="5C5B2FCB" w14:textId="77777777" w:rsidR="00240B7F" w:rsidRPr="00970F0F" w:rsidRDefault="00240B7F" w:rsidP="00240B7F">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31456485" w14:textId="77777777" w:rsidR="00240B7F" w:rsidRPr="00EC1603" w:rsidRDefault="00240B7F" w:rsidP="00240B7F">
      <w:pPr>
        <w:pStyle w:val="Standard"/>
        <w:numPr>
          <w:ilvl w:val="0"/>
          <w:numId w:val="13"/>
        </w:numPr>
        <w:jc w:val="both"/>
        <w:rPr>
          <w:rFonts w:ascii="Calibri" w:hAnsi="Calibri"/>
          <w:sz w:val="20"/>
          <w:szCs w:val="20"/>
        </w:rPr>
      </w:pPr>
      <w:proofErr w:type="spellStart"/>
      <w:r>
        <w:rPr>
          <w:rFonts w:ascii="Calibri" w:hAnsi="Calibri"/>
          <w:sz w:val="20"/>
          <w:szCs w:val="20"/>
        </w:rPr>
        <w:t>Przewidywna</w:t>
      </w:r>
      <w:proofErr w:type="spellEnd"/>
      <w:r w:rsidRPr="00970F0F">
        <w:rPr>
          <w:rFonts w:ascii="Calibri" w:hAnsi="Calibri"/>
          <w:sz w:val="20"/>
          <w:szCs w:val="20"/>
        </w:rPr>
        <w:t xml:space="preserve"> wartość umowy</w:t>
      </w:r>
      <w:r>
        <w:rPr>
          <w:rFonts w:ascii="Calibri" w:hAnsi="Calibri"/>
          <w:sz w:val="20"/>
          <w:szCs w:val="20"/>
        </w:rPr>
        <w:t xml:space="preserve"> </w:t>
      </w:r>
      <w:r w:rsidRPr="00970F0F">
        <w:rPr>
          <w:rFonts w:ascii="Calibri" w:hAnsi="Calibri"/>
          <w:sz w:val="20"/>
          <w:szCs w:val="20"/>
        </w:rPr>
        <w:t xml:space="preserve">zgodnie </w:t>
      </w:r>
      <w:r>
        <w:rPr>
          <w:rFonts w:ascii="Calibri" w:hAnsi="Calibri"/>
          <w:sz w:val="20"/>
          <w:szCs w:val="20"/>
        </w:rPr>
        <w:t>kalkulacją szczegółową</w:t>
      </w:r>
      <w:r w:rsidRPr="00970F0F">
        <w:rPr>
          <w:rFonts w:ascii="Calibri" w:hAnsi="Calibri"/>
          <w:sz w:val="20"/>
          <w:szCs w:val="20"/>
        </w:rPr>
        <w:t xml:space="preserve"> zawartą w </w:t>
      </w:r>
      <w:r>
        <w:rPr>
          <w:rFonts w:ascii="Calibri" w:hAnsi="Calibri"/>
          <w:sz w:val="20"/>
          <w:szCs w:val="20"/>
        </w:rPr>
        <w:t>załączniku nr 1 do Umowy</w:t>
      </w:r>
      <w:r w:rsidRPr="00970F0F">
        <w:rPr>
          <w:rFonts w:ascii="Calibri" w:hAnsi="Calibri"/>
          <w:sz w:val="20"/>
          <w:szCs w:val="20"/>
        </w:rPr>
        <w:t>, wynosi:</w:t>
      </w:r>
      <w:r>
        <w:rPr>
          <w:rFonts w:ascii="Calibri" w:hAnsi="Calibri"/>
          <w:sz w:val="20"/>
          <w:szCs w:val="20"/>
        </w:rPr>
        <w:t xml:space="preserve"> </w:t>
      </w:r>
      <w:r w:rsidRPr="00970F0F">
        <w:rPr>
          <w:rFonts w:ascii="Calibri" w:hAnsi="Calibri"/>
          <w:b/>
          <w:sz w:val="20"/>
          <w:szCs w:val="20"/>
        </w:rPr>
        <w:t xml:space="preserve">…………………………………………………………. </w:t>
      </w:r>
      <w:r w:rsidRPr="002965F2">
        <w:rPr>
          <w:rFonts w:ascii="Calibri" w:hAnsi="Calibri"/>
          <w:b/>
          <w:sz w:val="20"/>
          <w:szCs w:val="20"/>
        </w:rPr>
        <w:t xml:space="preserve">PLN netto.  </w:t>
      </w:r>
      <w:r>
        <w:rPr>
          <w:rFonts w:ascii="Calibri" w:hAnsi="Calibri"/>
          <w:sz w:val="20"/>
          <w:szCs w:val="20"/>
        </w:rPr>
        <w:t>Ostateczne wynagrodzenie Wykonawcy zostanie ustalone na podstawie cen jednostkowych oraz faktycznie dostarczonych ilości.</w:t>
      </w:r>
    </w:p>
    <w:p w14:paraId="4E2E078D" w14:textId="329B74A3" w:rsidR="00240B7F" w:rsidRDefault="00240B7F" w:rsidP="00240B7F">
      <w:pPr>
        <w:pStyle w:val="Standard"/>
        <w:numPr>
          <w:ilvl w:val="0"/>
          <w:numId w:val="13"/>
        </w:numPr>
        <w:jc w:val="both"/>
        <w:rPr>
          <w:rFonts w:ascii="Calibri" w:hAnsi="Calibri"/>
          <w:sz w:val="20"/>
          <w:szCs w:val="20"/>
        </w:rPr>
      </w:pPr>
      <w:r>
        <w:rPr>
          <w:rFonts w:ascii="Calibri" w:hAnsi="Calibri"/>
          <w:sz w:val="20"/>
          <w:szCs w:val="20"/>
        </w:rPr>
        <w:t xml:space="preserve">Zamawiający zastrzega prawo opcji polegające na wykorzystaniu 80% ilości asortymentu objętego przedmiotem </w:t>
      </w:r>
      <w:r>
        <w:rPr>
          <w:rFonts w:ascii="Calibri" w:hAnsi="Calibri"/>
          <w:sz w:val="20"/>
          <w:szCs w:val="20"/>
        </w:rPr>
        <w:lastRenderedPageBreak/>
        <w:t xml:space="preserve">umowy bez ponoszenia konsekwencji finansowych lub ich zwiększeniu o </w:t>
      </w:r>
      <w:r w:rsidR="00182B00">
        <w:rPr>
          <w:rFonts w:ascii="Calibri" w:hAnsi="Calibri"/>
          <w:sz w:val="20"/>
          <w:szCs w:val="20"/>
        </w:rPr>
        <w:t>100</w:t>
      </w:r>
      <w:r>
        <w:rPr>
          <w:rFonts w:ascii="Calibri" w:hAnsi="Calibri"/>
          <w:sz w:val="20"/>
          <w:szCs w:val="20"/>
        </w:rPr>
        <w:t>%</w:t>
      </w:r>
      <w:r w:rsidR="006F14DE">
        <w:rPr>
          <w:rFonts w:ascii="Calibri" w:hAnsi="Calibri"/>
          <w:sz w:val="20"/>
          <w:szCs w:val="20"/>
        </w:rPr>
        <w:t xml:space="preserve"> </w:t>
      </w:r>
      <w:r w:rsidR="00182B00">
        <w:rPr>
          <w:rFonts w:ascii="Calibri" w:hAnsi="Calibri"/>
          <w:sz w:val="20"/>
          <w:szCs w:val="20"/>
        </w:rPr>
        <w:t>wartości zamówienia podstawowego</w:t>
      </w:r>
      <w:r>
        <w:rPr>
          <w:rFonts w:ascii="Calibri" w:hAnsi="Calibri"/>
          <w:sz w:val="20"/>
          <w:szCs w:val="20"/>
        </w:rPr>
        <w:t xml:space="preserve"> w przypadku wystąpienia konieczności zapewnienia dostaw niezbędnych do realizacji badań naukowych. Realizacja </w:t>
      </w:r>
      <w:proofErr w:type="spellStart"/>
      <w:r>
        <w:rPr>
          <w:rFonts w:ascii="Calibri" w:hAnsi="Calibri"/>
          <w:sz w:val="20"/>
          <w:szCs w:val="20"/>
        </w:rPr>
        <w:t>pawa</w:t>
      </w:r>
      <w:proofErr w:type="spellEnd"/>
      <w:r>
        <w:rPr>
          <w:rFonts w:ascii="Calibri" w:hAnsi="Calibri"/>
          <w:sz w:val="20"/>
          <w:szCs w:val="20"/>
        </w:rPr>
        <w:t xml:space="preserve"> opcji następuje poprzez złożenie oświadczenia przez Zamawiającego.</w:t>
      </w:r>
    </w:p>
    <w:p w14:paraId="56E47FC4" w14:textId="77777777" w:rsidR="00240B7F" w:rsidRPr="00EC1603" w:rsidRDefault="00240B7F" w:rsidP="00240B7F">
      <w:pPr>
        <w:pStyle w:val="Standard"/>
        <w:numPr>
          <w:ilvl w:val="0"/>
          <w:numId w:val="13"/>
        </w:numPr>
        <w:jc w:val="both"/>
        <w:rPr>
          <w:rFonts w:ascii="Calibri" w:hAnsi="Calibri"/>
          <w:sz w:val="20"/>
          <w:szCs w:val="20"/>
        </w:rPr>
      </w:pPr>
      <w:r w:rsidRPr="00EC1603">
        <w:rPr>
          <w:rFonts w:ascii="Calibri" w:hAnsi="Calibri"/>
          <w:sz w:val="20"/>
          <w:szCs w:val="20"/>
        </w:rPr>
        <w:t>Wartość netto zawiera wszelkie koszty związane z realizacją Umowy, z wyłączeniem podatku od towarów i usług VAT.</w:t>
      </w:r>
    </w:p>
    <w:p w14:paraId="1706705A" w14:textId="77777777" w:rsidR="00240B7F" w:rsidRPr="00970F0F" w:rsidRDefault="00240B7F" w:rsidP="00240B7F">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6D10E09E"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3B8608E1"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200F86C4"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Pr>
          <w:rFonts w:ascii="Calibri" w:hAnsi="Calibri"/>
          <w:sz w:val="20"/>
          <w:szCs w:val="20"/>
        </w:rPr>
        <w:t>kół odbioru, o którym mowa w § 2 ust 3 U</w:t>
      </w:r>
      <w:r w:rsidRPr="00970F0F">
        <w:rPr>
          <w:rFonts w:ascii="Calibri" w:hAnsi="Calibri"/>
          <w:sz w:val="20"/>
          <w:szCs w:val="20"/>
        </w:rPr>
        <w:t>mowy.</w:t>
      </w:r>
    </w:p>
    <w:p w14:paraId="0EB1DDAE"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589212D5" w14:textId="77777777" w:rsidR="00240B7F" w:rsidRPr="00970F0F" w:rsidRDefault="00240B7F" w:rsidP="00240B7F">
      <w:pPr>
        <w:pStyle w:val="Standard"/>
        <w:ind w:firstLine="360"/>
        <w:jc w:val="center"/>
        <w:rPr>
          <w:rFonts w:ascii="Calibri" w:hAnsi="Calibri"/>
          <w:b/>
          <w:sz w:val="20"/>
          <w:szCs w:val="20"/>
        </w:rPr>
      </w:pPr>
    </w:p>
    <w:p w14:paraId="76E95F2D" w14:textId="77777777" w:rsidR="00240B7F" w:rsidRPr="005A21A0" w:rsidRDefault="00240B7F" w:rsidP="00240B7F">
      <w:pPr>
        <w:pStyle w:val="Standard"/>
        <w:jc w:val="center"/>
        <w:rPr>
          <w:rFonts w:ascii="Calibri" w:hAnsi="Calibri"/>
          <w:b/>
          <w:sz w:val="20"/>
          <w:szCs w:val="20"/>
        </w:rPr>
      </w:pPr>
      <w:r w:rsidRPr="005A21A0">
        <w:rPr>
          <w:rFonts w:ascii="Calibri" w:hAnsi="Calibri"/>
          <w:b/>
          <w:sz w:val="20"/>
          <w:szCs w:val="20"/>
        </w:rPr>
        <w:t>§ 4</w:t>
      </w:r>
    </w:p>
    <w:p w14:paraId="71F52D77" w14:textId="77777777" w:rsidR="00240B7F" w:rsidRPr="00970F0F" w:rsidRDefault="00240B7F" w:rsidP="00240B7F">
      <w:pPr>
        <w:pStyle w:val="Standard"/>
        <w:jc w:val="center"/>
        <w:rPr>
          <w:rFonts w:ascii="Calibri" w:hAnsi="Calibri"/>
          <w:b/>
          <w:sz w:val="20"/>
          <w:szCs w:val="20"/>
        </w:rPr>
      </w:pPr>
      <w:r w:rsidRPr="00970F0F">
        <w:rPr>
          <w:rFonts w:ascii="Calibri" w:hAnsi="Calibri"/>
          <w:b/>
          <w:sz w:val="20"/>
          <w:szCs w:val="20"/>
        </w:rPr>
        <w:t>Kary umowne</w:t>
      </w:r>
    </w:p>
    <w:p w14:paraId="65DE32A0" w14:textId="77777777" w:rsidR="00240B7F" w:rsidRPr="00970F0F" w:rsidRDefault="00240B7F" w:rsidP="00240B7F">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184922D5" w14:textId="7AE58515" w:rsidR="00240B7F" w:rsidRPr="00970F0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Pr>
          <w:rFonts w:ascii="Calibri" w:hAnsi="Calibri"/>
          <w:sz w:val="20"/>
          <w:szCs w:val="20"/>
        </w:rPr>
        <w:t>Zwierząt</w:t>
      </w:r>
      <w:r w:rsidRPr="00970F0F">
        <w:rPr>
          <w:rFonts w:ascii="Calibri" w:hAnsi="Calibri"/>
          <w:sz w:val="20"/>
          <w:szCs w:val="20"/>
        </w:rPr>
        <w:t xml:space="preserve"> w wysokości </w:t>
      </w:r>
      <w:r w:rsidR="006F14DE">
        <w:rPr>
          <w:rFonts w:ascii="Calibri" w:hAnsi="Calibri"/>
          <w:sz w:val="20"/>
          <w:szCs w:val="20"/>
        </w:rPr>
        <w:t>1</w:t>
      </w:r>
      <w:r w:rsidRPr="00970F0F">
        <w:rPr>
          <w:rFonts w:ascii="Calibri" w:hAnsi="Calibri"/>
          <w:sz w:val="20"/>
          <w:szCs w:val="20"/>
        </w:rPr>
        <w:t xml:space="preserve"> % wartości netto niezrealizowanej dostawy za każdy dzień zwłoki</w:t>
      </w:r>
      <w:r>
        <w:rPr>
          <w:rFonts w:ascii="Calibri" w:hAnsi="Calibri"/>
          <w:sz w:val="20"/>
          <w:szCs w:val="20"/>
        </w:rPr>
        <w:t xml:space="preserve"> ponad uzgodniony termin realizacji dostawy</w:t>
      </w:r>
      <w:r w:rsidRPr="00970F0F">
        <w:rPr>
          <w:rFonts w:ascii="Calibri" w:hAnsi="Calibri"/>
          <w:sz w:val="20"/>
          <w:szCs w:val="20"/>
        </w:rPr>
        <w:t>;</w:t>
      </w:r>
    </w:p>
    <w:p w14:paraId="48C9FEC6" w14:textId="36FCEDC5" w:rsidR="00240B7F" w:rsidRPr="00970F0F" w:rsidRDefault="00240B7F" w:rsidP="00240B7F">
      <w:pPr>
        <w:pStyle w:val="Standard"/>
        <w:numPr>
          <w:ilvl w:val="0"/>
          <w:numId w:val="14"/>
        </w:numPr>
        <w:jc w:val="both"/>
        <w:rPr>
          <w:rFonts w:ascii="Calibri" w:hAnsi="Calibri"/>
          <w:sz w:val="20"/>
          <w:szCs w:val="20"/>
        </w:rPr>
      </w:pPr>
      <w:r>
        <w:rPr>
          <w:rFonts w:ascii="Calibri" w:hAnsi="Calibri"/>
          <w:sz w:val="20"/>
          <w:szCs w:val="20"/>
        </w:rPr>
        <w:t>za odstąpienie od U</w:t>
      </w:r>
      <w:r w:rsidRPr="00970F0F">
        <w:rPr>
          <w:rFonts w:ascii="Calibri" w:hAnsi="Calibri"/>
          <w:sz w:val="20"/>
          <w:szCs w:val="20"/>
        </w:rPr>
        <w:t>mowy z przyczyn zależnych od Wykonawcy, w wysokoś</w:t>
      </w:r>
      <w:r>
        <w:rPr>
          <w:rFonts w:ascii="Calibri" w:hAnsi="Calibri"/>
          <w:sz w:val="20"/>
          <w:szCs w:val="20"/>
        </w:rPr>
        <w:t xml:space="preserve">ci </w:t>
      </w:r>
      <w:r w:rsidR="006F14DE">
        <w:rPr>
          <w:rFonts w:ascii="Calibri" w:hAnsi="Calibri"/>
          <w:sz w:val="20"/>
          <w:szCs w:val="20"/>
        </w:rPr>
        <w:t>15</w:t>
      </w:r>
      <w:r>
        <w:rPr>
          <w:rFonts w:ascii="Calibri" w:hAnsi="Calibri"/>
          <w:sz w:val="20"/>
          <w:szCs w:val="20"/>
        </w:rPr>
        <w:t xml:space="preserve"> % łącznej wartości netto U</w:t>
      </w:r>
      <w:r w:rsidRPr="00970F0F">
        <w:rPr>
          <w:rFonts w:ascii="Calibri" w:hAnsi="Calibri"/>
          <w:sz w:val="20"/>
          <w:szCs w:val="20"/>
        </w:rPr>
        <w:t>mowy.</w:t>
      </w:r>
    </w:p>
    <w:p w14:paraId="083FD104" w14:textId="77777777" w:rsidR="00240B7F" w:rsidRPr="00970F0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13424D30" w14:textId="77777777" w:rsidR="00240B7F" w:rsidRPr="00970F0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7197EFE5" w14:textId="77777777" w:rsidR="00240B7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Pr>
          <w:rFonts w:ascii="Calibri" w:hAnsi="Calibri"/>
          <w:sz w:val="20"/>
          <w:szCs w:val="20"/>
        </w:rPr>
        <w:t>U</w:t>
      </w:r>
      <w:r w:rsidRPr="00970F0F">
        <w:rPr>
          <w:rFonts w:ascii="Calibri" w:hAnsi="Calibri"/>
          <w:sz w:val="20"/>
          <w:szCs w:val="20"/>
        </w:rPr>
        <w:t>mowy, wymagana jest pisemna zgoda Zamawiającego.</w:t>
      </w:r>
    </w:p>
    <w:p w14:paraId="6CDB0CA4" w14:textId="77777777" w:rsidR="00240B7F" w:rsidRDefault="00240B7F" w:rsidP="00240B7F">
      <w:pPr>
        <w:pStyle w:val="Standard"/>
        <w:ind w:left="360"/>
        <w:jc w:val="both"/>
        <w:rPr>
          <w:rFonts w:ascii="Calibri" w:hAnsi="Calibri"/>
          <w:sz w:val="20"/>
          <w:szCs w:val="20"/>
        </w:rPr>
      </w:pPr>
    </w:p>
    <w:p w14:paraId="2A80D183" w14:textId="77777777" w:rsidR="00240B7F" w:rsidRPr="006D51C3" w:rsidRDefault="00240B7F" w:rsidP="00240B7F">
      <w:pPr>
        <w:pStyle w:val="Standard"/>
        <w:jc w:val="center"/>
        <w:rPr>
          <w:rFonts w:ascii="Calibri" w:hAnsi="Calibri"/>
          <w:b/>
          <w:sz w:val="20"/>
          <w:szCs w:val="20"/>
        </w:rPr>
      </w:pPr>
      <w:r w:rsidRPr="006D51C3">
        <w:rPr>
          <w:rFonts w:ascii="Calibri" w:hAnsi="Calibri"/>
          <w:b/>
          <w:sz w:val="20"/>
          <w:szCs w:val="20"/>
        </w:rPr>
        <w:t>§ 5</w:t>
      </w:r>
    </w:p>
    <w:p w14:paraId="2AF251A7" w14:textId="6BA8C1FA" w:rsidR="00240B7F" w:rsidRDefault="006D51C3" w:rsidP="00240B7F">
      <w:pPr>
        <w:pStyle w:val="Standard"/>
        <w:jc w:val="center"/>
        <w:rPr>
          <w:rFonts w:ascii="Calibri" w:hAnsi="Calibri"/>
          <w:b/>
          <w:sz w:val="20"/>
          <w:szCs w:val="20"/>
        </w:rPr>
      </w:pPr>
      <w:r w:rsidRPr="006D51C3">
        <w:rPr>
          <w:rFonts w:ascii="Calibri" w:hAnsi="Calibri"/>
          <w:b/>
          <w:sz w:val="20"/>
          <w:szCs w:val="20"/>
        </w:rPr>
        <w:t>Termin obowiązywania i r</w:t>
      </w:r>
      <w:r w:rsidR="00240B7F" w:rsidRPr="006D51C3">
        <w:rPr>
          <w:rFonts w:ascii="Calibri" w:hAnsi="Calibri"/>
          <w:b/>
          <w:sz w:val="20"/>
          <w:szCs w:val="20"/>
        </w:rPr>
        <w:t>ozwiązanie umowy</w:t>
      </w:r>
    </w:p>
    <w:p w14:paraId="27D4FAAA" w14:textId="4347B959" w:rsidR="006D51C3" w:rsidRDefault="006D51C3" w:rsidP="00240B7F">
      <w:pPr>
        <w:pStyle w:val="Standard"/>
        <w:numPr>
          <w:ilvl w:val="0"/>
          <w:numId w:val="18"/>
        </w:numPr>
        <w:jc w:val="both"/>
        <w:rPr>
          <w:rFonts w:ascii="Calibri" w:hAnsi="Calibri"/>
          <w:sz w:val="20"/>
          <w:szCs w:val="20"/>
        </w:rPr>
      </w:pPr>
      <w:r>
        <w:rPr>
          <w:rFonts w:ascii="Calibri" w:hAnsi="Calibri"/>
          <w:sz w:val="20"/>
          <w:szCs w:val="20"/>
        </w:rPr>
        <w:t xml:space="preserve">Umowa zostaje zawarta na czas oznaczony do dnia 31 grudnia 2021 roku. </w:t>
      </w:r>
    </w:p>
    <w:p w14:paraId="2D333CF3" w14:textId="710D5724" w:rsidR="00240B7F" w:rsidRDefault="00240B7F" w:rsidP="00240B7F">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21B6027B" w14:textId="77777777" w:rsidR="00240B7F" w:rsidRDefault="00240B7F" w:rsidP="00240B7F">
      <w:pPr>
        <w:pStyle w:val="Standard"/>
        <w:numPr>
          <w:ilvl w:val="0"/>
          <w:numId w:val="18"/>
        </w:numPr>
        <w:jc w:val="both"/>
        <w:rPr>
          <w:rFonts w:ascii="Calibri" w:hAnsi="Calibri"/>
          <w:sz w:val="20"/>
          <w:szCs w:val="20"/>
        </w:rPr>
      </w:pPr>
      <w:r w:rsidRPr="002D1AE1">
        <w:rPr>
          <w:rFonts w:ascii="Calibri" w:hAnsi="Calibri"/>
          <w:sz w:val="20"/>
          <w:szCs w:val="20"/>
        </w:rPr>
        <w:t>Zamawiający zastrz</w:t>
      </w:r>
      <w:r>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5E89F81B" w14:textId="77777777" w:rsidR="00240B7F" w:rsidRDefault="00240B7F" w:rsidP="00240B7F">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6E001253" w14:textId="77777777" w:rsidR="00240B7F" w:rsidRPr="00233E21" w:rsidRDefault="00240B7F" w:rsidP="00240B7F">
      <w:pPr>
        <w:pStyle w:val="Standard"/>
        <w:numPr>
          <w:ilvl w:val="0"/>
          <w:numId w:val="19"/>
        </w:numPr>
        <w:ind w:left="993" w:hanging="284"/>
        <w:jc w:val="both"/>
        <w:rPr>
          <w:rFonts w:ascii="Calibri" w:hAnsi="Calibri"/>
          <w:sz w:val="20"/>
          <w:szCs w:val="20"/>
        </w:rPr>
      </w:pPr>
      <w:r>
        <w:rPr>
          <w:rFonts w:ascii="Calibri" w:hAnsi="Calibri"/>
          <w:sz w:val="20"/>
          <w:szCs w:val="20"/>
        </w:rPr>
        <w:t xml:space="preserve">zaprzestania prowadzenia badań z przyczyn technicznych lub niemożliwości osiągnięcia celów projektu </w:t>
      </w:r>
      <w:r w:rsidRPr="00233E21">
        <w:rPr>
          <w:rFonts w:ascii="Calibri" w:hAnsi="Calibri"/>
          <w:sz w:val="20"/>
          <w:szCs w:val="20"/>
        </w:rPr>
        <w:t>bądź wcześniejszego niż planowane osiągnięcia wyników;</w:t>
      </w:r>
    </w:p>
    <w:p w14:paraId="13CBF749" w14:textId="77777777" w:rsidR="00240B7F" w:rsidRPr="002D1AE1" w:rsidRDefault="00240B7F" w:rsidP="00240B7F">
      <w:pPr>
        <w:pStyle w:val="Standard"/>
        <w:numPr>
          <w:ilvl w:val="0"/>
          <w:numId w:val="18"/>
        </w:numPr>
        <w:jc w:val="both"/>
        <w:rPr>
          <w:rFonts w:ascii="Calibri" w:hAnsi="Calibri"/>
          <w:sz w:val="20"/>
          <w:szCs w:val="20"/>
        </w:rPr>
      </w:pPr>
      <w:r>
        <w:rPr>
          <w:rFonts w:ascii="Calibri" w:hAnsi="Calibri"/>
          <w:sz w:val="20"/>
          <w:szCs w:val="20"/>
        </w:rPr>
        <w:t>Oświadczenie o rozwiązania Umowy wymaga zachowania formy pisemnej pod rygorem nieważności.</w:t>
      </w:r>
    </w:p>
    <w:p w14:paraId="12DA6C30" w14:textId="77777777" w:rsidR="00240B7F" w:rsidRPr="00970F0F" w:rsidRDefault="00240B7F" w:rsidP="00240B7F">
      <w:pPr>
        <w:pStyle w:val="Standard"/>
        <w:ind w:firstLine="360"/>
        <w:jc w:val="center"/>
        <w:rPr>
          <w:rFonts w:ascii="Calibri" w:hAnsi="Calibri"/>
          <w:b/>
          <w:sz w:val="20"/>
          <w:szCs w:val="20"/>
        </w:rPr>
      </w:pPr>
    </w:p>
    <w:p w14:paraId="6075178C" w14:textId="77777777" w:rsidR="00240B7F" w:rsidRPr="00970F0F" w:rsidRDefault="00240B7F" w:rsidP="00240B7F">
      <w:pPr>
        <w:pStyle w:val="Standard"/>
        <w:jc w:val="center"/>
        <w:rPr>
          <w:rFonts w:ascii="Calibri" w:hAnsi="Calibri"/>
          <w:b/>
          <w:sz w:val="20"/>
          <w:szCs w:val="20"/>
          <w:lang w:val="en-GB"/>
        </w:rPr>
      </w:pPr>
      <w:r w:rsidRPr="00970F0F">
        <w:rPr>
          <w:rFonts w:ascii="Calibri" w:hAnsi="Calibri"/>
          <w:b/>
          <w:sz w:val="20"/>
          <w:szCs w:val="20"/>
          <w:lang w:val="en-GB"/>
        </w:rPr>
        <w:t xml:space="preserve">§ </w:t>
      </w:r>
      <w:r>
        <w:rPr>
          <w:rFonts w:ascii="Calibri" w:hAnsi="Calibri"/>
          <w:b/>
          <w:sz w:val="20"/>
          <w:szCs w:val="20"/>
          <w:lang w:val="en-GB"/>
        </w:rPr>
        <w:t>6</w:t>
      </w:r>
    </w:p>
    <w:p w14:paraId="071532D9" w14:textId="77777777" w:rsidR="00240B7F" w:rsidRPr="00970F0F" w:rsidRDefault="00240B7F" w:rsidP="00240B7F">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534C7244" w14:textId="77777777" w:rsidR="00240B7F" w:rsidRPr="00970F0F" w:rsidRDefault="00240B7F" w:rsidP="00240B7F">
      <w:pPr>
        <w:pStyle w:val="Standard"/>
        <w:numPr>
          <w:ilvl w:val="0"/>
          <w:numId w:val="15"/>
        </w:numPr>
        <w:jc w:val="both"/>
        <w:rPr>
          <w:rFonts w:ascii="Calibri" w:hAnsi="Calibri"/>
          <w:sz w:val="20"/>
          <w:szCs w:val="20"/>
        </w:rPr>
      </w:pPr>
      <w:r>
        <w:rPr>
          <w:rFonts w:ascii="Calibri" w:hAnsi="Calibri"/>
          <w:sz w:val="20"/>
          <w:szCs w:val="20"/>
        </w:rPr>
        <w:t>Żadna ze stron U</w:t>
      </w:r>
      <w:r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36C886D3" w14:textId="77777777" w:rsidR="00240B7F" w:rsidRPr="00970F0F" w:rsidRDefault="00240B7F" w:rsidP="00240B7F">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3A718BCA" w14:textId="77777777" w:rsidR="00240B7F" w:rsidRPr="00B60481" w:rsidRDefault="00240B7F" w:rsidP="006F14DE">
      <w:pPr>
        <w:pStyle w:val="Standard"/>
        <w:rPr>
          <w:rFonts w:ascii="Calibri" w:hAnsi="Calibri"/>
          <w:b/>
          <w:sz w:val="20"/>
          <w:szCs w:val="20"/>
        </w:rPr>
      </w:pPr>
    </w:p>
    <w:p w14:paraId="310CA737" w14:textId="77777777" w:rsidR="00240B7F" w:rsidRPr="00970F0F" w:rsidRDefault="00240B7F" w:rsidP="00240B7F">
      <w:pPr>
        <w:pStyle w:val="Standard"/>
        <w:jc w:val="center"/>
        <w:rPr>
          <w:rFonts w:ascii="Calibri" w:hAnsi="Calibri"/>
          <w:b/>
          <w:sz w:val="20"/>
          <w:szCs w:val="20"/>
          <w:lang w:val="en-GB"/>
        </w:rPr>
      </w:pPr>
      <w:r w:rsidRPr="00970F0F">
        <w:rPr>
          <w:rFonts w:ascii="Calibri" w:hAnsi="Calibri"/>
          <w:b/>
          <w:sz w:val="20"/>
          <w:szCs w:val="20"/>
          <w:lang w:val="en-GB"/>
        </w:rPr>
        <w:t xml:space="preserve">§ </w:t>
      </w:r>
      <w:r>
        <w:rPr>
          <w:rFonts w:ascii="Calibri" w:hAnsi="Calibri"/>
          <w:b/>
          <w:sz w:val="20"/>
          <w:szCs w:val="20"/>
          <w:lang w:val="en-GB"/>
        </w:rPr>
        <w:t>7</w:t>
      </w:r>
    </w:p>
    <w:p w14:paraId="4D77B2DC" w14:textId="77777777" w:rsidR="00240B7F" w:rsidRPr="00970F0F" w:rsidRDefault="00240B7F" w:rsidP="00240B7F">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04157F83" w14:textId="77777777" w:rsidR="00240B7F" w:rsidRDefault="00240B7F" w:rsidP="00240B7F">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47C9730C" w14:textId="6DAB0349"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terminu realizacji umowy – w przypadku niewyczerpania asortymentu objętego </w:t>
      </w:r>
      <w:proofErr w:type="gramStart"/>
      <w:r w:rsidRPr="00523C87">
        <w:rPr>
          <w:rFonts w:ascii="Calibri" w:hAnsi="Calibri"/>
          <w:sz w:val="20"/>
          <w:szCs w:val="20"/>
        </w:rPr>
        <w:t>umową,</w:t>
      </w:r>
      <w:proofErr w:type="gramEnd"/>
      <w:r w:rsidRPr="00523C87">
        <w:rPr>
          <w:rFonts w:ascii="Calibri" w:hAnsi="Calibri"/>
          <w:sz w:val="20"/>
          <w:szCs w:val="20"/>
        </w:rPr>
        <w:t xml:space="preserve"> </w:t>
      </w:r>
      <w:r w:rsidR="006F14DE">
        <w:rPr>
          <w:rFonts w:ascii="Calibri" w:hAnsi="Calibri"/>
          <w:sz w:val="20"/>
          <w:szCs w:val="20"/>
        </w:rPr>
        <w:t>lub skorzystania przez Zamawiającego z prawa opcji, S</w:t>
      </w:r>
      <w:r w:rsidRPr="00523C87">
        <w:rPr>
          <w:rFonts w:ascii="Calibri" w:hAnsi="Calibri"/>
          <w:sz w:val="20"/>
          <w:szCs w:val="20"/>
        </w:rPr>
        <w:t xml:space="preserve">trony mogą przedłużyć okres obowiązywania umowy przy zachowaniu cen jednostkowych zawartych w ofercie, w przypadku zmiany terminu realizacji badań prowadzonych w </w:t>
      </w:r>
      <w:r w:rsidRPr="00523C87">
        <w:rPr>
          <w:rFonts w:ascii="Calibri" w:hAnsi="Calibri"/>
          <w:sz w:val="20"/>
          <w:szCs w:val="20"/>
        </w:rPr>
        <w:lastRenderedPageBreak/>
        <w:t>ramach projektu.</w:t>
      </w:r>
    </w:p>
    <w:p w14:paraId="164F5E84" w14:textId="77777777" w:rsidR="00240B7F" w:rsidRPr="00523C87" w:rsidRDefault="00240B7F" w:rsidP="00240B7F">
      <w:pPr>
        <w:pStyle w:val="Standard"/>
        <w:numPr>
          <w:ilvl w:val="0"/>
          <w:numId w:val="29"/>
        </w:numPr>
        <w:ind w:left="993" w:hanging="284"/>
        <w:jc w:val="both"/>
        <w:rPr>
          <w:rFonts w:ascii="Calibri" w:hAnsi="Calibri"/>
          <w:sz w:val="20"/>
          <w:szCs w:val="20"/>
        </w:rPr>
      </w:pPr>
      <w:r>
        <w:rPr>
          <w:rFonts w:ascii="Calibri" w:hAnsi="Calibri"/>
          <w:sz w:val="20"/>
          <w:szCs w:val="20"/>
        </w:rPr>
        <w:t>z</w:t>
      </w:r>
      <w:r w:rsidRPr="00523C87">
        <w:rPr>
          <w:rFonts w:ascii="Calibri" w:hAnsi="Calibri"/>
          <w:sz w:val="20"/>
          <w:szCs w:val="20"/>
        </w:rPr>
        <w:t xml:space="preserve">miany </w:t>
      </w:r>
      <w:proofErr w:type="spellStart"/>
      <w:r w:rsidRPr="00523C87">
        <w:rPr>
          <w:rFonts w:ascii="Calibri" w:hAnsi="Calibri"/>
          <w:sz w:val="20"/>
          <w:szCs w:val="20"/>
        </w:rPr>
        <w:t>miesca</w:t>
      </w:r>
      <w:proofErr w:type="spellEnd"/>
      <w:r w:rsidRPr="00523C87">
        <w:rPr>
          <w:rFonts w:ascii="Calibri" w:hAnsi="Calibri"/>
          <w:sz w:val="20"/>
          <w:szCs w:val="20"/>
        </w:rPr>
        <w:t xml:space="preserve"> dostawy zwierząt, a co za tym idzie modyfikacji ceny za transport</w:t>
      </w:r>
    </w:p>
    <w:p w14:paraId="7DE9A88B" w14:textId="724A5B43" w:rsidR="00240B7F" w:rsidRPr="00EC1603" w:rsidRDefault="00240B7F" w:rsidP="00240B7F">
      <w:pPr>
        <w:pStyle w:val="Standard"/>
        <w:numPr>
          <w:ilvl w:val="0"/>
          <w:numId w:val="29"/>
        </w:numPr>
        <w:ind w:left="993" w:hanging="284"/>
        <w:jc w:val="both"/>
        <w:rPr>
          <w:rFonts w:ascii="Calibri" w:hAnsi="Calibri"/>
          <w:sz w:val="20"/>
          <w:szCs w:val="20"/>
        </w:rPr>
      </w:pPr>
      <w:r w:rsidRPr="00EC1603">
        <w:rPr>
          <w:rFonts w:ascii="Calibri" w:hAnsi="Calibri"/>
          <w:sz w:val="20"/>
          <w:szCs w:val="20"/>
        </w:rPr>
        <w:t xml:space="preserve">zwiększenia przedmiotu zamówienia – w przypadku </w:t>
      </w:r>
      <w:r w:rsidR="006F14DE">
        <w:rPr>
          <w:rFonts w:ascii="Calibri" w:hAnsi="Calibri"/>
          <w:sz w:val="20"/>
          <w:szCs w:val="20"/>
        </w:rPr>
        <w:t xml:space="preserve">skorzystania przez zamawiającego z prawa </w:t>
      </w:r>
      <w:proofErr w:type="gramStart"/>
      <w:r w:rsidR="006F14DE">
        <w:rPr>
          <w:rFonts w:ascii="Calibri" w:hAnsi="Calibri"/>
          <w:sz w:val="20"/>
          <w:szCs w:val="20"/>
        </w:rPr>
        <w:t>opcji,</w:t>
      </w:r>
      <w:proofErr w:type="gramEnd"/>
      <w:r w:rsidR="006F14DE">
        <w:rPr>
          <w:rFonts w:ascii="Calibri" w:hAnsi="Calibri"/>
          <w:sz w:val="20"/>
          <w:szCs w:val="20"/>
        </w:rPr>
        <w:t xml:space="preserve"> albo </w:t>
      </w:r>
      <w:r w:rsidRPr="00EC1603">
        <w:rPr>
          <w:rFonts w:ascii="Calibri" w:hAnsi="Calibri"/>
          <w:sz w:val="20"/>
          <w:szCs w:val="20"/>
        </w:rPr>
        <w:t xml:space="preserve">konieczności zabezpieczenia dostaw poszczególnych pozycji asortymentowych niezbędnych do realizacji badań </w:t>
      </w:r>
      <w:proofErr w:type="spellStart"/>
      <w:r w:rsidRPr="00EC1603">
        <w:rPr>
          <w:rFonts w:ascii="Calibri" w:hAnsi="Calibri"/>
          <w:sz w:val="20"/>
          <w:szCs w:val="20"/>
        </w:rPr>
        <w:t>nakukowych</w:t>
      </w:r>
      <w:proofErr w:type="spellEnd"/>
      <w:r w:rsidRPr="00EC1603">
        <w:rPr>
          <w:rFonts w:ascii="Calibri" w:hAnsi="Calibri"/>
          <w:sz w:val="20"/>
          <w:szCs w:val="20"/>
        </w:rPr>
        <w:t xml:space="preserve"> lub prac rozwojowych;</w:t>
      </w:r>
    </w:p>
    <w:p w14:paraId="07F3DE5A" w14:textId="77777777"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31A5CDEE" w14:textId="586F8C7E"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dostaw;</w:t>
      </w:r>
      <w:r w:rsidR="006F14DE">
        <w:rPr>
          <w:rFonts w:ascii="Calibri" w:hAnsi="Calibri"/>
          <w:sz w:val="20"/>
          <w:szCs w:val="20"/>
        </w:rPr>
        <w:t xml:space="preserve"> </w:t>
      </w:r>
      <w:r>
        <w:rPr>
          <w:rFonts w:ascii="Calibri" w:hAnsi="Calibri"/>
          <w:sz w:val="20"/>
          <w:szCs w:val="20"/>
        </w:rPr>
        <w:t>zwiększenia lub zmniejszenia zakresu przedmiotu umowy;</w:t>
      </w:r>
      <w:r w:rsidR="006F14DE">
        <w:rPr>
          <w:rFonts w:ascii="Calibri" w:hAnsi="Calibri"/>
          <w:sz w:val="20"/>
          <w:szCs w:val="20"/>
        </w:rPr>
        <w:t xml:space="preserve"> wskutek skorzystania przez Zamawiającego z prawa opcji;</w:t>
      </w:r>
    </w:p>
    <w:p w14:paraId="40D9F5E2" w14:textId="77777777"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04BAB174" w14:textId="77777777"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09365429" w14:textId="77777777" w:rsidR="00240B7F" w:rsidRPr="00523C87" w:rsidRDefault="00240B7F" w:rsidP="00240B7F">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14:paraId="04475209" w14:textId="77777777" w:rsidR="00240B7F" w:rsidRPr="00970F0F" w:rsidRDefault="00240B7F" w:rsidP="00240B7F">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3F22CC08" w14:textId="4A6D93DE" w:rsidR="00240B7F" w:rsidRPr="00970F0F" w:rsidRDefault="00240B7F" w:rsidP="006F14DE">
      <w:pPr>
        <w:pStyle w:val="Standard"/>
        <w:ind w:firstLine="360"/>
        <w:rPr>
          <w:rFonts w:ascii="Calibri" w:hAnsi="Calibri"/>
          <w:b/>
          <w:sz w:val="20"/>
          <w:szCs w:val="20"/>
        </w:rPr>
      </w:pPr>
    </w:p>
    <w:p w14:paraId="34FA218E" w14:textId="77777777" w:rsidR="00240B7F" w:rsidRPr="00970F0F" w:rsidRDefault="00240B7F" w:rsidP="00240B7F">
      <w:pPr>
        <w:pStyle w:val="Standard"/>
        <w:jc w:val="center"/>
        <w:rPr>
          <w:rFonts w:ascii="Calibri" w:hAnsi="Calibri"/>
          <w:b/>
          <w:sz w:val="20"/>
          <w:szCs w:val="20"/>
        </w:rPr>
      </w:pPr>
      <w:r w:rsidRPr="00970F0F">
        <w:rPr>
          <w:rFonts w:ascii="Calibri" w:hAnsi="Calibri"/>
          <w:b/>
          <w:sz w:val="20"/>
          <w:szCs w:val="20"/>
        </w:rPr>
        <w:t xml:space="preserve">§ </w:t>
      </w:r>
      <w:r>
        <w:rPr>
          <w:rFonts w:ascii="Calibri" w:hAnsi="Calibri"/>
          <w:b/>
          <w:sz w:val="20"/>
          <w:szCs w:val="20"/>
        </w:rPr>
        <w:t>8</w:t>
      </w:r>
    </w:p>
    <w:p w14:paraId="7AE60578" w14:textId="77777777" w:rsidR="00240B7F" w:rsidRPr="00970F0F" w:rsidRDefault="00240B7F" w:rsidP="00240B7F">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656CD855" w14:textId="77777777" w:rsidR="00240B7F" w:rsidRPr="00970F0F" w:rsidRDefault="00240B7F" w:rsidP="00240B7F">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1BB42BF1" w14:textId="77777777" w:rsidR="00240B7F" w:rsidRPr="00970F0F" w:rsidRDefault="00240B7F" w:rsidP="00240B7F">
      <w:pPr>
        <w:pStyle w:val="Standard"/>
        <w:ind w:firstLine="360"/>
        <w:jc w:val="center"/>
        <w:rPr>
          <w:rFonts w:ascii="Calibri" w:hAnsi="Calibri"/>
          <w:b/>
          <w:sz w:val="20"/>
          <w:szCs w:val="20"/>
        </w:rPr>
      </w:pPr>
    </w:p>
    <w:p w14:paraId="6A068814" w14:textId="77777777" w:rsidR="00240B7F" w:rsidRPr="00970F0F" w:rsidRDefault="00240B7F" w:rsidP="00240B7F">
      <w:pPr>
        <w:pStyle w:val="Standard"/>
        <w:jc w:val="center"/>
        <w:rPr>
          <w:rFonts w:ascii="Calibri" w:hAnsi="Calibri"/>
          <w:b/>
          <w:sz w:val="20"/>
          <w:szCs w:val="20"/>
        </w:rPr>
      </w:pPr>
      <w:r>
        <w:rPr>
          <w:rFonts w:ascii="Calibri" w:hAnsi="Calibri"/>
          <w:b/>
          <w:sz w:val="20"/>
          <w:szCs w:val="20"/>
        </w:rPr>
        <w:t>§ 9</w:t>
      </w:r>
    </w:p>
    <w:p w14:paraId="179F44B4" w14:textId="77777777" w:rsidR="00240B7F" w:rsidRPr="00970F0F" w:rsidRDefault="00240B7F" w:rsidP="00240B7F">
      <w:pPr>
        <w:pStyle w:val="Standard"/>
        <w:jc w:val="center"/>
        <w:rPr>
          <w:rFonts w:ascii="Calibri" w:hAnsi="Calibri"/>
          <w:b/>
          <w:sz w:val="20"/>
          <w:szCs w:val="20"/>
        </w:rPr>
      </w:pPr>
      <w:r w:rsidRPr="00970F0F">
        <w:rPr>
          <w:rFonts w:ascii="Calibri" w:hAnsi="Calibri"/>
          <w:b/>
          <w:sz w:val="20"/>
          <w:szCs w:val="20"/>
        </w:rPr>
        <w:t>Postanowienia końcowe</w:t>
      </w:r>
    </w:p>
    <w:p w14:paraId="541B7446" w14:textId="6E28BD02"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Pr>
          <w:rFonts w:ascii="Calibri" w:hAnsi="Calibri"/>
          <w:sz w:val="20"/>
          <w:szCs w:val="20"/>
        </w:rPr>
        <w:t>deks Cywilny (tekst jedn. Dz.U. z 2020</w:t>
      </w:r>
      <w:r w:rsidRPr="00970F0F">
        <w:rPr>
          <w:rFonts w:ascii="Calibri" w:hAnsi="Calibri"/>
          <w:sz w:val="20"/>
          <w:szCs w:val="20"/>
        </w:rPr>
        <w:t xml:space="preserve">r., poz. </w:t>
      </w:r>
      <w:r>
        <w:rPr>
          <w:rFonts w:ascii="Calibri" w:hAnsi="Calibri"/>
          <w:sz w:val="20"/>
          <w:szCs w:val="20"/>
        </w:rPr>
        <w:t>1</w:t>
      </w:r>
      <w:r w:rsidR="00BC2A83">
        <w:rPr>
          <w:rFonts w:ascii="Calibri" w:hAnsi="Calibri"/>
          <w:sz w:val="20"/>
          <w:szCs w:val="20"/>
        </w:rPr>
        <w:t>740</w:t>
      </w:r>
      <w:r>
        <w:rPr>
          <w:rFonts w:ascii="Calibri" w:hAnsi="Calibri"/>
          <w:sz w:val="20"/>
          <w:szCs w:val="20"/>
        </w:rPr>
        <w:t xml:space="preserve">, z </w:t>
      </w:r>
      <w:proofErr w:type="spellStart"/>
      <w:r>
        <w:rPr>
          <w:rFonts w:ascii="Calibri" w:hAnsi="Calibri"/>
          <w:sz w:val="20"/>
          <w:szCs w:val="20"/>
        </w:rPr>
        <w:t>późn</w:t>
      </w:r>
      <w:proofErr w:type="spellEnd"/>
      <w:r>
        <w:rPr>
          <w:rFonts w:ascii="Calibri" w:hAnsi="Calibri"/>
          <w:sz w:val="20"/>
          <w:szCs w:val="20"/>
        </w:rPr>
        <w:t>. zm.</w:t>
      </w:r>
      <w:r w:rsidRPr="00970F0F">
        <w:rPr>
          <w:rFonts w:ascii="Calibri" w:hAnsi="Calibri"/>
          <w:sz w:val="20"/>
          <w:szCs w:val="20"/>
        </w:rPr>
        <w:t>).</w:t>
      </w:r>
    </w:p>
    <w:p w14:paraId="3C4874D3"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42B6A2DC" w14:textId="77777777" w:rsidR="00240B7F" w:rsidRDefault="00240B7F" w:rsidP="00240B7F">
      <w:pPr>
        <w:pStyle w:val="Standard"/>
        <w:numPr>
          <w:ilvl w:val="0"/>
          <w:numId w:val="20"/>
        </w:numPr>
        <w:jc w:val="both"/>
        <w:rPr>
          <w:rFonts w:ascii="Calibri" w:hAnsi="Calibri"/>
          <w:sz w:val="20"/>
          <w:szCs w:val="20"/>
        </w:rPr>
      </w:pPr>
      <w:r>
        <w:rPr>
          <w:rFonts w:ascii="Calibri" w:hAnsi="Calibri"/>
          <w:sz w:val="20"/>
          <w:szCs w:val="20"/>
        </w:rPr>
        <w:t xml:space="preserve">Zamawiający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uzgodnień i koordynacji realizacji niniejszej umowy</w:t>
      </w:r>
      <w:r>
        <w:rPr>
          <w:rFonts w:ascii="Calibri" w:hAnsi="Calibri"/>
          <w:sz w:val="20"/>
          <w:szCs w:val="20"/>
        </w:rPr>
        <w:t xml:space="preserve"> ustanawia</w:t>
      </w:r>
      <w:r w:rsidRPr="00970F0F">
        <w:rPr>
          <w:rFonts w:ascii="Calibri" w:hAnsi="Calibri"/>
          <w:sz w:val="20"/>
          <w:szCs w:val="20"/>
        </w:rPr>
        <w:t>:</w:t>
      </w:r>
    </w:p>
    <w:p w14:paraId="7392B473" w14:textId="77777777" w:rsidR="00240B7F" w:rsidRDefault="00240B7F" w:rsidP="00240B7F">
      <w:pPr>
        <w:pStyle w:val="Standard"/>
        <w:ind w:left="720"/>
        <w:jc w:val="both"/>
        <w:rPr>
          <w:rFonts w:ascii="Calibri" w:hAnsi="Calibri"/>
          <w:sz w:val="20"/>
          <w:szCs w:val="20"/>
        </w:rPr>
      </w:pPr>
      <w:r>
        <w:rPr>
          <w:rFonts w:ascii="Calibri" w:hAnsi="Calibri"/>
          <w:sz w:val="20"/>
          <w:szCs w:val="20"/>
        </w:rPr>
        <w:t xml:space="preserve"> </w:t>
      </w:r>
      <w:r w:rsidRPr="00523C87">
        <w:rPr>
          <w:rFonts w:ascii="Calibri" w:hAnsi="Calibri"/>
          <w:sz w:val="20"/>
          <w:szCs w:val="20"/>
        </w:rPr>
        <w:t>...........................................................................................;</w:t>
      </w:r>
    </w:p>
    <w:p w14:paraId="5E219A82" w14:textId="77777777" w:rsidR="00240B7F" w:rsidRDefault="00240B7F" w:rsidP="00240B7F">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p>
    <w:p w14:paraId="4A315B72" w14:textId="77777777" w:rsidR="00240B7F" w:rsidRPr="00523C87" w:rsidRDefault="00240B7F" w:rsidP="00240B7F">
      <w:pPr>
        <w:pStyle w:val="Standard"/>
        <w:ind w:left="720"/>
        <w:jc w:val="both"/>
        <w:rPr>
          <w:rFonts w:ascii="Calibri" w:hAnsi="Calibri"/>
          <w:sz w:val="20"/>
          <w:szCs w:val="20"/>
        </w:rPr>
      </w:pPr>
      <w:r w:rsidRPr="00523C87">
        <w:rPr>
          <w:rFonts w:ascii="Calibri" w:hAnsi="Calibri"/>
          <w:sz w:val="20"/>
          <w:szCs w:val="20"/>
        </w:rPr>
        <w:t>...........................................................................................;</w:t>
      </w:r>
    </w:p>
    <w:p w14:paraId="628E05AB" w14:textId="77777777" w:rsidR="00240B7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Zmia</w:t>
      </w:r>
      <w:r>
        <w:rPr>
          <w:rFonts w:ascii="Calibri" w:hAnsi="Calibri"/>
          <w:sz w:val="20"/>
          <w:szCs w:val="20"/>
        </w:rPr>
        <w:t>na osób, o których mowa w ust. 3 i 4</w:t>
      </w:r>
      <w:r w:rsidRPr="00970F0F">
        <w:rPr>
          <w:rFonts w:ascii="Calibri" w:hAnsi="Calibri"/>
          <w:sz w:val="20"/>
          <w:szCs w:val="20"/>
        </w:rPr>
        <w:t xml:space="preserve"> następuje poprzez pisemne powiadomienie drugiej strony i nie wymaga zmiany umowy.</w:t>
      </w:r>
    </w:p>
    <w:p w14:paraId="7D7C687A"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28C11E16"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w:t>
      </w:r>
      <w:proofErr w:type="gramStart"/>
      <w:r w:rsidRPr="00970F0F">
        <w:rPr>
          <w:rFonts w:ascii="Calibri" w:hAnsi="Calibri"/>
          <w:sz w:val="20"/>
          <w:szCs w:val="20"/>
        </w:rPr>
        <w:t>…….</w:t>
      </w:r>
      <w:proofErr w:type="gramEnd"/>
      <w:r w:rsidRPr="00970F0F">
        <w:rPr>
          <w:rFonts w:ascii="Calibri" w:hAnsi="Calibri"/>
          <w:sz w:val="20"/>
          <w:szCs w:val="20"/>
        </w:rPr>
        <w:t>. r.</w:t>
      </w:r>
    </w:p>
    <w:p w14:paraId="13ABFEF2"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4860524B"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3241F2EB" w14:textId="77777777" w:rsidR="00240B7F" w:rsidRDefault="00240B7F" w:rsidP="00240B7F">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Oferta Wykonawcy z dnia ……………</w:t>
      </w:r>
      <w:proofErr w:type="gramStart"/>
      <w:r>
        <w:rPr>
          <w:rFonts w:ascii="Calibri" w:hAnsi="Calibri"/>
          <w:sz w:val="20"/>
          <w:szCs w:val="20"/>
        </w:rPr>
        <w:t>…….</w:t>
      </w:r>
      <w:proofErr w:type="gramEnd"/>
      <w:r>
        <w:rPr>
          <w:rFonts w:ascii="Calibri" w:hAnsi="Calibri"/>
          <w:sz w:val="20"/>
          <w:szCs w:val="20"/>
        </w:rPr>
        <w:t>. r.</w:t>
      </w:r>
    </w:p>
    <w:p w14:paraId="2710FBE3" w14:textId="23958621" w:rsidR="00240B7F" w:rsidRPr="00970F0F" w:rsidRDefault="00240B7F" w:rsidP="00240B7F">
      <w:pPr>
        <w:pStyle w:val="Standard"/>
        <w:jc w:val="both"/>
        <w:rPr>
          <w:rFonts w:ascii="Calibri" w:hAnsi="Calibri"/>
          <w:sz w:val="20"/>
          <w:szCs w:val="20"/>
        </w:rPr>
      </w:pPr>
      <w:r>
        <w:rPr>
          <w:rFonts w:ascii="Calibri" w:hAnsi="Calibri"/>
          <w:sz w:val="20"/>
          <w:szCs w:val="20"/>
        </w:rPr>
        <w:tab/>
      </w:r>
      <w:proofErr w:type="spellStart"/>
      <w:r>
        <w:rPr>
          <w:rFonts w:ascii="Calibri" w:hAnsi="Calibri"/>
          <w:sz w:val="20"/>
          <w:szCs w:val="20"/>
        </w:rPr>
        <w:t>Załacznik</w:t>
      </w:r>
      <w:proofErr w:type="spellEnd"/>
      <w:r>
        <w:rPr>
          <w:rFonts w:ascii="Calibri" w:hAnsi="Calibri"/>
          <w:sz w:val="20"/>
          <w:szCs w:val="20"/>
        </w:rPr>
        <w:t xml:space="preserve"> Nr 2 –Zapytanie ofertowe ZO-04-20</w:t>
      </w:r>
      <w:r w:rsidR="00BC2A83">
        <w:rPr>
          <w:rFonts w:ascii="Calibri" w:hAnsi="Calibri"/>
          <w:sz w:val="20"/>
          <w:szCs w:val="20"/>
        </w:rPr>
        <w:t>20</w:t>
      </w:r>
    </w:p>
    <w:p w14:paraId="519BF720" w14:textId="77777777" w:rsidR="00240B7F" w:rsidRPr="00970F0F" w:rsidRDefault="00240B7F" w:rsidP="00240B7F">
      <w:pPr>
        <w:pStyle w:val="Standard"/>
        <w:ind w:firstLine="360"/>
        <w:jc w:val="center"/>
        <w:rPr>
          <w:rFonts w:ascii="Calibri" w:hAnsi="Calibri"/>
          <w:b/>
          <w:sz w:val="20"/>
          <w:szCs w:val="20"/>
        </w:rPr>
      </w:pPr>
    </w:p>
    <w:p w14:paraId="67646149" w14:textId="77777777" w:rsidR="00240B7F" w:rsidRPr="00970F0F" w:rsidRDefault="00240B7F" w:rsidP="00240B7F">
      <w:pPr>
        <w:pStyle w:val="Standard"/>
        <w:ind w:firstLine="360"/>
        <w:jc w:val="center"/>
        <w:rPr>
          <w:rFonts w:ascii="Calibri" w:hAnsi="Calibri"/>
          <w:b/>
          <w:sz w:val="20"/>
          <w:szCs w:val="20"/>
        </w:rPr>
      </w:pPr>
    </w:p>
    <w:p w14:paraId="10F5257C" w14:textId="77777777" w:rsidR="00240B7F" w:rsidRPr="00507043" w:rsidRDefault="00240B7F" w:rsidP="00240B7F">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27ABB21B" w14:textId="77777777" w:rsidR="00240B7F" w:rsidRPr="00507043" w:rsidRDefault="00240B7F" w:rsidP="00240B7F">
      <w:pPr>
        <w:pStyle w:val="Standard"/>
        <w:ind w:firstLine="360"/>
        <w:jc w:val="center"/>
        <w:rPr>
          <w:rFonts w:ascii="Calibri" w:hAnsi="Calibri"/>
          <w:sz w:val="20"/>
          <w:szCs w:val="20"/>
        </w:rPr>
      </w:pPr>
    </w:p>
    <w:p w14:paraId="00DC8829" w14:textId="77777777" w:rsidR="00240B7F" w:rsidRDefault="00240B7F" w:rsidP="00240B7F"/>
    <w:p w14:paraId="276031E9" w14:textId="77777777" w:rsidR="00240B7F" w:rsidRDefault="00240B7F" w:rsidP="00240B7F">
      <w:pPr>
        <w:pStyle w:val="Standard"/>
        <w:ind w:firstLine="360"/>
        <w:jc w:val="center"/>
        <w:rPr>
          <w:rFonts w:asciiTheme="minorHAnsi" w:hAnsiTheme="minorHAnsi"/>
          <w:sz w:val="20"/>
          <w:szCs w:val="20"/>
        </w:rPr>
      </w:pPr>
    </w:p>
    <w:p w14:paraId="30678725" w14:textId="77777777" w:rsidR="00240B7F" w:rsidRDefault="00240B7F" w:rsidP="00240B7F">
      <w:pPr>
        <w:pStyle w:val="Standard"/>
        <w:ind w:firstLine="360"/>
        <w:jc w:val="center"/>
        <w:rPr>
          <w:rFonts w:asciiTheme="minorHAnsi" w:hAnsiTheme="minorHAnsi"/>
          <w:sz w:val="20"/>
          <w:szCs w:val="20"/>
        </w:rPr>
      </w:pPr>
    </w:p>
    <w:p w14:paraId="0EB87112" w14:textId="77777777" w:rsidR="00240B7F" w:rsidRPr="00F80A29" w:rsidRDefault="00240B7F" w:rsidP="00240B7F">
      <w:pPr>
        <w:pStyle w:val="Standard"/>
        <w:ind w:firstLine="360"/>
        <w:jc w:val="center"/>
        <w:rPr>
          <w:rFonts w:asciiTheme="minorHAnsi" w:hAnsiTheme="minorHAnsi"/>
          <w:sz w:val="20"/>
          <w:szCs w:val="20"/>
        </w:rPr>
      </w:pPr>
    </w:p>
    <w:p w14:paraId="54D67A78" w14:textId="77777777" w:rsidR="00240B7F" w:rsidRPr="00CE4120" w:rsidRDefault="00240B7F" w:rsidP="00240B7F">
      <w:pPr>
        <w:pStyle w:val="Standard"/>
        <w:jc w:val="both"/>
        <w:rPr>
          <w:rFonts w:ascii="Calibri" w:hAnsi="Calibri"/>
          <w:sz w:val="20"/>
          <w:szCs w:val="20"/>
        </w:rPr>
      </w:pPr>
    </w:p>
    <w:p w14:paraId="1DEA992B" w14:textId="77777777" w:rsidR="00BA7020" w:rsidRDefault="00BA7020" w:rsidP="00BA7020">
      <w:pPr>
        <w:pStyle w:val="Standard"/>
        <w:ind w:firstLine="360"/>
        <w:jc w:val="center"/>
        <w:rPr>
          <w:rFonts w:asciiTheme="minorHAnsi" w:hAnsiTheme="minorHAnsi"/>
          <w:sz w:val="20"/>
          <w:szCs w:val="20"/>
        </w:rPr>
      </w:pPr>
    </w:p>
    <w:p w14:paraId="22E5FD83" w14:textId="77777777" w:rsidR="007936D2" w:rsidRPr="00CE4120" w:rsidRDefault="007936D2" w:rsidP="00BA7020">
      <w:pPr>
        <w:pStyle w:val="Standard"/>
        <w:jc w:val="both"/>
        <w:rPr>
          <w:rFonts w:ascii="Calibri" w:hAnsi="Calibri"/>
          <w:sz w:val="20"/>
          <w:szCs w:val="20"/>
        </w:rPr>
      </w:pPr>
    </w:p>
    <w:sectPr w:rsidR="007936D2" w:rsidRPr="00CE4120" w:rsidSect="00E147E8">
      <w:pgSz w:w="11906" w:h="16838"/>
      <w:pgMar w:top="1560" w:right="1134" w:bottom="993" w:left="1134"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64B8" w14:textId="77777777" w:rsidR="00510EFD" w:rsidRDefault="00510EFD" w:rsidP="008B3993">
      <w:r>
        <w:separator/>
      </w:r>
    </w:p>
  </w:endnote>
  <w:endnote w:type="continuationSeparator" w:id="0">
    <w:p w14:paraId="431CB8AE" w14:textId="77777777" w:rsidR="00510EFD" w:rsidRDefault="00510EFD"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Narrow">
    <w:panose1 w:val="020B06040202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ILKGJ D+ Imago">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3D2B" w14:textId="77777777"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14:paraId="38B8986D" w14:textId="77777777" w:rsidR="008B25A0" w:rsidRPr="0061580D" w:rsidRDefault="008B25A0">
        <w:pPr>
          <w:pStyle w:val="Stopka"/>
          <w:jc w:val="right"/>
          <w:rPr>
            <w:sz w:val="16"/>
            <w:szCs w:val="16"/>
          </w:rPr>
        </w:pPr>
      </w:p>
      <w:p w14:paraId="1CBC668A" w14:textId="77777777"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00FF2B8A"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00FF2B8A" w:rsidRPr="0061580D">
          <w:rPr>
            <w:rFonts w:asciiTheme="minorHAnsi" w:hAnsiTheme="minorHAnsi"/>
            <w:sz w:val="16"/>
            <w:szCs w:val="16"/>
          </w:rPr>
          <w:fldChar w:fldCharType="separate"/>
        </w:r>
        <w:r w:rsidR="00CE4120">
          <w:rPr>
            <w:rFonts w:asciiTheme="minorHAnsi" w:hAnsiTheme="minorHAnsi"/>
            <w:noProof/>
            <w:sz w:val="16"/>
            <w:szCs w:val="16"/>
          </w:rPr>
          <w:t>13</w:t>
        </w:r>
        <w:r w:rsidR="00FF2B8A" w:rsidRPr="0061580D">
          <w:rPr>
            <w:rFonts w:asciiTheme="minorHAnsi" w:hAnsiTheme="minorHAnsi"/>
            <w:sz w:val="16"/>
            <w:szCs w:val="16"/>
          </w:rPr>
          <w:fldChar w:fldCharType="end"/>
        </w:r>
      </w:p>
    </w:sdtContent>
  </w:sdt>
  <w:p w14:paraId="02B686EA" w14:textId="77777777"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4588" w14:textId="77777777" w:rsidR="00510EFD" w:rsidRDefault="00510EFD" w:rsidP="008B3993">
      <w:r w:rsidRPr="008B3993">
        <w:rPr>
          <w:color w:val="000000"/>
        </w:rPr>
        <w:separator/>
      </w:r>
    </w:p>
  </w:footnote>
  <w:footnote w:type="continuationSeparator" w:id="0">
    <w:p w14:paraId="75DBF966" w14:textId="77777777" w:rsidR="00510EFD" w:rsidRDefault="00510EFD"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5BBC" w14:textId="308E2E9F" w:rsidR="008B25A0" w:rsidRDefault="00DB50EE" w:rsidP="00E147E8">
    <w:pPr>
      <w:pStyle w:val="Nagwek"/>
      <w:ind w:right="-993"/>
    </w:pPr>
    <w:r>
      <w:rPr>
        <w:noProof/>
      </w:rPr>
      <w:drawing>
        <wp:anchor distT="0" distB="0" distL="114300" distR="114300" simplePos="0" relativeHeight="251663360" behindDoc="0" locked="0" layoutInCell="1" allowOverlap="1" wp14:anchorId="20617A64" wp14:editId="54ADBC42">
          <wp:simplePos x="0" y="0"/>
          <wp:positionH relativeFrom="column">
            <wp:posOffset>4786176</wp:posOffset>
          </wp:positionH>
          <wp:positionV relativeFrom="margin">
            <wp:posOffset>-707571</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Pr="00AD4A99">
      <w:rPr>
        <w:noProof/>
      </w:rPr>
      <w:drawing>
        <wp:anchor distT="0" distB="0" distL="114300" distR="114300" simplePos="0" relativeHeight="251661312" behindDoc="1" locked="0" layoutInCell="1" allowOverlap="1" wp14:anchorId="4C0B3259" wp14:editId="397FEDEA">
          <wp:simplePos x="0" y="0"/>
          <wp:positionH relativeFrom="column">
            <wp:posOffset>2421890</wp:posOffset>
          </wp:positionH>
          <wp:positionV relativeFrom="paragraph">
            <wp:posOffset>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FA8AFDF" wp14:editId="556FC5B8">
          <wp:simplePos x="0" y="0"/>
          <wp:positionH relativeFrom="column">
            <wp:posOffset>0</wp:posOffset>
          </wp:positionH>
          <wp:positionV relativeFrom="margin">
            <wp:posOffset>-762000</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F2B04"/>
    <w:multiLevelType w:val="hybridMultilevel"/>
    <w:tmpl w:val="DCA43052"/>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53A16F9"/>
    <w:multiLevelType w:val="hybridMultilevel"/>
    <w:tmpl w:val="C226DDD6"/>
    <w:lvl w:ilvl="0" w:tplc="EF94878E">
      <w:start w:val="1"/>
      <w:numFmt w:val="bullet"/>
      <w:lvlText w:val=""/>
      <w:lvlJc w:val="left"/>
      <w:pPr>
        <w:ind w:left="720" w:hanging="360"/>
      </w:pPr>
      <w:rPr>
        <w:rFonts w:ascii="Symbol" w:eastAsia="SimSun" w:hAnsi="Symbol" w:cs="Arial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0260C"/>
    <w:multiLevelType w:val="hybridMultilevel"/>
    <w:tmpl w:val="939AF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6930E558"/>
    <w:lvl w:ilvl="0" w:tplc="0415000D">
      <w:start w:val="1"/>
      <w:numFmt w:val="bullet"/>
      <w:lvlText w:val=""/>
      <w:lvlJc w:val="left"/>
      <w:pPr>
        <w:ind w:left="654" w:hanging="360"/>
      </w:pPr>
      <w:rPr>
        <w:rFonts w:ascii="Wingdings" w:hAnsi="Wingdings" w:hint="default"/>
      </w:rPr>
    </w:lvl>
    <w:lvl w:ilvl="1" w:tplc="04150003">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11" w15:restartNumberingAfterBreak="0">
    <w:nsid w:val="28C37328"/>
    <w:multiLevelType w:val="hybridMultilevel"/>
    <w:tmpl w:val="4F667FA4"/>
    <w:lvl w:ilvl="0" w:tplc="0415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2A2735"/>
    <w:multiLevelType w:val="hybridMultilevel"/>
    <w:tmpl w:val="95E01CDC"/>
    <w:lvl w:ilvl="0" w:tplc="0415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1745997"/>
    <w:multiLevelType w:val="hybridMultilevel"/>
    <w:tmpl w:val="92E006F6"/>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49DD6C38"/>
    <w:multiLevelType w:val="multilevel"/>
    <w:tmpl w:val="0072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BA1C22"/>
    <w:multiLevelType w:val="hybridMultilevel"/>
    <w:tmpl w:val="EC3688A2"/>
    <w:lvl w:ilvl="0" w:tplc="94C2478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F30E1"/>
    <w:multiLevelType w:val="hybridMultilevel"/>
    <w:tmpl w:val="5B86A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1640F"/>
    <w:multiLevelType w:val="hybridMultilevel"/>
    <w:tmpl w:val="9C3E9048"/>
    <w:lvl w:ilvl="0" w:tplc="0415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4D85C1F"/>
    <w:multiLevelType w:val="hybridMultilevel"/>
    <w:tmpl w:val="ABAC80C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43"/>
  </w:num>
  <w:num w:numId="2">
    <w:abstractNumId w:val="3"/>
  </w:num>
  <w:num w:numId="3">
    <w:abstractNumId w:val="22"/>
  </w:num>
  <w:num w:numId="4">
    <w:abstractNumId w:val="13"/>
  </w:num>
  <w:num w:numId="5">
    <w:abstractNumId w:val="44"/>
  </w:num>
  <w:num w:numId="6">
    <w:abstractNumId w:val="16"/>
  </w:num>
  <w:num w:numId="7">
    <w:abstractNumId w:val="28"/>
  </w:num>
  <w:num w:numId="8">
    <w:abstractNumId w:val="5"/>
  </w:num>
  <w:num w:numId="9">
    <w:abstractNumId w:val="37"/>
  </w:num>
  <w:num w:numId="10">
    <w:abstractNumId w:val="24"/>
  </w:num>
  <w:num w:numId="11">
    <w:abstractNumId w:val="12"/>
  </w:num>
  <w:num w:numId="12">
    <w:abstractNumId w:val="32"/>
  </w:num>
  <w:num w:numId="13">
    <w:abstractNumId w:val="21"/>
  </w:num>
  <w:num w:numId="14">
    <w:abstractNumId w:val="1"/>
  </w:num>
  <w:num w:numId="15">
    <w:abstractNumId w:val="26"/>
  </w:num>
  <w:num w:numId="16">
    <w:abstractNumId w:val="36"/>
  </w:num>
  <w:num w:numId="17">
    <w:abstractNumId w:val="30"/>
  </w:num>
  <w:num w:numId="18">
    <w:abstractNumId w:val="8"/>
  </w:num>
  <w:num w:numId="19">
    <w:abstractNumId w:val="17"/>
  </w:num>
  <w:num w:numId="20">
    <w:abstractNumId w:val="31"/>
  </w:num>
  <w:num w:numId="21">
    <w:abstractNumId w:val="0"/>
  </w:num>
  <w:num w:numId="22">
    <w:abstractNumId w:val="23"/>
  </w:num>
  <w:num w:numId="23">
    <w:abstractNumId w:val="42"/>
  </w:num>
  <w:num w:numId="24">
    <w:abstractNumId w:val="38"/>
  </w:num>
  <w:num w:numId="25">
    <w:abstractNumId w:val="39"/>
  </w:num>
  <w:num w:numId="26">
    <w:abstractNumId w:val="18"/>
  </w:num>
  <w:num w:numId="27">
    <w:abstractNumId w:val="41"/>
  </w:num>
  <w:num w:numId="28">
    <w:abstractNumId w:val="2"/>
  </w:num>
  <w:num w:numId="29">
    <w:abstractNumId w:val="25"/>
  </w:num>
  <w:num w:numId="30">
    <w:abstractNumId w:val="27"/>
  </w:num>
  <w:num w:numId="31">
    <w:abstractNumId w:val="40"/>
  </w:num>
  <w:num w:numId="32">
    <w:abstractNumId w:val="34"/>
  </w:num>
  <w:num w:numId="33">
    <w:abstractNumId w:val="7"/>
  </w:num>
  <w:num w:numId="34">
    <w:abstractNumId w:val="10"/>
  </w:num>
  <w:num w:numId="35">
    <w:abstractNumId w:val="6"/>
  </w:num>
  <w:num w:numId="36">
    <w:abstractNumId w:val="33"/>
  </w:num>
  <w:num w:numId="37">
    <w:abstractNumId w:val="11"/>
  </w:num>
  <w:num w:numId="38">
    <w:abstractNumId w:val="4"/>
  </w:num>
  <w:num w:numId="39">
    <w:abstractNumId w:val="14"/>
  </w:num>
  <w:num w:numId="40">
    <w:abstractNumId w:val="35"/>
  </w:num>
  <w:num w:numId="41">
    <w:abstractNumId w:val="29"/>
  </w:num>
  <w:num w:numId="42">
    <w:abstractNumId w:val="19"/>
  </w:num>
  <w:num w:numId="43">
    <w:abstractNumId w:val="20"/>
  </w:num>
  <w:num w:numId="44">
    <w:abstractNumId w:val="9"/>
  </w:num>
  <w:num w:numId="4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93"/>
    <w:rsid w:val="00001CD7"/>
    <w:rsid w:val="000045B5"/>
    <w:rsid w:val="00005FAD"/>
    <w:rsid w:val="000068FF"/>
    <w:rsid w:val="00012ADB"/>
    <w:rsid w:val="000133C8"/>
    <w:rsid w:val="0001395C"/>
    <w:rsid w:val="00013F8B"/>
    <w:rsid w:val="00014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2F62"/>
    <w:rsid w:val="00074264"/>
    <w:rsid w:val="000772DF"/>
    <w:rsid w:val="000778F3"/>
    <w:rsid w:val="0008069E"/>
    <w:rsid w:val="00080FE7"/>
    <w:rsid w:val="0008204F"/>
    <w:rsid w:val="00086E7F"/>
    <w:rsid w:val="0009175A"/>
    <w:rsid w:val="0009295A"/>
    <w:rsid w:val="000962EE"/>
    <w:rsid w:val="00096915"/>
    <w:rsid w:val="00097985"/>
    <w:rsid w:val="000A48D7"/>
    <w:rsid w:val="000A4FB6"/>
    <w:rsid w:val="000A6C0E"/>
    <w:rsid w:val="000A71D7"/>
    <w:rsid w:val="000A7837"/>
    <w:rsid w:val="000B1380"/>
    <w:rsid w:val="000B2138"/>
    <w:rsid w:val="000B41DC"/>
    <w:rsid w:val="000B4F62"/>
    <w:rsid w:val="000B55C6"/>
    <w:rsid w:val="000B6A4D"/>
    <w:rsid w:val="000C26BE"/>
    <w:rsid w:val="000C2C3F"/>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867"/>
    <w:rsid w:val="00112F47"/>
    <w:rsid w:val="00116D05"/>
    <w:rsid w:val="00117841"/>
    <w:rsid w:val="00120F8F"/>
    <w:rsid w:val="00122616"/>
    <w:rsid w:val="00124FAA"/>
    <w:rsid w:val="00126086"/>
    <w:rsid w:val="001260ED"/>
    <w:rsid w:val="001267C4"/>
    <w:rsid w:val="00134FEC"/>
    <w:rsid w:val="001356E9"/>
    <w:rsid w:val="00136022"/>
    <w:rsid w:val="001364F3"/>
    <w:rsid w:val="00137ABF"/>
    <w:rsid w:val="0014158B"/>
    <w:rsid w:val="00141C5D"/>
    <w:rsid w:val="00141E69"/>
    <w:rsid w:val="001424F9"/>
    <w:rsid w:val="00143D21"/>
    <w:rsid w:val="001442A3"/>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1FB7"/>
    <w:rsid w:val="0018223E"/>
    <w:rsid w:val="00182B00"/>
    <w:rsid w:val="00183689"/>
    <w:rsid w:val="00183F23"/>
    <w:rsid w:val="001857E3"/>
    <w:rsid w:val="001858E9"/>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717"/>
    <w:rsid w:val="001F293F"/>
    <w:rsid w:val="001F3008"/>
    <w:rsid w:val="001F368D"/>
    <w:rsid w:val="001F46E3"/>
    <w:rsid w:val="001F7332"/>
    <w:rsid w:val="001F7D59"/>
    <w:rsid w:val="002002C0"/>
    <w:rsid w:val="00201581"/>
    <w:rsid w:val="002022F4"/>
    <w:rsid w:val="0020753A"/>
    <w:rsid w:val="00210230"/>
    <w:rsid w:val="00212E66"/>
    <w:rsid w:val="00214652"/>
    <w:rsid w:val="002168AD"/>
    <w:rsid w:val="0022178B"/>
    <w:rsid w:val="0022231E"/>
    <w:rsid w:val="00222A46"/>
    <w:rsid w:val="00227A57"/>
    <w:rsid w:val="002328EC"/>
    <w:rsid w:val="00233E21"/>
    <w:rsid w:val="0023459A"/>
    <w:rsid w:val="002400D5"/>
    <w:rsid w:val="00240B7F"/>
    <w:rsid w:val="0024238D"/>
    <w:rsid w:val="002441B5"/>
    <w:rsid w:val="00247D8B"/>
    <w:rsid w:val="00250675"/>
    <w:rsid w:val="00250CA7"/>
    <w:rsid w:val="00253817"/>
    <w:rsid w:val="00254A4A"/>
    <w:rsid w:val="00255880"/>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965F2"/>
    <w:rsid w:val="002A1E51"/>
    <w:rsid w:val="002A233D"/>
    <w:rsid w:val="002A3639"/>
    <w:rsid w:val="002B10E6"/>
    <w:rsid w:val="002B2796"/>
    <w:rsid w:val="002B36C0"/>
    <w:rsid w:val="002B495C"/>
    <w:rsid w:val="002B60F1"/>
    <w:rsid w:val="002C0BBC"/>
    <w:rsid w:val="002C12EC"/>
    <w:rsid w:val="002C176D"/>
    <w:rsid w:val="002C1C7F"/>
    <w:rsid w:val="002C3758"/>
    <w:rsid w:val="002C5860"/>
    <w:rsid w:val="002C5932"/>
    <w:rsid w:val="002D0DDF"/>
    <w:rsid w:val="002D1161"/>
    <w:rsid w:val="002D21E9"/>
    <w:rsid w:val="002D2C6B"/>
    <w:rsid w:val="002D42BA"/>
    <w:rsid w:val="002D4955"/>
    <w:rsid w:val="002D7C85"/>
    <w:rsid w:val="002E0591"/>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2E8E"/>
    <w:rsid w:val="00302EB5"/>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6480"/>
    <w:rsid w:val="00357542"/>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B6B71"/>
    <w:rsid w:val="003C30A2"/>
    <w:rsid w:val="003C38BE"/>
    <w:rsid w:val="003C3EB5"/>
    <w:rsid w:val="003C5F26"/>
    <w:rsid w:val="003D01E9"/>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683D"/>
    <w:rsid w:val="004375E4"/>
    <w:rsid w:val="004467E6"/>
    <w:rsid w:val="004504DE"/>
    <w:rsid w:val="00451889"/>
    <w:rsid w:val="00452F4A"/>
    <w:rsid w:val="00453D52"/>
    <w:rsid w:val="004552EF"/>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999"/>
    <w:rsid w:val="00495EDF"/>
    <w:rsid w:val="00497875"/>
    <w:rsid w:val="004A05A1"/>
    <w:rsid w:val="004A3376"/>
    <w:rsid w:val="004A4C0D"/>
    <w:rsid w:val="004A4FCF"/>
    <w:rsid w:val="004A791A"/>
    <w:rsid w:val="004B632C"/>
    <w:rsid w:val="004B7867"/>
    <w:rsid w:val="004C1102"/>
    <w:rsid w:val="004C2336"/>
    <w:rsid w:val="004C2509"/>
    <w:rsid w:val="004C3886"/>
    <w:rsid w:val="004C5804"/>
    <w:rsid w:val="004D067F"/>
    <w:rsid w:val="004D15E9"/>
    <w:rsid w:val="004D2FFC"/>
    <w:rsid w:val="004D31D9"/>
    <w:rsid w:val="004D353E"/>
    <w:rsid w:val="004D5703"/>
    <w:rsid w:val="004D7F95"/>
    <w:rsid w:val="004E05A9"/>
    <w:rsid w:val="004E10DC"/>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07D98"/>
    <w:rsid w:val="00510079"/>
    <w:rsid w:val="00510A17"/>
    <w:rsid w:val="00510A89"/>
    <w:rsid w:val="00510EFD"/>
    <w:rsid w:val="0051513E"/>
    <w:rsid w:val="005208BA"/>
    <w:rsid w:val="00523C87"/>
    <w:rsid w:val="0052607B"/>
    <w:rsid w:val="005267CA"/>
    <w:rsid w:val="0053046A"/>
    <w:rsid w:val="005359AA"/>
    <w:rsid w:val="00537935"/>
    <w:rsid w:val="005379D2"/>
    <w:rsid w:val="00540A86"/>
    <w:rsid w:val="00544F54"/>
    <w:rsid w:val="005516B4"/>
    <w:rsid w:val="00554912"/>
    <w:rsid w:val="005558C9"/>
    <w:rsid w:val="00561461"/>
    <w:rsid w:val="00562AB5"/>
    <w:rsid w:val="00562E08"/>
    <w:rsid w:val="00564983"/>
    <w:rsid w:val="005660A4"/>
    <w:rsid w:val="00571AEF"/>
    <w:rsid w:val="00574B2E"/>
    <w:rsid w:val="005766EC"/>
    <w:rsid w:val="0057738B"/>
    <w:rsid w:val="005777BD"/>
    <w:rsid w:val="005816B2"/>
    <w:rsid w:val="0058335D"/>
    <w:rsid w:val="00583743"/>
    <w:rsid w:val="00584F14"/>
    <w:rsid w:val="00585E42"/>
    <w:rsid w:val="00590803"/>
    <w:rsid w:val="0059107C"/>
    <w:rsid w:val="00594AAC"/>
    <w:rsid w:val="005A0024"/>
    <w:rsid w:val="005A0466"/>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5F"/>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28E5"/>
    <w:rsid w:val="00623658"/>
    <w:rsid w:val="00630042"/>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525C"/>
    <w:rsid w:val="006B7622"/>
    <w:rsid w:val="006C1070"/>
    <w:rsid w:val="006C1253"/>
    <w:rsid w:val="006C5CBA"/>
    <w:rsid w:val="006C5D93"/>
    <w:rsid w:val="006C7115"/>
    <w:rsid w:val="006D0000"/>
    <w:rsid w:val="006D178D"/>
    <w:rsid w:val="006D2180"/>
    <w:rsid w:val="006D2840"/>
    <w:rsid w:val="006D2BF0"/>
    <w:rsid w:val="006D3F3B"/>
    <w:rsid w:val="006D412F"/>
    <w:rsid w:val="006D51C3"/>
    <w:rsid w:val="006D572A"/>
    <w:rsid w:val="006D6240"/>
    <w:rsid w:val="006E0870"/>
    <w:rsid w:val="006E236C"/>
    <w:rsid w:val="006E2B39"/>
    <w:rsid w:val="006E36DF"/>
    <w:rsid w:val="006E72EF"/>
    <w:rsid w:val="006E7D67"/>
    <w:rsid w:val="006F14DE"/>
    <w:rsid w:val="006F36A0"/>
    <w:rsid w:val="006F46D0"/>
    <w:rsid w:val="006F661B"/>
    <w:rsid w:val="00700013"/>
    <w:rsid w:val="00701972"/>
    <w:rsid w:val="00703F5E"/>
    <w:rsid w:val="00706DF1"/>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47BE8"/>
    <w:rsid w:val="00750B9E"/>
    <w:rsid w:val="00751467"/>
    <w:rsid w:val="0075281B"/>
    <w:rsid w:val="00754C8A"/>
    <w:rsid w:val="00754D81"/>
    <w:rsid w:val="00756E0F"/>
    <w:rsid w:val="00760A64"/>
    <w:rsid w:val="00763BA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69BC"/>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0D61"/>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0F6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4C62"/>
    <w:rsid w:val="0088680F"/>
    <w:rsid w:val="00887072"/>
    <w:rsid w:val="00887C06"/>
    <w:rsid w:val="00894464"/>
    <w:rsid w:val="00895E85"/>
    <w:rsid w:val="008A5C58"/>
    <w:rsid w:val="008B1863"/>
    <w:rsid w:val="008B2402"/>
    <w:rsid w:val="008B25A0"/>
    <w:rsid w:val="008B3993"/>
    <w:rsid w:val="008B50EE"/>
    <w:rsid w:val="008B5915"/>
    <w:rsid w:val="008B5A14"/>
    <w:rsid w:val="008B5CA4"/>
    <w:rsid w:val="008B73BD"/>
    <w:rsid w:val="008C084A"/>
    <w:rsid w:val="008C0C91"/>
    <w:rsid w:val="008C127A"/>
    <w:rsid w:val="008C3CB6"/>
    <w:rsid w:val="008C7DEA"/>
    <w:rsid w:val="008D10F8"/>
    <w:rsid w:val="008D4D49"/>
    <w:rsid w:val="008E06D9"/>
    <w:rsid w:val="008E0991"/>
    <w:rsid w:val="008E1CD6"/>
    <w:rsid w:val="008E2031"/>
    <w:rsid w:val="008E2A03"/>
    <w:rsid w:val="008E2EDE"/>
    <w:rsid w:val="008E4042"/>
    <w:rsid w:val="008E4C05"/>
    <w:rsid w:val="008E5FAE"/>
    <w:rsid w:val="008E7E4B"/>
    <w:rsid w:val="008F0251"/>
    <w:rsid w:val="008F3043"/>
    <w:rsid w:val="008F52C9"/>
    <w:rsid w:val="008F7EB3"/>
    <w:rsid w:val="009020F1"/>
    <w:rsid w:val="00903FC5"/>
    <w:rsid w:val="009041AB"/>
    <w:rsid w:val="00904202"/>
    <w:rsid w:val="009104A2"/>
    <w:rsid w:val="009108FA"/>
    <w:rsid w:val="00910D34"/>
    <w:rsid w:val="00910EC8"/>
    <w:rsid w:val="009136EB"/>
    <w:rsid w:val="009165FC"/>
    <w:rsid w:val="00916C48"/>
    <w:rsid w:val="00917826"/>
    <w:rsid w:val="00925CC5"/>
    <w:rsid w:val="009268D2"/>
    <w:rsid w:val="009337CA"/>
    <w:rsid w:val="00933F3D"/>
    <w:rsid w:val="00934F87"/>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2134"/>
    <w:rsid w:val="009B2AAD"/>
    <w:rsid w:val="009B6841"/>
    <w:rsid w:val="009B7F4B"/>
    <w:rsid w:val="009C0E08"/>
    <w:rsid w:val="009C1364"/>
    <w:rsid w:val="009C22A1"/>
    <w:rsid w:val="009C27B9"/>
    <w:rsid w:val="009C332B"/>
    <w:rsid w:val="009C35AA"/>
    <w:rsid w:val="009C4599"/>
    <w:rsid w:val="009C52AF"/>
    <w:rsid w:val="009C7290"/>
    <w:rsid w:val="009C73DA"/>
    <w:rsid w:val="009D1D97"/>
    <w:rsid w:val="009D42DB"/>
    <w:rsid w:val="009D5BA9"/>
    <w:rsid w:val="009D638B"/>
    <w:rsid w:val="009D638C"/>
    <w:rsid w:val="009D652A"/>
    <w:rsid w:val="009D6873"/>
    <w:rsid w:val="009D7131"/>
    <w:rsid w:val="009D7BCE"/>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1612"/>
    <w:rsid w:val="00A22E47"/>
    <w:rsid w:val="00A24D1D"/>
    <w:rsid w:val="00A258C5"/>
    <w:rsid w:val="00A2788B"/>
    <w:rsid w:val="00A3120C"/>
    <w:rsid w:val="00A316D6"/>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997"/>
    <w:rsid w:val="00A92B0B"/>
    <w:rsid w:val="00A93374"/>
    <w:rsid w:val="00A93452"/>
    <w:rsid w:val="00A93986"/>
    <w:rsid w:val="00A945EE"/>
    <w:rsid w:val="00A949B9"/>
    <w:rsid w:val="00A94FC2"/>
    <w:rsid w:val="00A95AF8"/>
    <w:rsid w:val="00A95F03"/>
    <w:rsid w:val="00AA16E3"/>
    <w:rsid w:val="00AA2820"/>
    <w:rsid w:val="00AA44D3"/>
    <w:rsid w:val="00AB13FC"/>
    <w:rsid w:val="00AB18E7"/>
    <w:rsid w:val="00AB3A38"/>
    <w:rsid w:val="00AB3EEC"/>
    <w:rsid w:val="00AB4AA0"/>
    <w:rsid w:val="00AB510D"/>
    <w:rsid w:val="00AB640B"/>
    <w:rsid w:val="00AB6A3F"/>
    <w:rsid w:val="00AB7428"/>
    <w:rsid w:val="00AB7B91"/>
    <w:rsid w:val="00AC31D4"/>
    <w:rsid w:val="00AC687D"/>
    <w:rsid w:val="00AD349C"/>
    <w:rsid w:val="00AD4956"/>
    <w:rsid w:val="00AD4A99"/>
    <w:rsid w:val="00AD58A6"/>
    <w:rsid w:val="00AD6516"/>
    <w:rsid w:val="00AD6C9D"/>
    <w:rsid w:val="00AE177E"/>
    <w:rsid w:val="00AF1D8C"/>
    <w:rsid w:val="00AF2A2E"/>
    <w:rsid w:val="00AF2E89"/>
    <w:rsid w:val="00AF640C"/>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37D32"/>
    <w:rsid w:val="00B4227D"/>
    <w:rsid w:val="00B42C2F"/>
    <w:rsid w:val="00B43FB1"/>
    <w:rsid w:val="00B43FDF"/>
    <w:rsid w:val="00B4583A"/>
    <w:rsid w:val="00B466E8"/>
    <w:rsid w:val="00B4680C"/>
    <w:rsid w:val="00B4761D"/>
    <w:rsid w:val="00B476A2"/>
    <w:rsid w:val="00B4788B"/>
    <w:rsid w:val="00B47B65"/>
    <w:rsid w:val="00B47C0F"/>
    <w:rsid w:val="00B47EA5"/>
    <w:rsid w:val="00B50B10"/>
    <w:rsid w:val="00B525DF"/>
    <w:rsid w:val="00B623E7"/>
    <w:rsid w:val="00B627E2"/>
    <w:rsid w:val="00B67D39"/>
    <w:rsid w:val="00B70D32"/>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596"/>
    <w:rsid w:val="00BC098B"/>
    <w:rsid w:val="00BC2A83"/>
    <w:rsid w:val="00BD08D2"/>
    <w:rsid w:val="00BD0F52"/>
    <w:rsid w:val="00BD1DB4"/>
    <w:rsid w:val="00BD3891"/>
    <w:rsid w:val="00BD3C88"/>
    <w:rsid w:val="00BD5E1F"/>
    <w:rsid w:val="00BD6A87"/>
    <w:rsid w:val="00BD6AE5"/>
    <w:rsid w:val="00BD7C31"/>
    <w:rsid w:val="00BE4680"/>
    <w:rsid w:val="00BE67FB"/>
    <w:rsid w:val="00BE6916"/>
    <w:rsid w:val="00BF1A8C"/>
    <w:rsid w:val="00BF1F34"/>
    <w:rsid w:val="00BF5436"/>
    <w:rsid w:val="00BF56D1"/>
    <w:rsid w:val="00BF7354"/>
    <w:rsid w:val="00C000E6"/>
    <w:rsid w:val="00C007B0"/>
    <w:rsid w:val="00C03954"/>
    <w:rsid w:val="00C06AD4"/>
    <w:rsid w:val="00C11FF5"/>
    <w:rsid w:val="00C121E2"/>
    <w:rsid w:val="00C13F97"/>
    <w:rsid w:val="00C14094"/>
    <w:rsid w:val="00C15F3C"/>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783"/>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4120"/>
    <w:rsid w:val="00CE69B0"/>
    <w:rsid w:val="00CF07B0"/>
    <w:rsid w:val="00CF1114"/>
    <w:rsid w:val="00CF2A69"/>
    <w:rsid w:val="00CF3F46"/>
    <w:rsid w:val="00CF40FF"/>
    <w:rsid w:val="00CF5A55"/>
    <w:rsid w:val="00CF5E1B"/>
    <w:rsid w:val="00CF6005"/>
    <w:rsid w:val="00D001E8"/>
    <w:rsid w:val="00D00560"/>
    <w:rsid w:val="00D0327C"/>
    <w:rsid w:val="00D03EBE"/>
    <w:rsid w:val="00D0588F"/>
    <w:rsid w:val="00D05986"/>
    <w:rsid w:val="00D117B9"/>
    <w:rsid w:val="00D11912"/>
    <w:rsid w:val="00D11ED7"/>
    <w:rsid w:val="00D12077"/>
    <w:rsid w:val="00D12128"/>
    <w:rsid w:val="00D13011"/>
    <w:rsid w:val="00D135BF"/>
    <w:rsid w:val="00D13659"/>
    <w:rsid w:val="00D145B0"/>
    <w:rsid w:val="00D17837"/>
    <w:rsid w:val="00D24C05"/>
    <w:rsid w:val="00D25B16"/>
    <w:rsid w:val="00D25BF9"/>
    <w:rsid w:val="00D25FD3"/>
    <w:rsid w:val="00D30A0E"/>
    <w:rsid w:val="00D31889"/>
    <w:rsid w:val="00D33BD6"/>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1640"/>
    <w:rsid w:val="00D82594"/>
    <w:rsid w:val="00D85968"/>
    <w:rsid w:val="00D86D08"/>
    <w:rsid w:val="00D87637"/>
    <w:rsid w:val="00D87A9D"/>
    <w:rsid w:val="00D92D26"/>
    <w:rsid w:val="00D94F7B"/>
    <w:rsid w:val="00D95784"/>
    <w:rsid w:val="00D97359"/>
    <w:rsid w:val="00D979C2"/>
    <w:rsid w:val="00DA3B60"/>
    <w:rsid w:val="00DA5533"/>
    <w:rsid w:val="00DA58C0"/>
    <w:rsid w:val="00DA5A62"/>
    <w:rsid w:val="00DA6389"/>
    <w:rsid w:val="00DA7474"/>
    <w:rsid w:val="00DA75F7"/>
    <w:rsid w:val="00DB03A6"/>
    <w:rsid w:val="00DB26B7"/>
    <w:rsid w:val="00DB36AC"/>
    <w:rsid w:val="00DB4F00"/>
    <w:rsid w:val="00DB5067"/>
    <w:rsid w:val="00DB50EE"/>
    <w:rsid w:val="00DC09CF"/>
    <w:rsid w:val="00DC1E90"/>
    <w:rsid w:val="00DC299C"/>
    <w:rsid w:val="00DC3E13"/>
    <w:rsid w:val="00DC42A5"/>
    <w:rsid w:val="00DC657E"/>
    <w:rsid w:val="00DC7987"/>
    <w:rsid w:val="00DD0C47"/>
    <w:rsid w:val="00DD1766"/>
    <w:rsid w:val="00DD3DFE"/>
    <w:rsid w:val="00DD3EB8"/>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47E8"/>
    <w:rsid w:val="00E15859"/>
    <w:rsid w:val="00E15DE0"/>
    <w:rsid w:val="00E20E17"/>
    <w:rsid w:val="00E22531"/>
    <w:rsid w:val="00E23DEA"/>
    <w:rsid w:val="00E256E7"/>
    <w:rsid w:val="00E25706"/>
    <w:rsid w:val="00E25977"/>
    <w:rsid w:val="00E308F4"/>
    <w:rsid w:val="00E329FD"/>
    <w:rsid w:val="00E3317B"/>
    <w:rsid w:val="00E33CDA"/>
    <w:rsid w:val="00E33E36"/>
    <w:rsid w:val="00E346A8"/>
    <w:rsid w:val="00E3623C"/>
    <w:rsid w:val="00E41F05"/>
    <w:rsid w:val="00E45B4F"/>
    <w:rsid w:val="00E47322"/>
    <w:rsid w:val="00E47F77"/>
    <w:rsid w:val="00E60965"/>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B7553"/>
    <w:rsid w:val="00EC11EB"/>
    <w:rsid w:val="00EC1603"/>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6166"/>
    <w:rsid w:val="00F0710D"/>
    <w:rsid w:val="00F07BC5"/>
    <w:rsid w:val="00F129D5"/>
    <w:rsid w:val="00F155E5"/>
    <w:rsid w:val="00F15FFA"/>
    <w:rsid w:val="00F16247"/>
    <w:rsid w:val="00F207F9"/>
    <w:rsid w:val="00F2440D"/>
    <w:rsid w:val="00F25C92"/>
    <w:rsid w:val="00F3006B"/>
    <w:rsid w:val="00F30B65"/>
    <w:rsid w:val="00F31811"/>
    <w:rsid w:val="00F31E01"/>
    <w:rsid w:val="00F3303B"/>
    <w:rsid w:val="00F33BD5"/>
    <w:rsid w:val="00F363A4"/>
    <w:rsid w:val="00F4055D"/>
    <w:rsid w:val="00F44851"/>
    <w:rsid w:val="00F542CF"/>
    <w:rsid w:val="00F5458F"/>
    <w:rsid w:val="00F546C7"/>
    <w:rsid w:val="00F5580D"/>
    <w:rsid w:val="00F56398"/>
    <w:rsid w:val="00F56CFD"/>
    <w:rsid w:val="00F60D1A"/>
    <w:rsid w:val="00F64608"/>
    <w:rsid w:val="00F66FD1"/>
    <w:rsid w:val="00F67691"/>
    <w:rsid w:val="00F70044"/>
    <w:rsid w:val="00F72672"/>
    <w:rsid w:val="00F76FB4"/>
    <w:rsid w:val="00F77958"/>
    <w:rsid w:val="00F805A9"/>
    <w:rsid w:val="00F81D83"/>
    <w:rsid w:val="00F86353"/>
    <w:rsid w:val="00F9443F"/>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2B8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F2670"/>
  <w15:docId w15:val="{E133B1B0-2901-3F49-AD29-9C4AE70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Nierozpoznanawzmianka1">
    <w:name w:val="Nierozpoznana wzmianka1"/>
    <w:basedOn w:val="Domylnaczcionkaakapitu"/>
    <w:uiPriority w:val="99"/>
    <w:rsid w:val="007C0BC0"/>
    <w:rPr>
      <w:color w:val="808080"/>
      <w:shd w:val="clear" w:color="auto" w:fill="E6E6E6"/>
    </w:rPr>
  </w:style>
  <w:style w:type="paragraph" w:styleId="NormalnyWeb">
    <w:name w:val="Normal (Web)"/>
    <w:basedOn w:val="Normalny"/>
    <w:uiPriority w:val="99"/>
    <w:unhideWhenUsed/>
    <w:rsid w:val="001442A3"/>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8E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29758635">
      <w:bodyDiv w:val="1"/>
      <w:marLeft w:val="0"/>
      <w:marRight w:val="0"/>
      <w:marTop w:val="0"/>
      <w:marBottom w:val="0"/>
      <w:divBdr>
        <w:top w:val="none" w:sz="0" w:space="0" w:color="auto"/>
        <w:left w:val="none" w:sz="0" w:space="0" w:color="auto"/>
        <w:bottom w:val="none" w:sz="0" w:space="0" w:color="auto"/>
        <w:right w:val="none" w:sz="0" w:space="0" w:color="auto"/>
      </w:divBdr>
      <w:divsChild>
        <w:div w:id="708261502">
          <w:marLeft w:val="0"/>
          <w:marRight w:val="0"/>
          <w:marTop w:val="0"/>
          <w:marBottom w:val="0"/>
          <w:divBdr>
            <w:top w:val="none" w:sz="0" w:space="0" w:color="auto"/>
            <w:left w:val="none" w:sz="0" w:space="0" w:color="auto"/>
            <w:bottom w:val="none" w:sz="0" w:space="0" w:color="auto"/>
            <w:right w:val="none" w:sz="0" w:space="0" w:color="auto"/>
          </w:divBdr>
          <w:divsChild>
            <w:div w:id="602228272">
              <w:marLeft w:val="0"/>
              <w:marRight w:val="0"/>
              <w:marTop w:val="0"/>
              <w:marBottom w:val="0"/>
              <w:divBdr>
                <w:top w:val="none" w:sz="0" w:space="0" w:color="auto"/>
                <w:left w:val="none" w:sz="0" w:space="0" w:color="auto"/>
                <w:bottom w:val="none" w:sz="0" w:space="0" w:color="auto"/>
                <w:right w:val="none" w:sz="0" w:space="0" w:color="auto"/>
              </w:divBdr>
              <w:divsChild>
                <w:div w:id="17921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35588">
      <w:bodyDiv w:val="1"/>
      <w:marLeft w:val="0"/>
      <w:marRight w:val="0"/>
      <w:marTop w:val="0"/>
      <w:marBottom w:val="0"/>
      <w:divBdr>
        <w:top w:val="none" w:sz="0" w:space="0" w:color="auto"/>
        <w:left w:val="none" w:sz="0" w:space="0" w:color="auto"/>
        <w:bottom w:val="none" w:sz="0" w:space="0" w:color="auto"/>
        <w:right w:val="none" w:sz="0" w:space="0" w:color="auto"/>
      </w:divBdr>
      <w:divsChild>
        <w:div w:id="1216507145">
          <w:marLeft w:val="0"/>
          <w:marRight w:val="0"/>
          <w:marTop w:val="0"/>
          <w:marBottom w:val="0"/>
          <w:divBdr>
            <w:top w:val="none" w:sz="0" w:space="0" w:color="auto"/>
            <w:left w:val="none" w:sz="0" w:space="0" w:color="auto"/>
            <w:bottom w:val="none" w:sz="0" w:space="0" w:color="auto"/>
            <w:right w:val="none" w:sz="0" w:space="0" w:color="auto"/>
          </w:divBdr>
          <w:divsChild>
            <w:div w:id="1201356059">
              <w:marLeft w:val="0"/>
              <w:marRight w:val="0"/>
              <w:marTop w:val="0"/>
              <w:marBottom w:val="0"/>
              <w:divBdr>
                <w:top w:val="none" w:sz="0" w:space="0" w:color="auto"/>
                <w:left w:val="none" w:sz="0" w:space="0" w:color="auto"/>
                <w:bottom w:val="none" w:sz="0" w:space="0" w:color="auto"/>
                <w:right w:val="none" w:sz="0" w:space="0" w:color="auto"/>
              </w:divBdr>
              <w:divsChild>
                <w:div w:id="1461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104502033">
      <w:bodyDiv w:val="1"/>
      <w:marLeft w:val="0"/>
      <w:marRight w:val="0"/>
      <w:marTop w:val="0"/>
      <w:marBottom w:val="0"/>
      <w:divBdr>
        <w:top w:val="none" w:sz="0" w:space="0" w:color="auto"/>
        <w:left w:val="none" w:sz="0" w:space="0" w:color="auto"/>
        <w:bottom w:val="none" w:sz="0" w:space="0" w:color="auto"/>
        <w:right w:val="none" w:sz="0" w:space="0" w:color="auto"/>
      </w:divBdr>
      <w:divsChild>
        <w:div w:id="1785074387">
          <w:marLeft w:val="0"/>
          <w:marRight w:val="0"/>
          <w:marTop w:val="0"/>
          <w:marBottom w:val="0"/>
          <w:divBdr>
            <w:top w:val="none" w:sz="0" w:space="0" w:color="auto"/>
            <w:left w:val="none" w:sz="0" w:space="0" w:color="auto"/>
            <w:bottom w:val="none" w:sz="0" w:space="0" w:color="auto"/>
            <w:right w:val="none" w:sz="0" w:space="0" w:color="auto"/>
          </w:divBdr>
          <w:divsChild>
            <w:div w:id="886183029">
              <w:marLeft w:val="0"/>
              <w:marRight w:val="0"/>
              <w:marTop w:val="0"/>
              <w:marBottom w:val="0"/>
              <w:divBdr>
                <w:top w:val="none" w:sz="0" w:space="0" w:color="auto"/>
                <w:left w:val="none" w:sz="0" w:space="0" w:color="auto"/>
                <w:bottom w:val="none" w:sz="0" w:space="0" w:color="auto"/>
                <w:right w:val="none" w:sz="0" w:space="0" w:color="auto"/>
              </w:divBdr>
              <w:divsChild>
                <w:div w:id="930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5375">
      <w:bodyDiv w:val="1"/>
      <w:marLeft w:val="0"/>
      <w:marRight w:val="0"/>
      <w:marTop w:val="0"/>
      <w:marBottom w:val="0"/>
      <w:divBdr>
        <w:top w:val="none" w:sz="0" w:space="0" w:color="auto"/>
        <w:left w:val="none" w:sz="0" w:space="0" w:color="auto"/>
        <w:bottom w:val="none" w:sz="0" w:space="0" w:color="auto"/>
        <w:right w:val="none" w:sz="0" w:space="0" w:color="auto"/>
      </w:divBdr>
      <w:divsChild>
        <w:div w:id="1312103951">
          <w:marLeft w:val="0"/>
          <w:marRight w:val="0"/>
          <w:marTop w:val="0"/>
          <w:marBottom w:val="0"/>
          <w:divBdr>
            <w:top w:val="none" w:sz="0" w:space="0" w:color="auto"/>
            <w:left w:val="none" w:sz="0" w:space="0" w:color="auto"/>
            <w:bottom w:val="none" w:sz="0" w:space="0" w:color="auto"/>
            <w:right w:val="none" w:sz="0" w:space="0" w:color="auto"/>
          </w:divBdr>
          <w:divsChild>
            <w:div w:id="1630477593">
              <w:marLeft w:val="0"/>
              <w:marRight w:val="0"/>
              <w:marTop w:val="0"/>
              <w:marBottom w:val="0"/>
              <w:divBdr>
                <w:top w:val="none" w:sz="0" w:space="0" w:color="auto"/>
                <w:left w:val="none" w:sz="0" w:space="0" w:color="auto"/>
                <w:bottom w:val="none" w:sz="0" w:space="0" w:color="auto"/>
                <w:right w:val="none" w:sz="0" w:space="0" w:color="auto"/>
              </w:divBdr>
              <w:divsChild>
                <w:div w:id="20275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8068">
      <w:bodyDiv w:val="1"/>
      <w:marLeft w:val="0"/>
      <w:marRight w:val="0"/>
      <w:marTop w:val="0"/>
      <w:marBottom w:val="0"/>
      <w:divBdr>
        <w:top w:val="none" w:sz="0" w:space="0" w:color="auto"/>
        <w:left w:val="none" w:sz="0" w:space="0" w:color="auto"/>
        <w:bottom w:val="none" w:sz="0" w:space="0" w:color="auto"/>
        <w:right w:val="none" w:sz="0" w:space="0" w:color="auto"/>
      </w:divBdr>
      <w:divsChild>
        <w:div w:id="649749500">
          <w:marLeft w:val="0"/>
          <w:marRight w:val="0"/>
          <w:marTop w:val="0"/>
          <w:marBottom w:val="0"/>
          <w:divBdr>
            <w:top w:val="none" w:sz="0" w:space="0" w:color="auto"/>
            <w:left w:val="none" w:sz="0" w:space="0" w:color="auto"/>
            <w:bottom w:val="none" w:sz="0" w:space="0" w:color="auto"/>
            <w:right w:val="none" w:sz="0" w:space="0" w:color="auto"/>
          </w:divBdr>
          <w:divsChild>
            <w:div w:id="1865512629">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https://bazakonkurencyjnosci.funduszeeuropejskie.gov.pl/ogloszenia/155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evestraonkolog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ochanski@inter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F3938-890E-6049-B067-0AD6D84E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4959</Words>
  <Characters>29755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Robert Kochański</cp:lastModifiedBy>
  <cp:revision>24</cp:revision>
  <cp:lastPrinted>2017-01-05T13:38:00Z</cp:lastPrinted>
  <dcterms:created xsi:type="dcterms:W3CDTF">2020-11-04T10:59:00Z</dcterms:created>
  <dcterms:modified xsi:type="dcterms:W3CDTF">2020-11-05T01:32:00Z</dcterms:modified>
</cp:coreProperties>
</file>