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9C1C" w14:textId="77777777" w:rsidR="006D1DD5" w:rsidRDefault="006D1DD5" w:rsidP="006D1DD5">
      <w:pPr>
        <w:suppressAutoHyphens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Załącznik nr 4 do Zapytania</w:t>
      </w:r>
    </w:p>
    <w:p w14:paraId="2749B757" w14:textId="36A04B2C" w:rsidR="006D1DD5" w:rsidRDefault="0086561D" w:rsidP="006D1DD5">
      <w:pPr>
        <w:suppressAutoHyphens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Sprawa ZO-11</w:t>
      </w:r>
      <w:r w:rsidR="006D1DD5">
        <w:rPr>
          <w:rFonts w:asciiTheme="minorHAnsi" w:hAnsiTheme="minorHAnsi"/>
          <w:sz w:val="20"/>
          <w:szCs w:val="20"/>
        </w:rPr>
        <w:t>-2017</w:t>
      </w:r>
    </w:p>
    <w:p w14:paraId="520B3DED" w14:textId="77777777" w:rsidR="006D1DD5" w:rsidRDefault="006D1DD5" w:rsidP="006D1DD5">
      <w:pPr>
        <w:suppressAutoHyphens/>
        <w:rPr>
          <w:rFonts w:asciiTheme="minorHAnsi" w:hAnsiTheme="minorHAnsi"/>
          <w:sz w:val="20"/>
          <w:szCs w:val="20"/>
        </w:rPr>
      </w:pPr>
    </w:p>
    <w:p w14:paraId="14538537" w14:textId="77777777" w:rsidR="006D1DD5" w:rsidRDefault="006D1DD5" w:rsidP="006D1DD5">
      <w:pPr>
        <w:suppressAutoHyphens/>
        <w:rPr>
          <w:rFonts w:asciiTheme="minorHAnsi" w:hAnsiTheme="minorHAnsi"/>
          <w:sz w:val="20"/>
          <w:szCs w:val="20"/>
        </w:rPr>
      </w:pPr>
    </w:p>
    <w:p w14:paraId="632A59D5" w14:textId="77777777" w:rsidR="006D1DD5" w:rsidRDefault="006D1DD5" w:rsidP="006D1DD5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OPIS PRZEDMIOTU ZAMÓWIENIA – KALKULACJA CENOWA</w:t>
      </w:r>
    </w:p>
    <w:p w14:paraId="6AC52BD3" w14:textId="77777777" w:rsidR="006D1DD5" w:rsidRPr="006D1F8A" w:rsidRDefault="006D1DD5" w:rsidP="006D1DD5">
      <w:pPr>
        <w:pStyle w:val="Standard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14:paraId="292F29A0" w14:textId="77777777" w:rsidR="006D1DD5" w:rsidRDefault="006D1DD5" w:rsidP="006D1DD5">
      <w:pPr>
        <w:pStyle w:val="Standard"/>
        <w:ind w:left="426"/>
        <w:jc w:val="both"/>
        <w:rPr>
          <w:rFonts w:ascii="Calibri" w:hAnsi="Calibri"/>
        </w:rPr>
      </w:pPr>
    </w:p>
    <w:p w14:paraId="79CB30B1" w14:textId="20078DF8" w:rsidR="006D1DD5" w:rsidRDefault="006D1DD5" w:rsidP="00BE2547">
      <w:pPr>
        <w:pStyle w:val="Standard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 xml:space="preserve">Zadanie </w:t>
      </w:r>
      <w:r w:rsidRPr="003C2B31">
        <w:rPr>
          <w:rFonts w:asciiTheme="minorHAnsi" w:hAnsiTheme="minorHAnsi" w:cs="ArialNarrow"/>
        </w:rPr>
        <w:t xml:space="preserve">1 </w:t>
      </w:r>
    </w:p>
    <w:p w14:paraId="0317E56C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2474"/>
        <w:gridCol w:w="7786"/>
        <w:gridCol w:w="1277"/>
        <w:gridCol w:w="782"/>
        <w:gridCol w:w="619"/>
        <w:gridCol w:w="505"/>
        <w:gridCol w:w="920"/>
      </w:tblGrid>
      <w:tr w:rsidR="00A82B30" w:rsidRPr="00A82B30" w14:paraId="31FB9F16" w14:textId="77777777" w:rsidTr="00A82B30">
        <w:trPr>
          <w:trHeight w:val="603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46C92219" w14:textId="07D8EFB9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3316D63" w14:textId="2871514B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530" w:type="pct"/>
            <w:shd w:val="clear" w:color="auto" w:fill="D9D9D9" w:themeFill="background1" w:themeFillShade="D9"/>
            <w:vAlign w:val="center"/>
          </w:tcPr>
          <w:p w14:paraId="6A3E2390" w14:textId="5BF7F495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4D5253C8" w14:textId="526ED1AB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10A0940" w14:textId="006E6949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897D4A3" w14:textId="7777777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3C53031" w14:textId="7777777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6CE738C8" w14:textId="26C9D908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7D7A38F4" w14:textId="2BFC870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5EF6828F" w14:textId="2EF86866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A82B30" w:rsidRPr="00A82B30" w14:paraId="6F599840" w14:textId="77777777" w:rsidTr="00A82B30">
        <w:trPr>
          <w:trHeight w:val="188"/>
        </w:trPr>
        <w:tc>
          <w:tcPr>
            <w:tcW w:w="333" w:type="pct"/>
            <w:shd w:val="clear" w:color="auto" w:fill="auto"/>
            <w:vAlign w:val="center"/>
          </w:tcPr>
          <w:p w14:paraId="1D12E17E" w14:textId="77777777" w:rsidR="00A82B30" w:rsidRPr="00A82B30" w:rsidRDefault="00A82B30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86151B9" w14:textId="77777777" w:rsidR="00A82B30" w:rsidRPr="00A82B30" w:rsidRDefault="00A82B30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A7BF7" w14:textId="2F973BE4" w:rsidR="00A82B30" w:rsidRPr="00BE2547" w:rsidRDefault="00BE2547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Wstępne badanie toksykologii rozrodczości/rozwojowej na szczurach </w:t>
            </w:r>
            <w:r w:rsidR="00A82B30" w:rsidRPr="00BE2547">
              <w:rPr>
                <w:rFonts w:asciiTheme="minorHAnsi" w:hAnsiTheme="minorHAnsi" w:cstheme="minorHAnsi"/>
                <w:sz w:val="16"/>
                <w:szCs w:val="16"/>
              </w:rPr>
              <w:t>(po podaniu doustnym)</w:t>
            </w:r>
          </w:p>
          <w:p w14:paraId="6C02854D" w14:textId="77777777" w:rsidR="00A82B30" w:rsidRPr="00BE2547" w:rsidRDefault="00A82B30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0" w:type="pct"/>
            <w:shd w:val="clear" w:color="auto" w:fill="auto"/>
            <w:vAlign w:val="center"/>
          </w:tcPr>
          <w:p w14:paraId="37C0BB42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5A43132" w14:textId="77777777" w:rsid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zgodnie z OECD414</w:t>
            </w:r>
          </w:p>
          <w:p w14:paraId="1985DFF9" w14:textId="3FEE1E16" w:rsidR="006E5C93" w:rsidRPr="00BE2547" w:rsidRDefault="006E5C93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>Cena powinna uwzględniac poszukiwanie dawki</w:t>
            </w:r>
          </w:p>
          <w:p w14:paraId="47003317" w14:textId="77777777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bez rezimu GLP</w:t>
            </w:r>
          </w:p>
          <w:p w14:paraId="0DE76AE5" w14:textId="6DB4D0B8" w:rsidR="00A82B30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  <w:r w:rsidR="00A82B30"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="00A82B30"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toksokinetykę)</w:t>
            </w:r>
          </w:p>
          <w:p w14:paraId="695DB4D5" w14:textId="12DD82BE" w:rsidR="005750F3" w:rsidRPr="005750F3" w:rsidRDefault="005750F3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3C01D8A7" w14:textId="77777777" w:rsidR="006E5C93" w:rsidRPr="00A82B30" w:rsidRDefault="006E5C93" w:rsidP="006E5C9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="ArialNarrow"/>
                <w:sz w:val="16"/>
                <w:szCs w:val="16"/>
              </w:rPr>
              <w:t>nie powinna zawierać kosztu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zwierząt (</w:t>
            </w:r>
            <w:r>
              <w:rPr>
                <w:rFonts w:asciiTheme="minorHAnsi" w:hAnsiTheme="minorHAnsi" w:cs="ArialNarrow"/>
                <w:sz w:val="16"/>
                <w:szCs w:val="16"/>
              </w:rPr>
              <w:t>Zamawiający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sam zapewni zwierzęta)</w:t>
            </w:r>
          </w:p>
          <w:p w14:paraId="4EE6E9E1" w14:textId="77777777" w:rsidR="00A82B30" w:rsidRP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0BA744AB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3DF27840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vAlign w:val="center"/>
          </w:tcPr>
          <w:p w14:paraId="28FBF13D" w14:textId="6A64F406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B021C21" w14:textId="2911BFE8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0AFDE6D2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98CCF0B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39EFC126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DD194B7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C42F604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1FE4C083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5BA18E4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A82B30" w:rsidRPr="00A82B30" w14:paraId="30519B0C" w14:textId="77777777" w:rsidTr="00BE2547">
        <w:trPr>
          <w:trHeight w:val="2005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BCA5" w14:textId="77777777" w:rsidR="00A82B30" w:rsidRPr="00A82B30" w:rsidRDefault="00A82B30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2.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E746" w14:textId="341872B3" w:rsidR="00A82B30" w:rsidRPr="00A82B30" w:rsidRDefault="00BE2547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Właściwe badanie toksykologii rozrodczości na szczurach </w:t>
            </w:r>
            <w:r w:rsidR="00A82B30" w:rsidRPr="00A82B30">
              <w:rPr>
                <w:rFonts w:asciiTheme="minorHAnsi" w:hAnsiTheme="minorHAnsi" w:cstheme="minorHAnsi"/>
                <w:sz w:val="16"/>
                <w:szCs w:val="16"/>
              </w:rPr>
              <w:t>(po podaniu doustnym)</w:t>
            </w:r>
          </w:p>
        </w:tc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A441F" w14:textId="77777777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zgodnie z OECD414</w:t>
            </w:r>
          </w:p>
          <w:p w14:paraId="2B444024" w14:textId="05968119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Badanie wykonane </w:t>
            </w:r>
            <w:r>
              <w:rPr>
                <w:rFonts w:asciiTheme="minorHAnsi" w:hAnsiTheme="minorHAnsi" w:cs="ArialNarrow"/>
                <w:sz w:val="16"/>
                <w:szCs w:val="16"/>
              </w:rPr>
              <w:t>z reżimem</w:t>
            </w: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 GLP</w:t>
            </w:r>
          </w:p>
          <w:p w14:paraId="745D67B0" w14:textId="77777777" w:rsid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toksokinetykę)</w:t>
            </w:r>
          </w:p>
          <w:p w14:paraId="3E5FB722" w14:textId="77777777" w:rsidR="00BE2547" w:rsidRPr="005750F3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79017847" w14:textId="3ACF2856" w:rsidR="00BE2547" w:rsidRPr="00A82B30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</w:t>
            </w:r>
            <w:r w:rsidR="006E5C93">
              <w:rPr>
                <w:rFonts w:asciiTheme="minorHAnsi" w:hAnsiTheme="minorHAnsi" w:cs="ArialNarrow"/>
                <w:sz w:val="16"/>
                <w:szCs w:val="16"/>
              </w:rPr>
              <w:t>nie powinna zawierać kosztu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zwierząt (</w:t>
            </w:r>
            <w:r w:rsidR="006E5C93">
              <w:rPr>
                <w:rFonts w:asciiTheme="minorHAnsi" w:hAnsiTheme="minorHAnsi" w:cs="ArialNarrow"/>
                <w:sz w:val="16"/>
                <w:szCs w:val="16"/>
              </w:rPr>
              <w:t>Zamawiający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sam zapewni zwierzęta)</w:t>
            </w:r>
          </w:p>
          <w:p w14:paraId="48702F55" w14:textId="77777777" w:rsidR="00BE2547" w:rsidRPr="00A82B30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47D88C0C" w14:textId="77777777" w:rsidR="00A82B30" w:rsidRPr="00A82B30" w:rsidRDefault="00A82B30" w:rsidP="00A82B30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190F5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3FB7447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2F56A065" w14:textId="19FC0293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F6B8" w14:textId="64626F59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EA61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2F568C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1017DB08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7E3A6EC9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2B91928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3206E6A1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DCA72D3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AA3D54D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A3AE435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BE2547" w:rsidRPr="00A82B30" w14:paraId="737DA842" w14:textId="77777777" w:rsidTr="00A82B30">
        <w:trPr>
          <w:trHeight w:val="188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4827A" w14:textId="22207777" w:rsidR="00BE2547" w:rsidRPr="00A82B30" w:rsidRDefault="00BE2547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>3.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81C73" w14:textId="77777777" w:rsidR="00BE2547" w:rsidRDefault="00BE2547" w:rsidP="00A82B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2547">
              <w:rPr>
                <w:rFonts w:asciiTheme="minorHAnsi" w:hAnsiTheme="minorHAnsi" w:cstheme="minorHAnsi"/>
                <w:b/>
                <w:sz w:val="16"/>
                <w:szCs w:val="16"/>
              </w:rPr>
              <w:t>Wstępne badanie toksykologii rozrodczości / rozwojowej na królikach</w:t>
            </w:r>
          </w:p>
          <w:p w14:paraId="49CE6693" w14:textId="6606F599" w:rsidR="00BE2547" w:rsidRPr="00BE2547" w:rsidRDefault="00BE2547" w:rsidP="00A82B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(po podaniu doustnym)</w:t>
            </w:r>
          </w:p>
        </w:tc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939A8" w14:textId="77777777" w:rsid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zgodnie z OECD414</w:t>
            </w:r>
          </w:p>
          <w:p w14:paraId="7157E4EC" w14:textId="77777777" w:rsidR="006E5C93" w:rsidRPr="00BE2547" w:rsidRDefault="006E5C93" w:rsidP="006E5C9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>Cena powinna uwzględniac poszukiwanie dawki</w:t>
            </w:r>
          </w:p>
          <w:p w14:paraId="352541BE" w14:textId="77777777" w:rsidR="006E5C93" w:rsidRPr="00BE2547" w:rsidRDefault="006E5C93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3935DD24" w14:textId="77777777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bez rezimu GLP</w:t>
            </w:r>
          </w:p>
          <w:p w14:paraId="62717243" w14:textId="77777777" w:rsid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toksokinetykę)</w:t>
            </w:r>
          </w:p>
          <w:p w14:paraId="3539596B" w14:textId="77777777" w:rsidR="00BE2547" w:rsidRPr="005750F3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2DE15822" w14:textId="77777777" w:rsidR="006E5C93" w:rsidRPr="00A82B30" w:rsidRDefault="006E5C93" w:rsidP="006E5C9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="ArialNarrow"/>
                <w:sz w:val="16"/>
                <w:szCs w:val="16"/>
              </w:rPr>
              <w:t>nie powinna zawierać kosztu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zwierząt (</w:t>
            </w:r>
            <w:r>
              <w:rPr>
                <w:rFonts w:asciiTheme="minorHAnsi" w:hAnsiTheme="minorHAnsi" w:cs="ArialNarrow"/>
                <w:sz w:val="16"/>
                <w:szCs w:val="16"/>
              </w:rPr>
              <w:t>Zamawiający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sam zapewni zwierzęta)</w:t>
            </w:r>
          </w:p>
          <w:p w14:paraId="0E41F0BE" w14:textId="0FDEA7F0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2BD6C9D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07FC705F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F9BDD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65B2" w14:textId="77777777" w:rsidR="00BE2547" w:rsidRPr="00A82B30" w:rsidRDefault="00BE2547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E39339A" w14:textId="77777777" w:rsidR="00BE2547" w:rsidRPr="00A82B30" w:rsidRDefault="00BE2547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</w:tr>
      <w:tr w:rsidR="00BE2547" w:rsidRPr="00A82B30" w14:paraId="055828C3" w14:textId="77777777" w:rsidTr="00A82B30">
        <w:trPr>
          <w:trHeight w:val="188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B0D85" w14:textId="5293D3AA" w:rsidR="00BE2547" w:rsidRPr="00A82B30" w:rsidRDefault="00BE2547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lastRenderedPageBreak/>
              <w:t>4.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43942" w14:textId="77777777" w:rsidR="00BE2547" w:rsidRDefault="00BE2547" w:rsidP="00A82B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2547">
              <w:rPr>
                <w:rFonts w:asciiTheme="minorHAnsi" w:hAnsiTheme="minorHAnsi" w:cstheme="minorHAnsi"/>
                <w:b/>
                <w:sz w:val="16"/>
                <w:szCs w:val="16"/>
              </w:rPr>
              <w:t>Właściwe badanie toksykologii rozrodczości / rozwojowej na królikach</w:t>
            </w:r>
          </w:p>
          <w:p w14:paraId="39327086" w14:textId="6F557270" w:rsidR="00BE2547" w:rsidRPr="00BE2547" w:rsidRDefault="00BE2547" w:rsidP="00A82B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(po podaniu doustnym)</w:t>
            </w:r>
          </w:p>
        </w:tc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9508" w14:textId="77777777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>Badanie wykonane zgodnie z OECD414</w:t>
            </w:r>
          </w:p>
          <w:p w14:paraId="73832B45" w14:textId="60C94EA5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 xml:space="preserve">Badanie wykonane z reżimem </w:t>
            </w:r>
            <w:r w:rsidRPr="00BE2547">
              <w:rPr>
                <w:rFonts w:asciiTheme="minorHAnsi" w:hAnsiTheme="minorHAnsi" w:cs="ArialNarrow"/>
                <w:sz w:val="16"/>
                <w:szCs w:val="16"/>
              </w:rPr>
              <w:t>GLP</w:t>
            </w:r>
          </w:p>
          <w:p w14:paraId="0A1FEE54" w14:textId="77777777" w:rsid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E2547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toksokinetykę)</w:t>
            </w:r>
          </w:p>
          <w:p w14:paraId="0606D487" w14:textId="77777777" w:rsidR="00BE2547" w:rsidRPr="005750F3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38FEE58C" w14:textId="77777777" w:rsidR="006E5C93" w:rsidRPr="00A82B30" w:rsidRDefault="006E5C93" w:rsidP="006E5C9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="ArialNarrow"/>
                <w:sz w:val="16"/>
                <w:szCs w:val="16"/>
              </w:rPr>
              <w:t>nie powinna zawierać kosztu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zwierząt (</w:t>
            </w:r>
            <w:r>
              <w:rPr>
                <w:rFonts w:asciiTheme="minorHAnsi" w:hAnsiTheme="minorHAnsi" w:cs="ArialNarrow"/>
                <w:sz w:val="16"/>
                <w:szCs w:val="16"/>
              </w:rPr>
              <w:t>Zamawiający</w:t>
            </w: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sam zapewni zwierzęta)</w:t>
            </w:r>
          </w:p>
          <w:p w14:paraId="5F1389E9" w14:textId="48BF2758" w:rsidR="00BE2547" w:rsidRPr="00BE2547" w:rsidRDefault="00BE2547" w:rsidP="00BE25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nie powinna zawierać żadnych dodatkowych kosztów ponad te, które niezbędne są do pozyskania danych wymaganych przez regulatora rynku w Europie i uzyskania zgody na badanie kliniczne I fazy,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B9EA98E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60DB745E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146F" w14:textId="77777777" w:rsidR="00BE2547" w:rsidRPr="00A82B30" w:rsidRDefault="00BE2547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E1CF" w14:textId="77777777" w:rsidR="00BE2547" w:rsidRPr="00A82B30" w:rsidRDefault="00BE2547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87B82DE" w14:textId="77777777" w:rsidR="00BE2547" w:rsidRPr="00A82B30" w:rsidRDefault="00BE2547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</w:tr>
      <w:tr w:rsidR="00A82B30" w:rsidRPr="00A82B30" w14:paraId="082C59B4" w14:textId="77777777" w:rsidTr="00A82B30">
        <w:trPr>
          <w:trHeight w:val="365"/>
        </w:trPr>
        <w:tc>
          <w:tcPr>
            <w:tcW w:w="4701" w:type="pct"/>
            <w:gridSpan w:val="7"/>
            <w:shd w:val="clear" w:color="auto" w:fill="D9D9D9" w:themeFill="background1" w:themeFillShade="D9"/>
            <w:vAlign w:val="center"/>
          </w:tcPr>
          <w:p w14:paraId="1DCD2FDF" w14:textId="2BCFC7C1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CAŁKOWITA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B24019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851E0DD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</w:p>
        </w:tc>
      </w:tr>
    </w:tbl>
    <w:p w14:paraId="0984297E" w14:textId="77777777" w:rsidR="00ED0993" w:rsidRDefault="002A41F0"/>
    <w:sectPr w:rsidR="00ED0993" w:rsidSect="00A82B30">
      <w:headerReference w:type="default" r:id="rId7"/>
      <w:footerReference w:type="default" r:id="rId8"/>
      <w:pgSz w:w="16838" w:h="11906" w:orient="landscape"/>
      <w:pgMar w:top="1297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3513" w14:textId="77777777" w:rsidR="002A41F0" w:rsidRDefault="002A41F0">
      <w:r>
        <w:separator/>
      </w:r>
    </w:p>
  </w:endnote>
  <w:endnote w:type="continuationSeparator" w:id="0">
    <w:p w14:paraId="7E7FC589" w14:textId="77777777" w:rsidR="002A41F0" w:rsidRDefault="002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3FB4" w14:textId="77777777" w:rsidR="00E16850" w:rsidRPr="0061580D" w:rsidRDefault="006D1DD5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-362679274"/>
      <w:docPartObj>
        <w:docPartGallery w:val="Page Numbers (Bottom of Page)"/>
        <w:docPartUnique/>
      </w:docPartObj>
    </w:sdtPr>
    <w:sdtEndPr/>
    <w:sdtContent>
      <w:p w14:paraId="22CAC238" w14:textId="77777777" w:rsidR="00E16850" w:rsidRPr="0061580D" w:rsidRDefault="002A41F0">
        <w:pPr>
          <w:pStyle w:val="Stopka"/>
          <w:jc w:val="right"/>
          <w:rPr>
            <w:sz w:val="16"/>
            <w:szCs w:val="16"/>
          </w:rPr>
        </w:pPr>
      </w:p>
      <w:p w14:paraId="5789B27D" w14:textId="641D688A" w:rsidR="00E16850" w:rsidRPr="0061580D" w:rsidRDefault="006D1DD5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AE1032" w:rsidRPr="00AE1032">
          <w:rPr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58913E93" w14:textId="77777777" w:rsidR="00E16850" w:rsidRPr="0061580D" w:rsidRDefault="002A41F0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AC31" w14:textId="77777777" w:rsidR="002A41F0" w:rsidRDefault="002A41F0">
      <w:r>
        <w:separator/>
      </w:r>
    </w:p>
  </w:footnote>
  <w:footnote w:type="continuationSeparator" w:id="0">
    <w:p w14:paraId="2F321C1C" w14:textId="77777777" w:rsidR="002A41F0" w:rsidRDefault="002A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C3B3" w14:textId="10FF794F" w:rsidR="00E16850" w:rsidRDefault="00A82B30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0E7EA607" wp14:editId="69548A8E">
          <wp:simplePos x="0" y="0"/>
          <wp:positionH relativeFrom="column">
            <wp:posOffset>4127500</wp:posOffset>
          </wp:positionH>
          <wp:positionV relativeFrom="paragraph">
            <wp:posOffset>-211455</wp:posOffset>
          </wp:positionV>
          <wp:extent cx="1094105" cy="603885"/>
          <wp:effectExtent l="0" t="0" r="0" b="5715"/>
          <wp:wrapTight wrapText="bothSides">
            <wp:wrapPolygon edited="0">
              <wp:start x="0" y="0"/>
              <wp:lineTo x="0" y="20896"/>
              <wp:lineTo x="21061" y="20896"/>
              <wp:lineTo x="2106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2E2919" wp14:editId="5DBAEA5C">
          <wp:simplePos x="0" y="0"/>
          <wp:positionH relativeFrom="column">
            <wp:posOffset>8092259</wp:posOffset>
          </wp:positionH>
          <wp:positionV relativeFrom="margin">
            <wp:posOffset>-411340</wp:posOffset>
          </wp:positionV>
          <wp:extent cx="1746250" cy="428625"/>
          <wp:effectExtent l="0" t="0" r="6350" b="9525"/>
          <wp:wrapNone/>
          <wp:docPr id="4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D20959" wp14:editId="550CD437">
          <wp:simplePos x="0" y="0"/>
          <wp:positionH relativeFrom="column">
            <wp:posOffset>-61776</wp:posOffset>
          </wp:positionH>
          <wp:positionV relativeFrom="margin">
            <wp:posOffset>-514845</wp:posOffset>
          </wp:positionV>
          <wp:extent cx="1228725" cy="523875"/>
          <wp:effectExtent l="0" t="0" r="9525" b="9525"/>
          <wp:wrapNone/>
          <wp:docPr id="3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307939" w14:textId="32029FA0" w:rsidR="00E16850" w:rsidRDefault="006D1DD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E37"/>
    <w:multiLevelType w:val="hybridMultilevel"/>
    <w:tmpl w:val="2F6EF6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F49439C"/>
    <w:multiLevelType w:val="hybridMultilevel"/>
    <w:tmpl w:val="F24A8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782"/>
    <w:multiLevelType w:val="hybridMultilevel"/>
    <w:tmpl w:val="E2C647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158A"/>
    <w:multiLevelType w:val="hybridMultilevel"/>
    <w:tmpl w:val="ECE0E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636"/>
    <w:multiLevelType w:val="hybridMultilevel"/>
    <w:tmpl w:val="E0745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D5"/>
    <w:rsid w:val="00094D95"/>
    <w:rsid w:val="001373A5"/>
    <w:rsid w:val="00154E8A"/>
    <w:rsid w:val="002A41F0"/>
    <w:rsid w:val="004F62AF"/>
    <w:rsid w:val="00561666"/>
    <w:rsid w:val="005750F3"/>
    <w:rsid w:val="006D1DD5"/>
    <w:rsid w:val="006E5C93"/>
    <w:rsid w:val="008217AB"/>
    <w:rsid w:val="0086561D"/>
    <w:rsid w:val="009261B6"/>
    <w:rsid w:val="00A5356E"/>
    <w:rsid w:val="00A82B30"/>
    <w:rsid w:val="00AE1032"/>
    <w:rsid w:val="00B211A7"/>
    <w:rsid w:val="00BE2547"/>
    <w:rsid w:val="00C031FA"/>
    <w:rsid w:val="00C55D88"/>
    <w:rsid w:val="00D10A95"/>
    <w:rsid w:val="00D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D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D1DD5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D1DD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6D1DD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6D1DD5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Robert Kochański</cp:lastModifiedBy>
  <cp:revision>2</cp:revision>
  <dcterms:created xsi:type="dcterms:W3CDTF">2017-11-21T16:17:00Z</dcterms:created>
  <dcterms:modified xsi:type="dcterms:W3CDTF">2017-11-21T16:17:00Z</dcterms:modified>
</cp:coreProperties>
</file>